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AC" w:rsidRDefault="00927FAC" w:rsidP="00150830">
      <w:pPr>
        <w:jc w:val="center"/>
        <w:rPr>
          <w:b/>
          <w:sz w:val="32"/>
          <w:szCs w:val="32"/>
        </w:rPr>
      </w:pPr>
      <w:r w:rsidRPr="002505BE">
        <w:rPr>
          <w:rFonts w:hint="eastAsia"/>
          <w:b/>
          <w:sz w:val="32"/>
          <w:szCs w:val="32"/>
        </w:rPr>
        <w:t>北京京城环保股份有限公司</w:t>
      </w:r>
      <w:r w:rsidRPr="00447CFF">
        <w:rPr>
          <w:rFonts w:hint="eastAsia"/>
          <w:b/>
          <w:sz w:val="32"/>
          <w:szCs w:val="32"/>
        </w:rPr>
        <w:t>临沂、爱科、榆林危废项目组合燃烧器设备</w:t>
      </w:r>
      <w:r w:rsidRPr="002505BE">
        <w:rPr>
          <w:rFonts w:hint="eastAsia"/>
          <w:b/>
          <w:sz w:val="32"/>
          <w:szCs w:val="32"/>
        </w:rPr>
        <w:t>招标延期公告</w:t>
      </w:r>
    </w:p>
    <w:p w:rsidR="00927FAC" w:rsidRPr="003708B8" w:rsidRDefault="00927FAC" w:rsidP="00E4405A"/>
    <w:p w:rsidR="00927FAC" w:rsidRPr="002505BE" w:rsidRDefault="00927FAC" w:rsidP="003708B8">
      <w:pPr>
        <w:spacing w:line="360" w:lineRule="auto"/>
      </w:pPr>
      <w:r w:rsidRPr="008D6748">
        <w:rPr>
          <w:rFonts w:hint="eastAsia"/>
        </w:rPr>
        <w:t>北京京城环保股份有限公司</w:t>
      </w:r>
      <w:r w:rsidRPr="002505BE">
        <w:rPr>
          <w:rFonts w:hint="eastAsia"/>
        </w:rPr>
        <w:t>于</w:t>
      </w:r>
      <w:smartTag w:uri="urn:schemas-microsoft-com:office:smarttags" w:element="chsdate">
        <w:smartTagPr>
          <w:attr w:name="Year" w:val="2016"/>
          <w:attr w:name="Month" w:val="5"/>
          <w:attr w:name="Day" w:val="20"/>
          <w:attr w:name="IsLunarDate" w:val="False"/>
          <w:attr w:name="IsROCDate" w:val="False"/>
        </w:smartTagPr>
        <w:r w:rsidRPr="002505BE">
          <w:t>201</w:t>
        </w:r>
        <w:r>
          <w:t>6</w:t>
        </w:r>
        <w:r w:rsidRPr="002505BE">
          <w:t>-</w:t>
        </w:r>
        <w:r>
          <w:t>05</w:t>
        </w:r>
        <w:r w:rsidRPr="002505BE">
          <w:t>-</w:t>
        </w:r>
        <w:r>
          <w:t>20</w:t>
        </w:r>
      </w:smartTag>
      <w:r w:rsidRPr="002505BE">
        <w:rPr>
          <w:rFonts w:hint="eastAsia"/>
        </w:rPr>
        <w:t>在中国采购与招标网发布</w:t>
      </w:r>
      <w:r w:rsidR="00A51213" w:rsidRPr="00A51213">
        <w:rPr>
          <w:rFonts w:hint="eastAsia"/>
        </w:rPr>
        <w:t>临沂、爱科、榆林危废项目组合燃烧器设备</w:t>
      </w:r>
      <w:r w:rsidRPr="003708B8">
        <w:rPr>
          <w:rFonts w:hint="eastAsia"/>
        </w:rPr>
        <w:t>招标</w:t>
      </w:r>
      <w:r>
        <w:rPr>
          <w:rFonts w:hint="eastAsia"/>
        </w:rPr>
        <w:t>（编号：</w:t>
      </w:r>
      <w:r w:rsidR="00150830" w:rsidRPr="00150830">
        <w:t>CBL_20160520_23408654</w:t>
      </w:r>
      <w:r>
        <w:rPr>
          <w:rFonts w:hint="eastAsia"/>
        </w:rPr>
        <w:t>）</w:t>
      </w:r>
      <w:r w:rsidRPr="002505BE">
        <w:rPr>
          <w:rFonts w:hint="eastAsia"/>
        </w:rPr>
        <w:t>延期通知。</w:t>
      </w:r>
    </w:p>
    <w:p w:rsidR="00927FAC" w:rsidRPr="00150830" w:rsidRDefault="00927FAC" w:rsidP="00E4405A"/>
    <w:p w:rsidR="00927FAC" w:rsidRDefault="00927FAC" w:rsidP="00E4405A">
      <w:r>
        <w:rPr>
          <w:rFonts w:hint="eastAsia"/>
        </w:rPr>
        <w:t>各有关投标人：</w:t>
      </w:r>
    </w:p>
    <w:p w:rsidR="00927FAC" w:rsidRDefault="00927FAC" w:rsidP="00E4405A">
      <w:pPr>
        <w:spacing w:line="360" w:lineRule="auto"/>
      </w:pPr>
      <w:r w:rsidRPr="003708B8">
        <w:rPr>
          <w:rFonts w:hint="eastAsia"/>
        </w:rPr>
        <w:t>北京京城环保股份有限公司</w:t>
      </w:r>
      <w:r w:rsidR="00A51213" w:rsidRPr="00A51213">
        <w:rPr>
          <w:rFonts w:hint="eastAsia"/>
        </w:rPr>
        <w:t>临沂、爱科、榆林危废项目组合燃烧器设备</w:t>
      </w:r>
      <w:r w:rsidRPr="003708B8">
        <w:rPr>
          <w:rFonts w:hint="eastAsia"/>
        </w:rPr>
        <w:t>招标</w:t>
      </w:r>
      <w:r>
        <w:rPr>
          <w:rFonts w:hint="eastAsia"/>
        </w:rPr>
        <w:t>（招标编号：</w:t>
      </w:r>
      <w:r w:rsidRPr="00A71197">
        <w:rPr>
          <w:bCs/>
          <w:szCs w:val="21"/>
        </w:rPr>
        <w:t>ZB20160</w:t>
      </w:r>
      <w:r>
        <w:rPr>
          <w:bCs/>
          <w:szCs w:val="21"/>
        </w:rPr>
        <w:t>5</w:t>
      </w:r>
      <w:r w:rsidRPr="00A71197">
        <w:rPr>
          <w:bCs/>
          <w:szCs w:val="21"/>
        </w:rPr>
        <w:t>-HB</w:t>
      </w:r>
      <w:r>
        <w:rPr>
          <w:bCs/>
          <w:szCs w:val="21"/>
        </w:rPr>
        <w:t>YI</w:t>
      </w:r>
      <w:r w:rsidRPr="00A71197">
        <w:rPr>
          <w:bCs/>
          <w:szCs w:val="21"/>
        </w:rPr>
        <w:t>B0</w:t>
      </w:r>
      <w:r>
        <w:rPr>
          <w:bCs/>
          <w:szCs w:val="21"/>
        </w:rPr>
        <w:t>1</w:t>
      </w:r>
      <w:r>
        <w:rPr>
          <w:rFonts w:hint="eastAsia"/>
        </w:rPr>
        <w:t>）作如下延期：</w:t>
      </w:r>
    </w:p>
    <w:p w:rsidR="00927FAC" w:rsidRPr="008D6748" w:rsidRDefault="00927FAC" w:rsidP="00E4405A">
      <w:pPr>
        <w:spacing w:line="360" w:lineRule="auto"/>
      </w:pPr>
      <w:r w:rsidRPr="008D6748">
        <w:t>1.</w:t>
      </w:r>
      <w:r w:rsidRPr="008D6748">
        <w:rPr>
          <w:rFonts w:hint="eastAsia"/>
        </w:rPr>
        <w:t>招标文件发售时间延期至</w:t>
      </w:r>
      <w:smartTag w:uri="urn:schemas-microsoft-com:office:smarttags" w:element="chsdate">
        <w:smartTagPr>
          <w:attr w:name="Year" w:val="2016"/>
          <w:attr w:name="Month" w:val="06"/>
          <w:attr w:name="Day" w:val="06"/>
          <w:attr w:name="IsLunarDate" w:val="False"/>
          <w:attr w:name="IsROCDate" w:val="False"/>
        </w:smartTagPr>
        <w:r w:rsidRPr="008D6748">
          <w:t>201</w:t>
        </w:r>
        <w:r>
          <w:t>6</w:t>
        </w:r>
        <w:r w:rsidRPr="008D6748">
          <w:rPr>
            <w:rFonts w:hint="eastAsia"/>
          </w:rPr>
          <w:t>年</w:t>
        </w:r>
        <w:r>
          <w:t>06</w:t>
        </w:r>
        <w:r w:rsidRPr="008D6748">
          <w:rPr>
            <w:rFonts w:hint="eastAsia"/>
          </w:rPr>
          <w:t>月</w:t>
        </w:r>
        <w:r>
          <w:t>06</w:t>
        </w:r>
        <w:r w:rsidRPr="008D6748">
          <w:rPr>
            <w:rFonts w:hint="eastAsia"/>
          </w:rPr>
          <w:t>日</w:t>
        </w:r>
      </w:smartTag>
      <w:r w:rsidRPr="008D6748">
        <w:rPr>
          <w:rFonts w:hint="eastAsia"/>
        </w:rPr>
        <w:t>下午</w:t>
      </w:r>
      <w:r w:rsidRPr="008D6748">
        <w:t>17</w:t>
      </w:r>
      <w:r w:rsidRPr="008D6748">
        <w:rPr>
          <w:rFonts w:hint="eastAsia"/>
        </w:rPr>
        <w:t>时</w:t>
      </w:r>
      <w:r>
        <w:rPr>
          <w:rFonts w:hint="eastAsia"/>
        </w:rPr>
        <w:t>。</w:t>
      </w:r>
    </w:p>
    <w:p w:rsidR="00927FAC" w:rsidRDefault="00927FAC" w:rsidP="00E4405A">
      <w:pPr>
        <w:spacing w:line="360" w:lineRule="auto"/>
      </w:pPr>
      <w:r>
        <w:t>2</w:t>
      </w:r>
      <w:r w:rsidRPr="008D6748">
        <w:t>.</w:t>
      </w:r>
      <w:r>
        <w:rPr>
          <w:rFonts w:hint="eastAsia"/>
          <w:bCs/>
          <w:szCs w:val="21"/>
        </w:rPr>
        <w:t>答疑时间：</w:t>
      </w:r>
      <w:smartTag w:uri="urn:schemas-microsoft-com:office:smarttags" w:element="chsdate">
        <w:smartTagPr>
          <w:attr w:name="Year" w:val="2016"/>
          <w:attr w:name="Month" w:val="06"/>
          <w:attr w:name="Day" w:val="07"/>
          <w:attr w:name="IsLunarDate" w:val="False"/>
          <w:attr w:name="IsROCDate" w:val="False"/>
        </w:smartTagPr>
        <w:r w:rsidRPr="00682578">
          <w:rPr>
            <w:bCs/>
            <w:szCs w:val="21"/>
          </w:rPr>
          <w:t>2016</w:t>
        </w:r>
        <w:r w:rsidRPr="00682578">
          <w:rPr>
            <w:rFonts w:hint="eastAsia"/>
            <w:bCs/>
            <w:szCs w:val="21"/>
          </w:rPr>
          <w:t>年</w:t>
        </w:r>
        <w:r w:rsidRPr="00682578">
          <w:rPr>
            <w:bCs/>
            <w:szCs w:val="21"/>
          </w:rPr>
          <w:t>06</w:t>
        </w:r>
        <w:r w:rsidRPr="00682578">
          <w:rPr>
            <w:rFonts w:hint="eastAsia"/>
            <w:bCs/>
            <w:szCs w:val="21"/>
          </w:rPr>
          <w:t>月</w:t>
        </w:r>
        <w:r w:rsidRPr="00682578">
          <w:rPr>
            <w:bCs/>
            <w:szCs w:val="21"/>
          </w:rPr>
          <w:t>0</w:t>
        </w:r>
        <w:r>
          <w:rPr>
            <w:bCs/>
            <w:szCs w:val="21"/>
          </w:rPr>
          <w:t>7</w:t>
        </w:r>
        <w:r w:rsidRPr="00682578">
          <w:rPr>
            <w:rFonts w:hint="eastAsia"/>
            <w:bCs/>
            <w:szCs w:val="21"/>
          </w:rPr>
          <w:t>日</w:t>
        </w:r>
      </w:smartTag>
      <w:r w:rsidRPr="00682578">
        <w:rPr>
          <w:rFonts w:hint="eastAsia"/>
          <w:bCs/>
          <w:szCs w:val="21"/>
        </w:rPr>
        <w:t>～</w:t>
      </w:r>
      <w:smartTag w:uri="urn:schemas-microsoft-com:office:smarttags" w:element="chsdate">
        <w:smartTagPr>
          <w:attr w:name="Year" w:val="2016"/>
          <w:attr w:name="Month" w:val="06"/>
          <w:attr w:name="Day" w:val="08"/>
          <w:attr w:name="IsLunarDate" w:val="False"/>
          <w:attr w:name="IsROCDate" w:val="False"/>
        </w:smartTagPr>
        <w:r w:rsidRPr="00682578">
          <w:rPr>
            <w:bCs/>
            <w:szCs w:val="21"/>
          </w:rPr>
          <w:t>2016</w:t>
        </w:r>
        <w:r w:rsidRPr="00682578">
          <w:rPr>
            <w:rFonts w:hint="eastAsia"/>
            <w:bCs/>
            <w:szCs w:val="21"/>
          </w:rPr>
          <w:t>年</w:t>
        </w:r>
        <w:r w:rsidRPr="00682578">
          <w:rPr>
            <w:bCs/>
            <w:szCs w:val="21"/>
          </w:rPr>
          <w:t>06</w:t>
        </w:r>
        <w:r w:rsidRPr="00682578">
          <w:rPr>
            <w:rFonts w:hint="eastAsia"/>
            <w:bCs/>
            <w:szCs w:val="21"/>
          </w:rPr>
          <w:t>月</w:t>
        </w:r>
        <w:r w:rsidRPr="00682578">
          <w:rPr>
            <w:bCs/>
            <w:szCs w:val="21"/>
          </w:rPr>
          <w:t>0</w:t>
        </w:r>
        <w:r>
          <w:rPr>
            <w:bCs/>
            <w:szCs w:val="21"/>
          </w:rPr>
          <w:t>8</w:t>
        </w:r>
        <w:r w:rsidRPr="00682578">
          <w:rPr>
            <w:rFonts w:hint="eastAsia"/>
            <w:bCs/>
            <w:szCs w:val="21"/>
          </w:rPr>
          <w:t>日</w:t>
        </w:r>
      </w:smartTag>
    </w:p>
    <w:p w:rsidR="00927FAC" w:rsidRDefault="00927FAC" w:rsidP="00E4405A">
      <w:pPr>
        <w:spacing w:line="360" w:lineRule="auto"/>
      </w:pPr>
      <w:r>
        <w:t>3.</w:t>
      </w:r>
      <w:r>
        <w:rPr>
          <w:rFonts w:hint="eastAsia"/>
        </w:rPr>
        <w:t>其他内容不变，特此通知。</w:t>
      </w:r>
    </w:p>
    <w:p w:rsidR="00927FAC" w:rsidRDefault="00927FAC" w:rsidP="00AA2430">
      <w:pPr>
        <w:pStyle w:val="2"/>
        <w:snapToGrid w:val="0"/>
        <w:spacing w:line="360" w:lineRule="auto"/>
      </w:pPr>
      <w:bookmarkStart w:id="0" w:name="_Toc451176148"/>
      <w:r>
        <w:rPr>
          <w:rFonts w:hint="eastAsia"/>
        </w:rPr>
        <w:t>一、招标范围</w:t>
      </w:r>
      <w:bookmarkEnd w:id="0"/>
    </w:p>
    <w:p w:rsidR="00927FAC" w:rsidRPr="005D48D1" w:rsidRDefault="00927FAC" w:rsidP="00447CFF">
      <w:pPr>
        <w:adjustRightInd w:val="0"/>
        <w:snapToGrid w:val="0"/>
        <w:spacing w:line="360" w:lineRule="auto"/>
        <w:rPr>
          <w:b/>
        </w:rPr>
      </w:pPr>
      <w:bookmarkStart w:id="1" w:name="_Toc451176149"/>
      <w:bookmarkStart w:id="2" w:name="_Toc81619732"/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、一</w:t>
      </w:r>
      <w:r w:rsidRPr="005D48D1">
        <w:rPr>
          <w:rFonts w:hint="eastAsia"/>
          <w:b/>
          <w:bCs/>
          <w:szCs w:val="21"/>
        </w:rPr>
        <w:t>标段：临沂</w:t>
      </w:r>
      <w:r>
        <w:rPr>
          <w:rFonts w:hint="eastAsia"/>
          <w:b/>
        </w:rPr>
        <w:t>危废</w:t>
      </w:r>
      <w:r w:rsidRPr="005D48D1">
        <w:rPr>
          <w:rFonts w:hint="eastAsia"/>
          <w:b/>
          <w:bCs/>
          <w:szCs w:val="21"/>
        </w:rPr>
        <w:t>项目</w:t>
      </w:r>
    </w:p>
    <w:p w:rsidR="00927FAC" w:rsidRPr="00682578" w:rsidRDefault="00927FAC" w:rsidP="00447CFF">
      <w:pPr>
        <w:adjustRightInd w:val="0"/>
        <w:snapToGrid w:val="0"/>
        <w:spacing w:line="360" w:lineRule="auto"/>
        <w:rPr>
          <w:bCs/>
          <w:szCs w:val="21"/>
        </w:rPr>
      </w:pPr>
      <w:r w:rsidRPr="00682578">
        <w:rPr>
          <w:rFonts w:hint="eastAsia"/>
          <w:bCs/>
          <w:szCs w:val="21"/>
        </w:rPr>
        <w:t>（</w:t>
      </w:r>
      <w:r w:rsidRPr="00682578">
        <w:rPr>
          <w:bCs/>
          <w:szCs w:val="21"/>
        </w:rPr>
        <w:t>1</w:t>
      </w:r>
      <w:r w:rsidRPr="00682578">
        <w:rPr>
          <w:rFonts w:hint="eastAsia"/>
          <w:bCs/>
          <w:szCs w:val="21"/>
        </w:rPr>
        <w:t>）工程规模：危险废物回转窑焚烧项目，</w:t>
      </w:r>
      <w:r w:rsidRPr="00682578">
        <w:rPr>
          <w:bCs/>
          <w:szCs w:val="21"/>
        </w:rPr>
        <w:t>50t/d</w:t>
      </w:r>
      <w:r w:rsidRPr="00682578">
        <w:rPr>
          <w:rFonts w:hint="eastAsia"/>
          <w:bCs/>
          <w:szCs w:val="21"/>
        </w:rPr>
        <w:t>。</w:t>
      </w:r>
    </w:p>
    <w:p w:rsidR="00927FAC" w:rsidRPr="00682578" w:rsidRDefault="00927FAC" w:rsidP="00447CFF">
      <w:pPr>
        <w:adjustRightInd w:val="0"/>
        <w:snapToGrid w:val="0"/>
        <w:spacing w:line="360" w:lineRule="auto"/>
        <w:rPr>
          <w:bCs/>
          <w:szCs w:val="21"/>
        </w:rPr>
      </w:pPr>
      <w:r w:rsidRPr="00682578">
        <w:rPr>
          <w:rFonts w:hint="eastAsia"/>
          <w:bCs/>
          <w:szCs w:val="21"/>
        </w:rPr>
        <w:t>（</w:t>
      </w:r>
      <w:r w:rsidRPr="00682578">
        <w:rPr>
          <w:bCs/>
          <w:szCs w:val="21"/>
        </w:rPr>
        <w:t>2</w:t>
      </w:r>
      <w:r w:rsidRPr="00682578">
        <w:rPr>
          <w:rFonts w:hint="eastAsia"/>
          <w:bCs/>
          <w:szCs w:val="21"/>
        </w:rPr>
        <w:t>）燃料说明：燃料为天然气和高、低热值废液（类似沥青状粘稠液体，温度升高时，流动性大幅改善，有不溶物；腐蚀性强）。该掺烧系统包括三大部分：燃烧器，燃烧控制系统、管道部分。</w:t>
      </w:r>
    </w:p>
    <w:p w:rsidR="00927FAC" w:rsidRDefault="00927FAC" w:rsidP="00447CF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682578">
        <w:rPr>
          <w:rFonts w:hint="eastAsia"/>
          <w:bCs/>
          <w:szCs w:val="21"/>
        </w:rPr>
        <w:t>（</w:t>
      </w:r>
      <w:r w:rsidRPr="00682578">
        <w:rPr>
          <w:bCs/>
          <w:szCs w:val="21"/>
        </w:rPr>
        <w:t>3</w:t>
      </w:r>
      <w:r w:rsidRPr="00682578">
        <w:rPr>
          <w:rFonts w:hint="eastAsia"/>
          <w:bCs/>
          <w:szCs w:val="21"/>
        </w:rPr>
        <w:t>）主要技术参数：</w:t>
      </w:r>
    </w:p>
    <w:tbl>
      <w:tblPr>
        <w:tblW w:w="440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1092"/>
        <w:gridCol w:w="4709"/>
        <w:gridCol w:w="981"/>
      </w:tblGrid>
      <w:tr w:rsidR="00927FAC" w:rsidRPr="009477A2" w:rsidTr="00150830">
        <w:trPr>
          <w:tblHeader/>
        </w:trPr>
        <w:tc>
          <w:tcPr>
            <w:tcW w:w="480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728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设备名称</w:t>
            </w:r>
          </w:p>
        </w:tc>
        <w:tc>
          <w:tcPr>
            <w:tcW w:w="3137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规格型号及参数说明</w:t>
            </w:r>
          </w:p>
        </w:tc>
        <w:tc>
          <w:tcPr>
            <w:tcW w:w="654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数量</w:t>
            </w:r>
          </w:p>
        </w:tc>
      </w:tr>
      <w:tr w:rsidR="00927FAC" w:rsidRPr="009477A2" w:rsidTr="00150830">
        <w:trPr>
          <w:trHeight w:val="433"/>
        </w:trPr>
        <w:tc>
          <w:tcPr>
            <w:tcW w:w="480" w:type="pct"/>
            <w:vAlign w:val="center"/>
          </w:tcPr>
          <w:p w:rsidR="00927FAC" w:rsidRPr="009477A2" w:rsidRDefault="00927FAC" w:rsidP="00447CFF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27FAC" w:rsidRPr="009477A2" w:rsidRDefault="00927FAC" w:rsidP="007F32DE">
            <w:pPr>
              <w:widowControl/>
              <w:spacing w:line="260" w:lineRule="exact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回转窑燃烧器</w:t>
            </w:r>
          </w:p>
        </w:tc>
        <w:tc>
          <w:tcPr>
            <w:tcW w:w="3137" w:type="pct"/>
            <w:vAlign w:val="center"/>
          </w:tcPr>
          <w:p w:rsidR="00927FAC" w:rsidRPr="009477A2" w:rsidRDefault="00927FAC" w:rsidP="007F32DE">
            <w:pPr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组合式燃烧器，天然气用气点压力</w:t>
            </w:r>
            <w:r w:rsidRPr="009477A2">
              <w:rPr>
                <w:bCs/>
                <w:szCs w:val="21"/>
              </w:rPr>
              <w:t>8000-15000Pa</w:t>
            </w:r>
            <w:r w:rsidRPr="009477A2">
              <w:rPr>
                <w:rFonts w:hint="eastAsia"/>
                <w:bCs/>
                <w:szCs w:val="21"/>
              </w:rPr>
              <w:t>，天然气燃烧量</w:t>
            </w:r>
            <w:r w:rsidRPr="009477A2">
              <w:rPr>
                <w:bCs/>
                <w:szCs w:val="21"/>
              </w:rPr>
              <w:t>100~</w:t>
            </w:r>
            <w:smartTag w:uri="urn:schemas-microsoft-com:office:smarttags" w:element="chmetcnv">
              <w:smartTagPr>
                <w:attr w:name="UnitName" w:val="m³"/>
                <w:attr w:name="SourceValue" w:val="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600m³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，低热值废液喷枪</w:t>
            </w:r>
            <w:r w:rsidRPr="009477A2">
              <w:rPr>
                <w:bCs/>
                <w:szCs w:val="21"/>
              </w:rPr>
              <w:t>1</w:t>
            </w:r>
            <w:r w:rsidRPr="009477A2">
              <w:rPr>
                <w:rFonts w:hint="eastAsia"/>
                <w:bCs/>
                <w:szCs w:val="21"/>
              </w:rPr>
              <w:t>只，燃烧量</w:t>
            </w:r>
            <w:smartTag w:uri="urn:schemas-microsoft-com:office:smarttags" w:element="chmetcnv">
              <w:smartTagPr>
                <w:attr w:name="UnitName" w:val="kg"/>
                <w:attr w:name="SourceValue" w:val="3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300 kg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，高热值废液</w:t>
            </w:r>
            <w:r w:rsidRPr="009477A2">
              <w:rPr>
                <w:bCs/>
                <w:szCs w:val="21"/>
              </w:rPr>
              <w:t>1</w:t>
            </w:r>
            <w:r w:rsidRPr="009477A2">
              <w:rPr>
                <w:rFonts w:hint="eastAsia"/>
                <w:bCs/>
                <w:szCs w:val="21"/>
              </w:rPr>
              <w:t>只，燃烧量</w:t>
            </w:r>
            <w:smartTag w:uri="urn:schemas-microsoft-com:office:smarttags" w:element="chmetcnv">
              <w:smartTagPr>
                <w:attr w:name="UnitName" w:val="kg"/>
                <w:attr w:name="SourceValue" w:val="3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300 kg</w:t>
              </w:r>
            </w:smartTag>
            <w:r w:rsidRPr="009477A2">
              <w:rPr>
                <w:bCs/>
                <w:szCs w:val="21"/>
              </w:rPr>
              <w:t xml:space="preserve">/h </w:t>
            </w:r>
            <w:r w:rsidRPr="009477A2">
              <w:rPr>
                <w:rFonts w:hint="eastAsia"/>
                <w:bCs/>
                <w:szCs w:val="21"/>
              </w:rPr>
              <w:t>，压力、流量、自控和风机</w:t>
            </w:r>
            <w:r w:rsidRPr="009477A2">
              <w:rPr>
                <w:bCs/>
                <w:szCs w:val="21"/>
              </w:rPr>
              <w:t>30kW</w:t>
            </w:r>
            <w:r w:rsidRPr="009477A2">
              <w:rPr>
                <w:rFonts w:hint="eastAsia"/>
                <w:bCs/>
                <w:szCs w:val="21"/>
              </w:rPr>
              <w:t>。废液喷枪喷嘴采用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的雾化喷头，废液喷枪与进介质管路的连接采用内衬聚四氟的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不锈钢软管连接方式。</w:t>
            </w:r>
          </w:p>
        </w:tc>
        <w:tc>
          <w:tcPr>
            <w:tcW w:w="654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bCs/>
                <w:szCs w:val="21"/>
              </w:rPr>
              <w:t>1</w:t>
            </w:r>
            <w:r w:rsidRPr="009477A2">
              <w:rPr>
                <w:rFonts w:hint="eastAsia"/>
                <w:bCs/>
                <w:szCs w:val="21"/>
              </w:rPr>
              <w:t>套</w:t>
            </w:r>
          </w:p>
        </w:tc>
      </w:tr>
      <w:tr w:rsidR="00927FAC" w:rsidRPr="009477A2" w:rsidTr="00150830">
        <w:trPr>
          <w:trHeight w:val="1704"/>
        </w:trPr>
        <w:tc>
          <w:tcPr>
            <w:tcW w:w="480" w:type="pct"/>
            <w:vAlign w:val="center"/>
          </w:tcPr>
          <w:p w:rsidR="00927FAC" w:rsidRPr="009477A2" w:rsidRDefault="00927FAC" w:rsidP="00447CFF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927FAC" w:rsidRPr="009477A2" w:rsidRDefault="00927FAC" w:rsidP="007F32DE">
            <w:pPr>
              <w:widowControl/>
              <w:spacing w:line="260" w:lineRule="exact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二燃室燃烧器</w:t>
            </w:r>
          </w:p>
        </w:tc>
        <w:tc>
          <w:tcPr>
            <w:tcW w:w="3137" w:type="pct"/>
            <w:vAlign w:val="center"/>
          </w:tcPr>
          <w:p w:rsidR="00927FAC" w:rsidRPr="009477A2" w:rsidRDefault="00927FAC" w:rsidP="007F32DE">
            <w:pPr>
              <w:widowControl/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组合式燃烧器，天然气用气点压力</w:t>
            </w:r>
            <w:r w:rsidRPr="009477A2">
              <w:rPr>
                <w:bCs/>
                <w:szCs w:val="21"/>
              </w:rPr>
              <w:t>8000-15000Pa</w:t>
            </w:r>
            <w:r w:rsidRPr="009477A2">
              <w:rPr>
                <w:rFonts w:hint="eastAsia"/>
                <w:bCs/>
                <w:szCs w:val="21"/>
              </w:rPr>
              <w:t>，天然气燃烧量</w:t>
            </w:r>
            <w:r w:rsidRPr="009477A2">
              <w:rPr>
                <w:bCs/>
                <w:szCs w:val="21"/>
              </w:rPr>
              <w:t>100~</w:t>
            </w:r>
            <w:smartTag w:uri="urn:schemas-microsoft-com:office:smarttags" w:element="chmetcnv">
              <w:smartTagPr>
                <w:attr w:name="UnitName" w:val="m³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700m</w:t>
              </w:r>
              <w:r w:rsidRPr="009477A2">
                <w:rPr>
                  <w:rFonts w:hint="eastAsia"/>
                  <w:bCs/>
                  <w:szCs w:val="21"/>
                </w:rPr>
                <w:t>³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，高热值废液</w:t>
            </w:r>
            <w:r w:rsidRPr="009477A2">
              <w:rPr>
                <w:bCs/>
                <w:szCs w:val="21"/>
              </w:rPr>
              <w:t>1</w:t>
            </w:r>
            <w:r w:rsidRPr="009477A2">
              <w:rPr>
                <w:rFonts w:hint="eastAsia"/>
                <w:bCs/>
                <w:szCs w:val="21"/>
              </w:rPr>
              <w:t>只，每只燃烧量</w:t>
            </w:r>
            <w:smartTag w:uri="urn:schemas-microsoft-com:office:smarttags" w:element="chmetcnv">
              <w:smartTagPr>
                <w:attr w:name="UnitName" w:val="kg"/>
                <w:attr w:name="SourceValue" w:val="4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400 kg</w:t>
              </w:r>
            </w:smartTag>
            <w:r w:rsidRPr="009477A2">
              <w:rPr>
                <w:bCs/>
                <w:szCs w:val="21"/>
              </w:rPr>
              <w:t xml:space="preserve">/h </w:t>
            </w:r>
            <w:r w:rsidRPr="009477A2">
              <w:rPr>
                <w:rFonts w:hint="eastAsia"/>
                <w:bCs/>
                <w:szCs w:val="21"/>
              </w:rPr>
              <w:t>，压力、流量、自控和风机</w:t>
            </w:r>
            <w:r w:rsidRPr="009477A2">
              <w:rPr>
                <w:bCs/>
                <w:szCs w:val="21"/>
              </w:rPr>
              <w:t>30kW</w:t>
            </w:r>
            <w:r w:rsidRPr="009477A2">
              <w:rPr>
                <w:rFonts w:hint="eastAsia"/>
                <w:bCs/>
                <w:szCs w:val="21"/>
              </w:rPr>
              <w:t>。废液喷枪喷嘴采用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的雾化喷头，废液</w:t>
            </w:r>
            <w:r w:rsidRPr="009477A2">
              <w:rPr>
                <w:rFonts w:hint="eastAsia"/>
                <w:bCs/>
                <w:szCs w:val="21"/>
              </w:rPr>
              <w:lastRenderedPageBreak/>
              <w:t>喷枪与进介质管路的连接采用内衬聚四氟的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不锈钢软管连接方式。</w:t>
            </w:r>
          </w:p>
        </w:tc>
        <w:tc>
          <w:tcPr>
            <w:tcW w:w="654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bCs/>
                <w:szCs w:val="21"/>
              </w:rPr>
              <w:lastRenderedPageBreak/>
              <w:t>1</w:t>
            </w:r>
            <w:r w:rsidRPr="009477A2">
              <w:rPr>
                <w:rFonts w:hint="eastAsia"/>
                <w:bCs/>
                <w:szCs w:val="21"/>
              </w:rPr>
              <w:t>套</w:t>
            </w:r>
          </w:p>
        </w:tc>
      </w:tr>
    </w:tbl>
    <w:p w:rsidR="00927FAC" w:rsidRDefault="00927FAC" w:rsidP="00447CF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（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</w:t>
      </w:r>
      <w:r w:rsidRPr="00EC2676">
        <w:rPr>
          <w:rFonts w:hint="eastAsia"/>
          <w:bCs/>
          <w:szCs w:val="21"/>
        </w:rPr>
        <w:t>招标范围说明：包括但不限于设计、选型、制造、采购、运输</w:t>
      </w:r>
      <w:r w:rsidRPr="00682578">
        <w:rPr>
          <w:rFonts w:hint="eastAsia"/>
          <w:bCs/>
          <w:szCs w:val="21"/>
        </w:rPr>
        <w:t>、指导安装、</w:t>
      </w:r>
      <w:r w:rsidRPr="00EC2676">
        <w:rPr>
          <w:rFonts w:hint="eastAsia"/>
          <w:bCs/>
          <w:szCs w:val="21"/>
        </w:rPr>
        <w:t>调试试验及检查、消缺、性能验证、技术和售后服务、人员培训等，同时也包括所有必要的材料、备品备件、专用工具、消耗品以及相关的技术资料等一揽子工作。</w:t>
      </w:r>
    </w:p>
    <w:p w:rsidR="00927FAC" w:rsidRPr="005D48D1" w:rsidRDefault="00927FAC" w:rsidP="00447CFF">
      <w:pPr>
        <w:adjustRightInd w:val="0"/>
        <w:snapToGrid w:val="0"/>
        <w:spacing w:line="360" w:lineRule="auto"/>
        <w:jc w:val="left"/>
        <w:textAlignment w:val="baseline"/>
        <w:rPr>
          <w:b/>
        </w:rPr>
      </w:pPr>
      <w:r w:rsidRPr="005D48D1">
        <w:rPr>
          <w:b/>
        </w:rPr>
        <w:t>2</w:t>
      </w:r>
      <w:r w:rsidRPr="005D48D1">
        <w:rPr>
          <w:rFonts w:hint="eastAsia"/>
          <w:b/>
        </w:rPr>
        <w:t>、</w:t>
      </w:r>
      <w:r>
        <w:rPr>
          <w:rFonts w:hint="eastAsia"/>
          <w:b/>
        </w:rPr>
        <w:t>二</w:t>
      </w:r>
      <w:r w:rsidRPr="005D48D1">
        <w:rPr>
          <w:rFonts w:hint="eastAsia"/>
          <w:b/>
        </w:rPr>
        <w:t>标段：爱科</w:t>
      </w:r>
      <w:r>
        <w:rPr>
          <w:rFonts w:hint="eastAsia"/>
          <w:b/>
        </w:rPr>
        <w:t>危废</w:t>
      </w:r>
      <w:r w:rsidRPr="005D48D1">
        <w:rPr>
          <w:rFonts w:hint="eastAsia"/>
          <w:b/>
        </w:rPr>
        <w:t>项目</w:t>
      </w:r>
    </w:p>
    <w:p w:rsidR="00927FAC" w:rsidRDefault="00927FAC" w:rsidP="00447CFF">
      <w:pPr>
        <w:pStyle w:val="a6"/>
        <w:ind w:firstLineChars="0" w:firstLine="210"/>
        <w:rPr>
          <w:rFonts w:ascii="Times New Roman" w:hAnsi="Times New Roman"/>
          <w:bCs/>
          <w:color w:val="auto"/>
          <w:sz w:val="21"/>
          <w:szCs w:val="21"/>
        </w:rPr>
      </w:pPr>
      <w:r>
        <w:rPr>
          <w:rFonts w:ascii="Times New Roman" w:hAnsi="Times New Roman" w:hint="eastAsia"/>
          <w:bCs/>
          <w:color w:val="auto"/>
          <w:sz w:val="21"/>
          <w:szCs w:val="21"/>
        </w:rPr>
        <w:t>（</w:t>
      </w:r>
      <w:r>
        <w:rPr>
          <w:rFonts w:ascii="Times New Roman" w:hAnsi="Times New Roman"/>
          <w:bCs/>
          <w:color w:val="auto"/>
          <w:sz w:val="21"/>
          <w:szCs w:val="21"/>
        </w:rPr>
        <w:t>1</w:t>
      </w:r>
      <w:r>
        <w:rPr>
          <w:rFonts w:ascii="Times New Roman" w:hAnsi="Times New Roman" w:hint="eastAsia"/>
          <w:bCs/>
          <w:color w:val="auto"/>
          <w:sz w:val="21"/>
          <w:szCs w:val="21"/>
        </w:rPr>
        <w:t>）工程规模：</w:t>
      </w:r>
      <w:r w:rsidRPr="00E03072">
        <w:rPr>
          <w:rFonts w:ascii="Times New Roman" w:hAnsi="Times New Roman" w:hint="eastAsia"/>
          <w:bCs/>
          <w:color w:val="auto"/>
          <w:sz w:val="21"/>
          <w:szCs w:val="21"/>
        </w:rPr>
        <w:t>固体废物处理有限公司固废处理项目</w:t>
      </w:r>
      <w:r w:rsidRPr="00E03072">
        <w:rPr>
          <w:rFonts w:ascii="Times New Roman" w:hAnsi="Times New Roman"/>
          <w:bCs/>
          <w:color w:val="auto"/>
          <w:sz w:val="21"/>
          <w:szCs w:val="21"/>
        </w:rPr>
        <w:t>60 t/d</w:t>
      </w:r>
    </w:p>
    <w:p w:rsidR="00927FAC" w:rsidRPr="005D48D1" w:rsidRDefault="00927FAC" w:rsidP="00447CFF">
      <w:pPr>
        <w:pStyle w:val="a6"/>
        <w:ind w:firstLineChars="0" w:firstLine="210"/>
        <w:rPr>
          <w:rFonts w:ascii="Times New Roman" w:hAnsi="Times New Roman"/>
          <w:bCs/>
          <w:color w:val="auto"/>
          <w:sz w:val="21"/>
          <w:szCs w:val="21"/>
        </w:rPr>
      </w:pPr>
      <w:r w:rsidRPr="005D48D1">
        <w:rPr>
          <w:rFonts w:ascii="Times New Roman" w:hAnsi="Times New Roman" w:hint="eastAsia"/>
          <w:bCs/>
          <w:color w:val="auto"/>
          <w:sz w:val="21"/>
          <w:szCs w:val="21"/>
        </w:rPr>
        <w:t>（</w:t>
      </w:r>
      <w:r>
        <w:rPr>
          <w:rFonts w:ascii="Times New Roman" w:hAnsi="Times New Roman"/>
          <w:bCs/>
          <w:color w:val="auto"/>
          <w:sz w:val="21"/>
          <w:szCs w:val="21"/>
        </w:rPr>
        <w:t>2</w:t>
      </w:r>
      <w:r w:rsidRPr="005D48D1">
        <w:rPr>
          <w:rFonts w:ascii="Times New Roman" w:hAnsi="Times New Roman" w:hint="eastAsia"/>
          <w:bCs/>
          <w:color w:val="auto"/>
          <w:sz w:val="21"/>
          <w:szCs w:val="21"/>
        </w:rPr>
        <w:t>）物料情况</w:t>
      </w:r>
      <w:r>
        <w:rPr>
          <w:rFonts w:ascii="Times New Roman" w:hAnsi="Times New Roman" w:hint="eastAsia"/>
          <w:bCs/>
          <w:color w:val="auto"/>
          <w:sz w:val="21"/>
          <w:szCs w:val="21"/>
        </w:rPr>
        <w:t>：</w:t>
      </w:r>
    </w:p>
    <w:p w:rsidR="00927FAC" w:rsidRPr="005D48D1" w:rsidRDefault="00927FAC" w:rsidP="00A51213">
      <w:pPr>
        <w:pStyle w:val="11"/>
        <w:ind w:firstLineChars="200" w:firstLine="42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bookmarkStart w:id="3" w:name="_Toc451264562"/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①天然气：市政天然气，热值约为</w:t>
      </w:r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35530KJ/Nm</w:t>
      </w:r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³（指标根据当地燃气公司提供成分和热值变化，运行消耗量稍有调整），供气压力</w:t>
      </w:r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0.05MPa</w:t>
      </w:r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（可调）。</w:t>
      </w:r>
      <w:bookmarkEnd w:id="3"/>
    </w:p>
    <w:p w:rsidR="00927FAC" w:rsidRPr="005D48D1" w:rsidRDefault="00927FAC" w:rsidP="00A51213">
      <w:pPr>
        <w:pStyle w:val="11"/>
        <w:ind w:firstLineChars="200" w:firstLine="42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bookmarkStart w:id="4" w:name="_Toc451264563"/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②废液：高热值废液，粘稠有机液体，具有一定腐蚀性。热值</w:t>
      </w:r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14000 —20000KJ/Nm</w:t>
      </w:r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³，废液压力</w:t>
      </w:r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0.3—0.6MPa</w:t>
      </w:r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。</w:t>
      </w:r>
      <w:bookmarkEnd w:id="4"/>
    </w:p>
    <w:p w:rsidR="00927FAC" w:rsidRDefault="00927FAC" w:rsidP="00447CFF">
      <w:pPr>
        <w:pStyle w:val="a6"/>
        <w:ind w:firstLineChars="0" w:firstLine="420"/>
        <w:rPr>
          <w:rFonts w:ascii="Times New Roman" w:hAnsi="Times New Roman"/>
          <w:bCs/>
          <w:color w:val="auto"/>
          <w:sz w:val="21"/>
          <w:szCs w:val="21"/>
        </w:rPr>
      </w:pPr>
      <w:r w:rsidRPr="006B6880">
        <w:rPr>
          <w:rFonts w:ascii="Times New Roman" w:hAnsi="Times New Roman" w:hint="eastAsia"/>
          <w:bCs/>
          <w:color w:val="auto"/>
          <w:sz w:val="21"/>
          <w:szCs w:val="21"/>
        </w:rPr>
        <w:t>③压缩空气：用于废液雾化，压力</w:t>
      </w:r>
      <w:r w:rsidRPr="006B6880">
        <w:rPr>
          <w:rFonts w:ascii="Times New Roman" w:hAnsi="Times New Roman"/>
          <w:bCs/>
          <w:color w:val="auto"/>
          <w:sz w:val="21"/>
          <w:szCs w:val="21"/>
        </w:rPr>
        <w:t>0.3—0.6MPa</w:t>
      </w:r>
      <w:r w:rsidRPr="006B6880">
        <w:rPr>
          <w:rFonts w:ascii="Times New Roman" w:hAnsi="Times New Roman" w:hint="eastAsia"/>
          <w:bCs/>
          <w:color w:val="auto"/>
          <w:sz w:val="21"/>
          <w:szCs w:val="21"/>
        </w:rPr>
        <w:t>。</w:t>
      </w:r>
    </w:p>
    <w:p w:rsidR="00927FAC" w:rsidRDefault="00927FAC" w:rsidP="00447CFF">
      <w:pPr>
        <w:pStyle w:val="a6"/>
        <w:ind w:firstLineChars="0" w:firstLine="420"/>
        <w:rPr>
          <w:rFonts w:ascii="Times New Roman" w:hAnsi="Times New Roman"/>
          <w:bCs/>
          <w:color w:val="auto"/>
          <w:sz w:val="21"/>
          <w:szCs w:val="21"/>
        </w:rPr>
      </w:pPr>
      <w:r>
        <w:rPr>
          <w:rFonts w:ascii="Times New Roman" w:hAnsi="Times New Roman" w:hint="eastAsia"/>
          <w:bCs/>
          <w:color w:val="auto"/>
          <w:sz w:val="21"/>
          <w:szCs w:val="21"/>
        </w:rPr>
        <w:t>（</w:t>
      </w:r>
      <w:r>
        <w:rPr>
          <w:rFonts w:ascii="Times New Roman" w:hAnsi="Times New Roman"/>
          <w:bCs/>
          <w:color w:val="auto"/>
          <w:sz w:val="21"/>
          <w:szCs w:val="21"/>
        </w:rPr>
        <w:t>3</w:t>
      </w:r>
      <w:r>
        <w:rPr>
          <w:rFonts w:ascii="Times New Roman" w:hAnsi="Times New Roman" w:hint="eastAsia"/>
          <w:bCs/>
          <w:color w:val="auto"/>
          <w:sz w:val="21"/>
          <w:szCs w:val="21"/>
        </w:rPr>
        <w:t>）主要参数：</w:t>
      </w:r>
    </w:p>
    <w:tbl>
      <w:tblPr>
        <w:tblW w:w="500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1120"/>
        <w:gridCol w:w="4759"/>
        <w:gridCol w:w="833"/>
      </w:tblGrid>
      <w:tr w:rsidR="00927FAC" w:rsidRPr="009477A2" w:rsidTr="00150830">
        <w:trPr>
          <w:tblHeader/>
        </w:trPr>
        <w:tc>
          <w:tcPr>
            <w:tcW w:w="1062" w:type="pct"/>
            <w:vAlign w:val="center"/>
          </w:tcPr>
          <w:p w:rsidR="00927FAC" w:rsidRPr="009477A2" w:rsidRDefault="00927FAC" w:rsidP="007F32DE">
            <w:pPr>
              <w:spacing w:line="360" w:lineRule="auto"/>
              <w:jc w:val="center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657" w:type="pct"/>
            <w:vAlign w:val="center"/>
          </w:tcPr>
          <w:p w:rsidR="00927FAC" w:rsidRPr="009477A2" w:rsidRDefault="00927FAC" w:rsidP="007F32DE">
            <w:pPr>
              <w:spacing w:line="360" w:lineRule="auto"/>
              <w:jc w:val="center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设备名称</w:t>
            </w:r>
          </w:p>
        </w:tc>
        <w:tc>
          <w:tcPr>
            <w:tcW w:w="2792" w:type="pct"/>
            <w:vAlign w:val="center"/>
          </w:tcPr>
          <w:p w:rsidR="00927FAC" w:rsidRPr="009477A2" w:rsidRDefault="00927FAC" w:rsidP="007F32DE">
            <w:pPr>
              <w:spacing w:line="360" w:lineRule="auto"/>
              <w:jc w:val="center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规格型号及参数说明</w:t>
            </w:r>
          </w:p>
        </w:tc>
        <w:tc>
          <w:tcPr>
            <w:tcW w:w="490" w:type="pct"/>
            <w:vAlign w:val="center"/>
          </w:tcPr>
          <w:p w:rsidR="00927FAC" w:rsidRPr="009477A2" w:rsidRDefault="00927FAC" w:rsidP="007F32DE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9477A2"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927FAC" w:rsidRPr="009477A2" w:rsidTr="00150830">
        <w:trPr>
          <w:trHeight w:val="1942"/>
        </w:trPr>
        <w:tc>
          <w:tcPr>
            <w:tcW w:w="1062" w:type="pct"/>
            <w:vAlign w:val="center"/>
          </w:tcPr>
          <w:p w:rsidR="00927FAC" w:rsidRPr="009477A2" w:rsidRDefault="00927FAC" w:rsidP="00447CFF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927FAC" w:rsidRPr="009477A2" w:rsidRDefault="00927FAC" w:rsidP="007F32DE">
            <w:pPr>
              <w:widowControl/>
              <w:spacing w:line="260" w:lineRule="exact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回转窑燃烧器</w:t>
            </w:r>
          </w:p>
        </w:tc>
        <w:tc>
          <w:tcPr>
            <w:tcW w:w="2792" w:type="pct"/>
            <w:vAlign w:val="center"/>
          </w:tcPr>
          <w:p w:rsidR="00927FAC" w:rsidRPr="009477A2" w:rsidRDefault="00927FAC" w:rsidP="00447CFF">
            <w:pPr>
              <w:numPr>
                <w:ilvl w:val="0"/>
                <w:numId w:val="5"/>
              </w:numPr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组合式燃烧器，天然气用气点压力</w:t>
            </w:r>
            <w:r w:rsidRPr="009477A2">
              <w:rPr>
                <w:bCs/>
                <w:szCs w:val="21"/>
              </w:rPr>
              <w:t>0.1MPa</w:t>
            </w:r>
            <w:r w:rsidRPr="009477A2">
              <w:rPr>
                <w:rFonts w:hint="eastAsia"/>
                <w:bCs/>
                <w:szCs w:val="21"/>
              </w:rPr>
              <w:t>（可调），天然气燃烧量</w:t>
            </w:r>
            <w:r w:rsidRPr="009477A2">
              <w:rPr>
                <w:bCs/>
                <w:szCs w:val="21"/>
              </w:rPr>
              <w:t>100~</w:t>
            </w:r>
            <w:smartTag w:uri="urn:schemas-microsoft-com:office:smarttags" w:element="chmetcnv">
              <w:smartTagPr>
                <w:attr w:name="UnitName" w:val="m³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700m³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，高热值废液喷枪</w:t>
            </w:r>
            <w:r w:rsidRPr="009477A2">
              <w:rPr>
                <w:bCs/>
                <w:szCs w:val="21"/>
              </w:rPr>
              <w:t>1</w:t>
            </w:r>
            <w:r w:rsidRPr="009477A2">
              <w:rPr>
                <w:rFonts w:hint="eastAsia"/>
                <w:bCs/>
                <w:szCs w:val="21"/>
              </w:rPr>
              <w:t>支，燃烧量</w:t>
            </w:r>
            <w:smartTag w:uri="urn:schemas-microsoft-com:office:smarttags" w:element="chmetcnv">
              <w:smartTagPr>
                <w:attr w:name="UnitName" w:val="kg"/>
                <w:attr w:name="SourceValue" w:val="3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350 kg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。</w:t>
            </w:r>
          </w:p>
          <w:p w:rsidR="00927FAC" w:rsidRPr="009477A2" w:rsidRDefault="00927FAC" w:rsidP="00447CFF">
            <w:pPr>
              <w:numPr>
                <w:ilvl w:val="0"/>
                <w:numId w:val="5"/>
              </w:numPr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废液喷枪和喷嘴材质：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；</w:t>
            </w:r>
          </w:p>
          <w:p w:rsidR="00927FAC" w:rsidRPr="009477A2" w:rsidRDefault="00927FAC" w:rsidP="00447CFF">
            <w:pPr>
              <w:numPr>
                <w:ilvl w:val="0"/>
                <w:numId w:val="5"/>
              </w:numPr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废液雾化粒径要求≤</w:t>
            </w:r>
            <w:r w:rsidRPr="009477A2">
              <w:rPr>
                <w:bCs/>
                <w:szCs w:val="21"/>
              </w:rPr>
              <w:t>150</w:t>
            </w:r>
            <w:r w:rsidRPr="009477A2">
              <w:rPr>
                <w:rFonts w:hint="eastAsia"/>
                <w:bCs/>
                <w:szCs w:val="21"/>
              </w:rPr>
              <w:t>μ</w:t>
            </w:r>
            <w:r w:rsidRPr="009477A2">
              <w:rPr>
                <w:bCs/>
                <w:szCs w:val="21"/>
              </w:rPr>
              <w:t>m</w:t>
            </w:r>
            <w:r w:rsidRPr="009477A2">
              <w:rPr>
                <w:rFonts w:hint="eastAsia"/>
                <w:bCs/>
                <w:szCs w:val="21"/>
              </w:rPr>
              <w:t>；</w:t>
            </w:r>
          </w:p>
          <w:p w:rsidR="00927FAC" w:rsidRPr="009477A2" w:rsidRDefault="00927FAC" w:rsidP="00447CFF">
            <w:pPr>
              <w:numPr>
                <w:ilvl w:val="0"/>
                <w:numId w:val="5"/>
              </w:numPr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废液喷枪与进介质管路的连接采用内衬聚四氟的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不锈钢软管连接方式。</w:t>
            </w:r>
          </w:p>
        </w:tc>
        <w:tc>
          <w:tcPr>
            <w:tcW w:w="490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9477A2">
              <w:rPr>
                <w:rFonts w:ascii="宋体" w:hAnsi="宋体"/>
                <w:sz w:val="24"/>
              </w:rPr>
              <w:t>1</w:t>
            </w:r>
          </w:p>
        </w:tc>
      </w:tr>
      <w:tr w:rsidR="00927FAC" w:rsidRPr="009477A2" w:rsidTr="00150830">
        <w:trPr>
          <w:trHeight w:val="917"/>
        </w:trPr>
        <w:tc>
          <w:tcPr>
            <w:tcW w:w="1062" w:type="pct"/>
            <w:vAlign w:val="center"/>
          </w:tcPr>
          <w:p w:rsidR="00927FAC" w:rsidRPr="009477A2" w:rsidRDefault="00927FAC" w:rsidP="00447CFF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57" w:type="pct"/>
            <w:vAlign w:val="center"/>
          </w:tcPr>
          <w:p w:rsidR="00927FAC" w:rsidRPr="009477A2" w:rsidRDefault="00927FAC" w:rsidP="007F32DE">
            <w:pPr>
              <w:widowControl/>
              <w:spacing w:line="260" w:lineRule="exact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二燃室燃烧器</w:t>
            </w:r>
          </w:p>
        </w:tc>
        <w:tc>
          <w:tcPr>
            <w:tcW w:w="2792" w:type="pct"/>
            <w:vAlign w:val="center"/>
          </w:tcPr>
          <w:p w:rsidR="00927FAC" w:rsidRPr="009477A2" w:rsidRDefault="00927FAC" w:rsidP="00447CFF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组合式燃烧器，天然气用气点压力</w:t>
            </w:r>
            <w:r w:rsidRPr="009477A2">
              <w:rPr>
                <w:bCs/>
                <w:szCs w:val="21"/>
              </w:rPr>
              <w:t>0.1MPa</w:t>
            </w:r>
            <w:r w:rsidRPr="009477A2">
              <w:rPr>
                <w:rFonts w:hint="eastAsia"/>
                <w:bCs/>
                <w:szCs w:val="21"/>
              </w:rPr>
              <w:t>（可调），天然气燃烧量</w:t>
            </w:r>
            <w:r w:rsidRPr="009477A2">
              <w:rPr>
                <w:bCs/>
                <w:szCs w:val="21"/>
              </w:rPr>
              <w:t>50~</w:t>
            </w:r>
            <w:smartTag w:uri="urn:schemas-microsoft-com:office:smarttags" w:element="chmetcnv">
              <w:smartTagPr>
                <w:attr w:name="UnitName" w:val="m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400m</w:t>
              </w:r>
              <w:r w:rsidRPr="009477A2">
                <w:rPr>
                  <w:rFonts w:hint="eastAsia"/>
                  <w:bCs/>
                  <w:szCs w:val="21"/>
                </w:rPr>
                <w:t>³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，高热值废液</w:t>
            </w:r>
            <w:r w:rsidRPr="009477A2">
              <w:rPr>
                <w:bCs/>
                <w:szCs w:val="21"/>
              </w:rPr>
              <w:t>1</w:t>
            </w:r>
            <w:r w:rsidRPr="009477A2">
              <w:rPr>
                <w:rFonts w:hint="eastAsia"/>
                <w:bCs/>
                <w:szCs w:val="21"/>
              </w:rPr>
              <w:t>支，燃烧量</w:t>
            </w:r>
            <w:smartTag w:uri="urn:schemas-microsoft-com:office:smarttags" w:element="chmetcnv">
              <w:smartTagPr>
                <w:attr w:name="UnitName" w:val="kg"/>
                <w:attr w:name="SourceValue" w:val="2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200 kg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。</w:t>
            </w:r>
          </w:p>
          <w:p w:rsidR="00927FAC" w:rsidRPr="009477A2" w:rsidRDefault="00927FAC" w:rsidP="00447CFF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废液喷枪和喷嘴材质：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。</w:t>
            </w:r>
          </w:p>
          <w:p w:rsidR="00927FAC" w:rsidRPr="009477A2" w:rsidRDefault="00927FAC" w:rsidP="00447CFF">
            <w:pPr>
              <w:numPr>
                <w:ilvl w:val="0"/>
                <w:numId w:val="4"/>
              </w:numPr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废液雾化粒径要求≤</w:t>
            </w:r>
            <w:r w:rsidRPr="009477A2">
              <w:rPr>
                <w:bCs/>
                <w:szCs w:val="21"/>
              </w:rPr>
              <w:t>150</w:t>
            </w:r>
            <w:r w:rsidRPr="009477A2">
              <w:rPr>
                <w:rFonts w:hint="eastAsia"/>
                <w:bCs/>
                <w:szCs w:val="21"/>
              </w:rPr>
              <w:t>μ</w:t>
            </w:r>
            <w:r w:rsidRPr="009477A2">
              <w:rPr>
                <w:bCs/>
                <w:szCs w:val="21"/>
              </w:rPr>
              <w:t>m</w:t>
            </w:r>
            <w:r w:rsidRPr="009477A2">
              <w:rPr>
                <w:rFonts w:hint="eastAsia"/>
                <w:bCs/>
                <w:szCs w:val="21"/>
              </w:rPr>
              <w:t>；</w:t>
            </w:r>
          </w:p>
          <w:p w:rsidR="00927FAC" w:rsidRPr="009477A2" w:rsidRDefault="00927FAC" w:rsidP="00447CFF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lastRenderedPageBreak/>
              <w:t>废液喷枪与进介质管路的连接采用内衬聚四氟的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不锈钢软管连接方式。</w:t>
            </w:r>
          </w:p>
        </w:tc>
        <w:tc>
          <w:tcPr>
            <w:tcW w:w="490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9477A2">
              <w:rPr>
                <w:rFonts w:ascii="宋体" w:hAnsi="宋体"/>
                <w:sz w:val="24"/>
              </w:rPr>
              <w:lastRenderedPageBreak/>
              <w:t>2</w:t>
            </w:r>
          </w:p>
        </w:tc>
      </w:tr>
    </w:tbl>
    <w:p w:rsidR="00927FAC" w:rsidRPr="005D48D1" w:rsidRDefault="00927FAC" w:rsidP="00447CFF">
      <w:pPr>
        <w:spacing w:line="360" w:lineRule="auto"/>
        <w:ind w:firstLine="315"/>
        <w:rPr>
          <w:bCs/>
          <w:szCs w:val="21"/>
        </w:rPr>
      </w:pPr>
      <w:r w:rsidRPr="005D48D1">
        <w:rPr>
          <w:rFonts w:hint="eastAsia"/>
          <w:bCs/>
          <w:szCs w:val="21"/>
        </w:rPr>
        <w:lastRenderedPageBreak/>
        <w:t>（</w:t>
      </w:r>
      <w:r>
        <w:rPr>
          <w:bCs/>
          <w:szCs w:val="21"/>
        </w:rPr>
        <w:t>4</w:t>
      </w:r>
      <w:r w:rsidRPr="005D48D1">
        <w:rPr>
          <w:rFonts w:hint="eastAsia"/>
          <w:bCs/>
          <w:szCs w:val="21"/>
        </w:rPr>
        <w:t>）其他说明</w:t>
      </w:r>
    </w:p>
    <w:p w:rsidR="00927FAC" w:rsidRPr="005D48D1" w:rsidRDefault="00927FAC" w:rsidP="00447CFF">
      <w:pPr>
        <w:pStyle w:val="11"/>
        <w:adjustRightInd w:val="0"/>
        <w:snapToGrid w:val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bookmarkStart w:id="5" w:name="_Toc451264576"/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①回转窑工况</w:t>
      </w:r>
      <w:bookmarkEnd w:id="5"/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</w:t>
      </w:r>
    </w:p>
    <w:p w:rsidR="00927FAC" w:rsidRPr="005D48D1" w:rsidRDefault="00927FAC" w:rsidP="00447CFF">
      <w:pPr>
        <w:pStyle w:val="11"/>
        <w:adjustRightInd w:val="0"/>
        <w:snapToGrid w:val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 xml:space="preserve">   </w:t>
      </w:r>
      <w:bookmarkStart w:id="6" w:name="_Toc451264577"/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炉膛温度</w:t>
      </w:r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800~</w:t>
      </w:r>
      <w:smartTag w:uri="urn:schemas-microsoft-com:office:smarttags" w:element="chmetcnv">
        <w:smartTagPr>
          <w:attr w:name="UnitName" w:val="℃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5D48D1">
          <w:rPr>
            <w:rFonts w:ascii="Times New Roman" w:hAnsi="Times New Roman" w:cs="Times New Roman"/>
            <w:b w:val="0"/>
            <w:bCs/>
            <w:color w:val="auto"/>
            <w:sz w:val="21"/>
            <w:szCs w:val="21"/>
          </w:rPr>
          <w:t>1000</w:t>
        </w:r>
        <w:r w:rsidRPr="005D48D1">
          <w:rPr>
            <w:rFonts w:ascii="Times New Roman" w:hAnsi="Times New Roman" w:cs="Times New Roman" w:hint="eastAsia"/>
            <w:b w:val="0"/>
            <w:bCs/>
            <w:color w:val="auto"/>
            <w:sz w:val="21"/>
            <w:szCs w:val="21"/>
          </w:rPr>
          <w:t>℃</w:t>
        </w:r>
      </w:smartTag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，微负压，烟气为危险废物焚烧产生的高温烟气（夹杂扬尘、飞灰）。窑头除一台燃烧器外，设有供风口、低热值喷枪、推料机构等。</w:t>
      </w:r>
      <w:bookmarkEnd w:id="6"/>
    </w:p>
    <w:p w:rsidR="00927FAC" w:rsidRPr="005D48D1" w:rsidRDefault="00927FAC" w:rsidP="00447CFF">
      <w:pPr>
        <w:pStyle w:val="11"/>
        <w:adjustRightInd w:val="0"/>
        <w:snapToGrid w:val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bookmarkStart w:id="7" w:name="_Toc451264578"/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②二燃室工况</w:t>
      </w:r>
      <w:bookmarkEnd w:id="7"/>
    </w:p>
    <w:p w:rsidR="00927FAC" w:rsidRPr="005D48D1" w:rsidRDefault="00927FAC" w:rsidP="00447CFF">
      <w:pPr>
        <w:pStyle w:val="11"/>
        <w:adjustRightInd w:val="0"/>
        <w:snapToGrid w:val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bookmarkStart w:id="8" w:name="_Toc451264579"/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炉膛温度</w:t>
      </w:r>
      <w:smartTag w:uri="urn:schemas-microsoft-com:office:smarttags" w:element="chmetcnv">
        <w:smartTagPr>
          <w:attr w:name="UnitName" w:val="℃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5D48D1">
          <w:rPr>
            <w:rFonts w:ascii="Times New Roman" w:hAnsi="Times New Roman" w:cs="Times New Roman"/>
            <w:b w:val="0"/>
            <w:bCs/>
            <w:color w:val="auto"/>
            <w:sz w:val="21"/>
            <w:szCs w:val="21"/>
          </w:rPr>
          <w:t>1000</w:t>
        </w:r>
        <w:r w:rsidRPr="005D48D1">
          <w:rPr>
            <w:rFonts w:ascii="Times New Roman" w:hAnsi="Times New Roman" w:cs="Times New Roman" w:hint="eastAsia"/>
            <w:b w:val="0"/>
            <w:bCs/>
            <w:color w:val="auto"/>
            <w:sz w:val="21"/>
            <w:szCs w:val="21"/>
          </w:rPr>
          <w:t>℃</w:t>
        </w:r>
      </w:smartTag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>~</w:t>
      </w:r>
      <w:smartTag w:uri="urn:schemas-microsoft-com:office:smarttags" w:element="chmetcnv">
        <w:smartTagPr>
          <w:attr w:name="UnitName" w:val="℃"/>
          <w:attr w:name="SourceValue" w:val="1300"/>
          <w:attr w:name="HasSpace" w:val="False"/>
          <w:attr w:name="Negative" w:val="False"/>
          <w:attr w:name="NumberType" w:val="1"/>
          <w:attr w:name="TCSC" w:val="0"/>
        </w:smartTagPr>
        <w:r w:rsidRPr="005D48D1">
          <w:rPr>
            <w:rFonts w:ascii="Times New Roman" w:hAnsi="Times New Roman" w:cs="Times New Roman"/>
            <w:b w:val="0"/>
            <w:bCs/>
            <w:color w:val="auto"/>
            <w:sz w:val="21"/>
            <w:szCs w:val="21"/>
          </w:rPr>
          <w:t>1300</w:t>
        </w:r>
        <w:r w:rsidRPr="005D48D1">
          <w:rPr>
            <w:rFonts w:ascii="Times New Roman" w:hAnsi="Times New Roman" w:cs="Times New Roman" w:hint="eastAsia"/>
            <w:b w:val="0"/>
            <w:bCs/>
            <w:color w:val="auto"/>
            <w:sz w:val="21"/>
            <w:szCs w:val="21"/>
          </w:rPr>
          <w:t>℃</w:t>
        </w:r>
      </w:smartTag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，微负压，烟气为危险废物焚烧产生的高温烟气。炉膛除两台燃烧器外，设有供风口、高温工业电视等。</w:t>
      </w:r>
      <w:bookmarkEnd w:id="8"/>
    </w:p>
    <w:p w:rsidR="00927FAC" w:rsidRPr="005D48D1" w:rsidRDefault="00927FAC" w:rsidP="00447CFF">
      <w:pPr>
        <w:pStyle w:val="11"/>
        <w:adjustRightInd w:val="0"/>
        <w:snapToGrid w:val="0"/>
        <w:rPr>
          <w:rFonts w:ascii="Times New Roman" w:hAnsi="Times New Roman" w:cs="Times New Roman"/>
          <w:b w:val="0"/>
          <w:bCs/>
          <w:color w:val="auto"/>
          <w:sz w:val="21"/>
          <w:szCs w:val="21"/>
        </w:rPr>
      </w:pPr>
      <w:r w:rsidRPr="005D48D1">
        <w:rPr>
          <w:rFonts w:ascii="Times New Roman" w:hAnsi="Times New Roman" w:cs="Times New Roman"/>
          <w:b w:val="0"/>
          <w:bCs/>
          <w:color w:val="auto"/>
          <w:sz w:val="21"/>
          <w:szCs w:val="21"/>
        </w:rPr>
        <w:tab/>
      </w:r>
      <w:bookmarkStart w:id="9" w:name="_Toc451264580"/>
      <w:r w:rsidRPr="005D48D1">
        <w:rPr>
          <w:rFonts w:ascii="Times New Roman" w:hAnsi="Times New Roman" w:cs="Times New Roman" w:hint="eastAsia"/>
          <w:b w:val="0"/>
          <w:bCs/>
          <w:color w:val="auto"/>
          <w:sz w:val="21"/>
          <w:szCs w:val="21"/>
        </w:rPr>
        <w:t>③燃烧器引入对现有工艺的影响，进入炉膛的空气量、燃料焚烧效率等。</w:t>
      </w:r>
      <w:bookmarkEnd w:id="9"/>
    </w:p>
    <w:p w:rsidR="00927FAC" w:rsidRDefault="00927FAC" w:rsidP="00447CF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5D48D1">
        <w:rPr>
          <w:bCs/>
          <w:szCs w:val="21"/>
        </w:rPr>
        <w:tab/>
      </w:r>
      <w:r w:rsidRPr="005D48D1">
        <w:rPr>
          <w:rFonts w:hint="eastAsia"/>
          <w:bCs/>
          <w:szCs w:val="21"/>
        </w:rPr>
        <w:t>④甲方可提供与燃烧器设计相关的炉膛其他必要参数。</w:t>
      </w:r>
    </w:p>
    <w:p w:rsidR="00927FAC" w:rsidRPr="00E03072" w:rsidRDefault="00927FAC" w:rsidP="00447CFF">
      <w:pPr>
        <w:adjustRightInd w:val="0"/>
        <w:snapToGrid w:val="0"/>
        <w:spacing w:line="360" w:lineRule="auto"/>
        <w:jc w:val="left"/>
        <w:textAlignment w:val="baseline"/>
        <w:rPr>
          <w:b/>
        </w:rPr>
      </w:pPr>
      <w:r w:rsidRPr="00E03072">
        <w:rPr>
          <w:b/>
        </w:rPr>
        <w:t>3</w:t>
      </w:r>
      <w:r w:rsidRPr="00E03072">
        <w:rPr>
          <w:rFonts w:hint="eastAsia"/>
          <w:b/>
        </w:rPr>
        <w:t>、</w:t>
      </w:r>
      <w:r>
        <w:rPr>
          <w:rFonts w:hint="eastAsia"/>
          <w:b/>
        </w:rPr>
        <w:t>三</w:t>
      </w:r>
      <w:r w:rsidRPr="00E03072">
        <w:rPr>
          <w:rFonts w:hint="eastAsia"/>
          <w:b/>
        </w:rPr>
        <w:t>标段：榆林</w:t>
      </w:r>
      <w:r>
        <w:rPr>
          <w:rFonts w:hint="eastAsia"/>
          <w:b/>
        </w:rPr>
        <w:t>危废</w:t>
      </w:r>
      <w:r w:rsidRPr="00E03072">
        <w:rPr>
          <w:rFonts w:hint="eastAsia"/>
          <w:b/>
        </w:rPr>
        <w:t>项目</w:t>
      </w:r>
    </w:p>
    <w:p w:rsidR="00927FAC" w:rsidRDefault="00927FAC" w:rsidP="00447CF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）工程规模：</w:t>
      </w:r>
      <w:r w:rsidRPr="00662592">
        <w:rPr>
          <w:rFonts w:hint="eastAsia"/>
          <w:bCs/>
          <w:szCs w:val="21"/>
        </w:rPr>
        <w:t>危险废物综合处置中心</w:t>
      </w:r>
      <w:r>
        <w:rPr>
          <w:bCs/>
          <w:szCs w:val="21"/>
        </w:rPr>
        <w:t xml:space="preserve"> 50t/d</w:t>
      </w:r>
    </w:p>
    <w:p w:rsidR="00927FAC" w:rsidRDefault="00927FAC" w:rsidP="00447CF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）物料说明：</w:t>
      </w:r>
    </w:p>
    <w:p w:rsidR="00927FAC" w:rsidRPr="006B6880" w:rsidRDefault="00927FAC" w:rsidP="00A51213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6B6880">
        <w:rPr>
          <w:rFonts w:hint="eastAsia"/>
          <w:bCs/>
          <w:szCs w:val="21"/>
        </w:rPr>
        <w:t>①三种燃料以天然气为主导来计算总出力。</w:t>
      </w:r>
    </w:p>
    <w:p w:rsidR="00927FAC" w:rsidRPr="006B6880" w:rsidRDefault="00927FAC" w:rsidP="00A51213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6B6880">
        <w:rPr>
          <w:rFonts w:hint="eastAsia"/>
          <w:bCs/>
          <w:szCs w:val="21"/>
        </w:rPr>
        <w:t>②低热值废液成分：有机腐蚀废液；废液管路蒸汽伴热，伴热温度≤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6B6880">
          <w:rPr>
            <w:bCs/>
            <w:szCs w:val="21"/>
          </w:rPr>
          <w:t>80</w:t>
        </w:r>
        <w:r w:rsidRPr="006B6880">
          <w:rPr>
            <w:rFonts w:hint="eastAsia"/>
            <w:bCs/>
            <w:szCs w:val="21"/>
          </w:rPr>
          <w:t>℃</w:t>
        </w:r>
      </w:smartTag>
      <w:r w:rsidRPr="006B6880">
        <w:rPr>
          <w:rFonts w:hint="eastAsia"/>
          <w:bCs/>
          <w:szCs w:val="21"/>
        </w:rPr>
        <w:t>。废液雾化泵最大压力：</w:t>
      </w:r>
      <w:r w:rsidRPr="006B6880">
        <w:rPr>
          <w:bCs/>
          <w:szCs w:val="21"/>
        </w:rPr>
        <w:t>0.6MPa</w:t>
      </w:r>
    </w:p>
    <w:p w:rsidR="00927FAC" w:rsidRDefault="00927FAC" w:rsidP="00A51213">
      <w:pPr>
        <w:adjustRightInd w:val="0"/>
        <w:snapToGrid w:val="0"/>
        <w:spacing w:line="360" w:lineRule="auto"/>
        <w:ind w:firstLineChars="200" w:firstLine="42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③</w:t>
      </w:r>
      <w:r w:rsidRPr="006B6880">
        <w:rPr>
          <w:rFonts w:hint="eastAsia"/>
          <w:bCs/>
          <w:szCs w:val="21"/>
        </w:rPr>
        <w:t>高热值废液成分：有机腐蚀废液；废液管路蒸汽伴热，伴热温度≤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6B6880">
          <w:rPr>
            <w:bCs/>
            <w:szCs w:val="21"/>
          </w:rPr>
          <w:t>80</w:t>
        </w:r>
        <w:r w:rsidRPr="006B6880">
          <w:rPr>
            <w:rFonts w:hint="eastAsia"/>
            <w:bCs/>
            <w:szCs w:val="21"/>
          </w:rPr>
          <w:t>℃</w:t>
        </w:r>
      </w:smartTag>
      <w:r w:rsidRPr="006B6880">
        <w:rPr>
          <w:rFonts w:hint="eastAsia"/>
          <w:bCs/>
          <w:szCs w:val="21"/>
        </w:rPr>
        <w:t>。废液雾化泵最大压力：</w:t>
      </w:r>
      <w:r w:rsidRPr="006B6880">
        <w:rPr>
          <w:bCs/>
          <w:szCs w:val="21"/>
        </w:rPr>
        <w:t>0.6MPa</w:t>
      </w:r>
    </w:p>
    <w:p w:rsidR="00927FAC" w:rsidRDefault="00927FAC" w:rsidP="00447CF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）主要参数：</w:t>
      </w:r>
    </w:p>
    <w:tbl>
      <w:tblPr>
        <w:tblW w:w="467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1247"/>
        <w:gridCol w:w="4948"/>
        <w:gridCol w:w="1027"/>
      </w:tblGrid>
      <w:tr w:rsidR="00927FAC" w:rsidRPr="009477A2" w:rsidTr="00150830">
        <w:trPr>
          <w:tblHeader/>
        </w:trPr>
        <w:tc>
          <w:tcPr>
            <w:tcW w:w="470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782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设备名称</w:t>
            </w:r>
          </w:p>
        </w:tc>
        <w:tc>
          <w:tcPr>
            <w:tcW w:w="3104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规格型号及参数说明</w:t>
            </w:r>
          </w:p>
        </w:tc>
        <w:tc>
          <w:tcPr>
            <w:tcW w:w="644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数量</w:t>
            </w:r>
          </w:p>
        </w:tc>
      </w:tr>
      <w:tr w:rsidR="00927FAC" w:rsidRPr="009477A2" w:rsidTr="00150830">
        <w:trPr>
          <w:trHeight w:val="1942"/>
        </w:trPr>
        <w:tc>
          <w:tcPr>
            <w:tcW w:w="470" w:type="pct"/>
            <w:vAlign w:val="center"/>
          </w:tcPr>
          <w:p w:rsidR="00927FAC" w:rsidRPr="009477A2" w:rsidRDefault="00927FAC" w:rsidP="00447CFF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82" w:type="pct"/>
            <w:vAlign w:val="center"/>
          </w:tcPr>
          <w:p w:rsidR="00927FAC" w:rsidRPr="009477A2" w:rsidRDefault="00927FAC" w:rsidP="007F32DE">
            <w:pPr>
              <w:widowControl/>
              <w:spacing w:line="260" w:lineRule="exact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回转窑燃烧器</w:t>
            </w:r>
          </w:p>
        </w:tc>
        <w:tc>
          <w:tcPr>
            <w:tcW w:w="3104" w:type="pct"/>
            <w:vAlign w:val="center"/>
          </w:tcPr>
          <w:p w:rsidR="00927FAC" w:rsidRPr="009477A2" w:rsidRDefault="00927FAC" w:rsidP="00447CFF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组合式燃烧器，天然气用气点压力</w:t>
            </w:r>
            <w:r w:rsidRPr="009477A2">
              <w:rPr>
                <w:bCs/>
                <w:szCs w:val="21"/>
              </w:rPr>
              <w:t>0.1MPa</w:t>
            </w:r>
            <w:r w:rsidRPr="009477A2">
              <w:rPr>
                <w:rFonts w:hint="eastAsia"/>
                <w:bCs/>
                <w:szCs w:val="21"/>
              </w:rPr>
              <w:t>，天然气燃烧量</w:t>
            </w:r>
            <w:r w:rsidRPr="009477A2">
              <w:rPr>
                <w:bCs/>
                <w:szCs w:val="21"/>
              </w:rPr>
              <w:t>100~</w:t>
            </w:r>
            <w:smartTag w:uri="urn:schemas-microsoft-com:office:smarttags" w:element="chmetcnv">
              <w:smartTagPr>
                <w:attr w:name="UnitName" w:val="m³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700m³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，低热值废液喷枪</w:t>
            </w:r>
            <w:r w:rsidRPr="009477A2">
              <w:rPr>
                <w:bCs/>
                <w:szCs w:val="21"/>
              </w:rPr>
              <w:t>1</w:t>
            </w:r>
            <w:r w:rsidRPr="009477A2">
              <w:rPr>
                <w:rFonts w:hint="eastAsia"/>
                <w:bCs/>
                <w:szCs w:val="21"/>
              </w:rPr>
              <w:t>支，燃烧量</w:t>
            </w:r>
            <w:smartTag w:uri="urn:schemas-microsoft-com:office:smarttags" w:element="chmetcnv">
              <w:smartTagPr>
                <w:attr w:name="UnitName" w:val="kg"/>
                <w:attr w:name="SourceValue" w:val="2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200 kg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，高热值废液</w:t>
            </w:r>
            <w:r w:rsidRPr="009477A2">
              <w:rPr>
                <w:bCs/>
                <w:szCs w:val="21"/>
              </w:rPr>
              <w:t>1</w:t>
            </w:r>
            <w:r w:rsidRPr="009477A2">
              <w:rPr>
                <w:rFonts w:hint="eastAsia"/>
                <w:bCs/>
                <w:szCs w:val="21"/>
              </w:rPr>
              <w:t>支，燃烧量</w:t>
            </w:r>
            <w:smartTag w:uri="urn:schemas-microsoft-com:office:smarttags" w:element="chmetcnv">
              <w:smartTagPr>
                <w:attr w:name="UnitName" w:val="kg"/>
                <w:attr w:name="SourceValue" w:val="2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200 kg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。</w:t>
            </w:r>
          </w:p>
          <w:p w:rsidR="00927FAC" w:rsidRPr="009477A2" w:rsidRDefault="00927FAC" w:rsidP="00447CFF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废液喷枪和喷嘴材质：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；</w:t>
            </w:r>
          </w:p>
          <w:p w:rsidR="00927FAC" w:rsidRPr="009477A2" w:rsidRDefault="00927FAC" w:rsidP="00447CFF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废液雾化粒径要求≤</w:t>
            </w:r>
            <w:r w:rsidRPr="009477A2">
              <w:rPr>
                <w:bCs/>
                <w:szCs w:val="21"/>
              </w:rPr>
              <w:t>150</w:t>
            </w:r>
            <w:r w:rsidRPr="009477A2">
              <w:rPr>
                <w:rFonts w:hint="eastAsia"/>
                <w:bCs/>
                <w:szCs w:val="21"/>
              </w:rPr>
              <w:t>μ</w:t>
            </w:r>
            <w:r w:rsidRPr="009477A2">
              <w:rPr>
                <w:bCs/>
                <w:szCs w:val="21"/>
              </w:rPr>
              <w:t>m</w:t>
            </w:r>
            <w:r w:rsidRPr="009477A2">
              <w:rPr>
                <w:rFonts w:hint="eastAsia"/>
                <w:bCs/>
                <w:szCs w:val="21"/>
              </w:rPr>
              <w:t>；</w:t>
            </w:r>
          </w:p>
          <w:p w:rsidR="00927FAC" w:rsidRPr="009477A2" w:rsidRDefault="00927FAC" w:rsidP="00447CFF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废液喷枪与进介质管路的连接采用内衬聚四氟的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不锈钢软管连接方式。</w:t>
            </w:r>
          </w:p>
        </w:tc>
        <w:tc>
          <w:tcPr>
            <w:tcW w:w="644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bCs/>
                <w:szCs w:val="21"/>
              </w:rPr>
              <w:t>1</w:t>
            </w:r>
            <w:r w:rsidRPr="009477A2">
              <w:rPr>
                <w:rFonts w:hint="eastAsia"/>
                <w:bCs/>
                <w:szCs w:val="21"/>
              </w:rPr>
              <w:t>套</w:t>
            </w:r>
          </w:p>
        </w:tc>
      </w:tr>
      <w:tr w:rsidR="00927FAC" w:rsidRPr="009477A2" w:rsidTr="00150830">
        <w:trPr>
          <w:trHeight w:val="1704"/>
        </w:trPr>
        <w:tc>
          <w:tcPr>
            <w:tcW w:w="470" w:type="pct"/>
            <w:vAlign w:val="center"/>
          </w:tcPr>
          <w:p w:rsidR="00927FAC" w:rsidRPr="009477A2" w:rsidRDefault="00927FAC" w:rsidP="00447CFF">
            <w:pPr>
              <w:numPr>
                <w:ilvl w:val="0"/>
                <w:numId w:val="3"/>
              </w:numPr>
              <w:spacing w:line="2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82" w:type="pct"/>
            <w:vAlign w:val="center"/>
          </w:tcPr>
          <w:p w:rsidR="00927FAC" w:rsidRPr="009477A2" w:rsidRDefault="00927FAC" w:rsidP="007F32DE">
            <w:pPr>
              <w:widowControl/>
              <w:spacing w:line="260" w:lineRule="exact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二燃室燃烧器</w:t>
            </w:r>
          </w:p>
        </w:tc>
        <w:tc>
          <w:tcPr>
            <w:tcW w:w="3104" w:type="pct"/>
            <w:vAlign w:val="center"/>
          </w:tcPr>
          <w:p w:rsidR="00927FAC" w:rsidRPr="009477A2" w:rsidRDefault="00927FAC" w:rsidP="00447CFF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组合式燃烧器，天然气用气点压力</w:t>
            </w:r>
            <w:r w:rsidRPr="009477A2">
              <w:rPr>
                <w:bCs/>
                <w:szCs w:val="21"/>
              </w:rPr>
              <w:t>0.1MPa</w:t>
            </w:r>
            <w:r w:rsidRPr="009477A2">
              <w:rPr>
                <w:rFonts w:hint="eastAsia"/>
                <w:bCs/>
                <w:szCs w:val="21"/>
              </w:rPr>
              <w:t>，天然气燃烧量</w:t>
            </w:r>
            <w:r w:rsidRPr="009477A2">
              <w:rPr>
                <w:bCs/>
                <w:szCs w:val="21"/>
              </w:rPr>
              <w:t>100~</w:t>
            </w:r>
            <w:smartTag w:uri="urn:schemas-microsoft-com:office:smarttags" w:element="chmetcnv">
              <w:smartTagPr>
                <w:attr w:name="UnitName" w:val="m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800m</w:t>
              </w:r>
              <w:r w:rsidRPr="009477A2">
                <w:rPr>
                  <w:rFonts w:hint="eastAsia"/>
                  <w:bCs/>
                  <w:szCs w:val="21"/>
                </w:rPr>
                <w:t>³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，高热值废液</w:t>
            </w:r>
            <w:r w:rsidRPr="009477A2">
              <w:rPr>
                <w:bCs/>
                <w:szCs w:val="21"/>
              </w:rPr>
              <w:t>1</w:t>
            </w:r>
            <w:r w:rsidRPr="009477A2">
              <w:rPr>
                <w:rFonts w:hint="eastAsia"/>
                <w:bCs/>
                <w:szCs w:val="21"/>
              </w:rPr>
              <w:t>支，燃烧量</w:t>
            </w:r>
            <w:smartTag w:uri="urn:schemas-microsoft-com:office:smarttags" w:element="chmetcnv">
              <w:smartTagPr>
                <w:attr w:name="UnitName" w:val="kg"/>
                <w:attr w:name="SourceValue" w:val="2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200 kg</w:t>
              </w:r>
            </w:smartTag>
            <w:r w:rsidRPr="009477A2">
              <w:rPr>
                <w:bCs/>
                <w:szCs w:val="21"/>
              </w:rPr>
              <w:t>/h</w:t>
            </w:r>
            <w:r w:rsidRPr="009477A2">
              <w:rPr>
                <w:rFonts w:hint="eastAsia"/>
                <w:bCs/>
                <w:szCs w:val="21"/>
              </w:rPr>
              <w:t>。</w:t>
            </w:r>
          </w:p>
          <w:p w:rsidR="00927FAC" w:rsidRPr="009477A2" w:rsidRDefault="00927FAC" w:rsidP="00447CFF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废液喷枪和喷嘴材质：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。</w:t>
            </w:r>
          </w:p>
          <w:p w:rsidR="00927FAC" w:rsidRPr="009477A2" w:rsidRDefault="00927FAC" w:rsidP="00447CFF"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lastRenderedPageBreak/>
              <w:t>废液雾化粒径要求≤</w:t>
            </w:r>
            <w:r w:rsidRPr="009477A2">
              <w:rPr>
                <w:bCs/>
                <w:szCs w:val="21"/>
              </w:rPr>
              <w:t>150</w:t>
            </w:r>
            <w:r w:rsidRPr="009477A2">
              <w:rPr>
                <w:rFonts w:hint="eastAsia"/>
                <w:bCs/>
                <w:szCs w:val="21"/>
              </w:rPr>
              <w:t>μ</w:t>
            </w:r>
            <w:r w:rsidRPr="009477A2">
              <w:rPr>
                <w:bCs/>
                <w:szCs w:val="21"/>
              </w:rPr>
              <w:t>m</w:t>
            </w:r>
            <w:r w:rsidRPr="009477A2">
              <w:rPr>
                <w:rFonts w:hint="eastAsia"/>
                <w:bCs/>
                <w:szCs w:val="21"/>
              </w:rPr>
              <w:t>；</w:t>
            </w:r>
          </w:p>
          <w:p w:rsidR="00927FAC" w:rsidRPr="009477A2" w:rsidRDefault="00927FAC" w:rsidP="00447CFF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jc w:val="left"/>
              <w:rPr>
                <w:bCs/>
                <w:szCs w:val="21"/>
              </w:rPr>
            </w:pPr>
            <w:r w:rsidRPr="009477A2">
              <w:rPr>
                <w:rFonts w:hint="eastAsia"/>
                <w:bCs/>
                <w:szCs w:val="21"/>
              </w:rPr>
              <w:t>废液喷枪与进介质管路的连接采用内衬聚四氟的</w:t>
            </w:r>
            <w:smartTag w:uri="urn:schemas-microsoft-com:office:smarttags" w:element="chmetcnv">
              <w:smartTagPr>
                <w:attr w:name="UnitName" w:val="l"/>
                <w:attr w:name="SourceValue" w:val="3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77A2">
                <w:rPr>
                  <w:bCs/>
                  <w:szCs w:val="21"/>
                </w:rPr>
                <w:t>316L</w:t>
              </w:r>
            </w:smartTag>
            <w:r w:rsidRPr="009477A2">
              <w:rPr>
                <w:rFonts w:hint="eastAsia"/>
                <w:bCs/>
                <w:szCs w:val="21"/>
              </w:rPr>
              <w:t>不锈钢软管连接方式。</w:t>
            </w:r>
          </w:p>
        </w:tc>
        <w:tc>
          <w:tcPr>
            <w:tcW w:w="644" w:type="pct"/>
            <w:vAlign w:val="center"/>
          </w:tcPr>
          <w:p w:rsidR="00927FAC" w:rsidRPr="009477A2" w:rsidRDefault="00927FAC" w:rsidP="007F32DE">
            <w:pPr>
              <w:spacing w:line="260" w:lineRule="exact"/>
              <w:jc w:val="center"/>
              <w:rPr>
                <w:bCs/>
                <w:szCs w:val="21"/>
              </w:rPr>
            </w:pPr>
            <w:r w:rsidRPr="009477A2">
              <w:rPr>
                <w:bCs/>
                <w:szCs w:val="21"/>
              </w:rPr>
              <w:lastRenderedPageBreak/>
              <w:t>1</w:t>
            </w:r>
            <w:r w:rsidRPr="009477A2">
              <w:rPr>
                <w:rFonts w:hint="eastAsia"/>
                <w:bCs/>
                <w:szCs w:val="21"/>
              </w:rPr>
              <w:t>套</w:t>
            </w:r>
          </w:p>
        </w:tc>
      </w:tr>
    </w:tbl>
    <w:p w:rsidR="00927FAC" w:rsidRDefault="00927FAC" w:rsidP="00447CF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（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）其他说明：</w:t>
      </w:r>
    </w:p>
    <w:p w:rsidR="00927FAC" w:rsidRPr="006B6880" w:rsidRDefault="00927FAC" w:rsidP="00A51213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①</w:t>
      </w:r>
      <w:r w:rsidRPr="006B6880">
        <w:rPr>
          <w:rFonts w:hint="eastAsia"/>
          <w:bCs/>
          <w:szCs w:val="21"/>
        </w:rPr>
        <w:t>三种燃料投入燃烧方式，负荷调节控制：</w:t>
      </w:r>
    </w:p>
    <w:p w:rsidR="00927FAC" w:rsidRPr="006B6880" w:rsidRDefault="00927FAC" w:rsidP="00A51213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 w:rsidRPr="006B6880">
        <w:rPr>
          <w:rFonts w:hint="eastAsia"/>
          <w:bCs/>
          <w:szCs w:val="21"/>
        </w:rPr>
        <w:t>优先考虑采用废液进行炉膛温度控制。如只燃烧废液达不到控温要求，采用天然气和废液共同燃烧来控制炉膛温度。</w:t>
      </w:r>
    </w:p>
    <w:p w:rsidR="00927FAC" w:rsidRPr="006B6880" w:rsidRDefault="00927FAC" w:rsidP="00A51213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②</w:t>
      </w:r>
      <w:r w:rsidRPr="006B6880">
        <w:rPr>
          <w:rFonts w:hint="eastAsia"/>
          <w:bCs/>
          <w:szCs w:val="21"/>
        </w:rPr>
        <w:t>雾化压缩空气最大压力</w:t>
      </w:r>
      <w:r w:rsidRPr="006B6880">
        <w:rPr>
          <w:bCs/>
          <w:szCs w:val="21"/>
        </w:rPr>
        <w:t>0.7MPa</w:t>
      </w:r>
      <w:r w:rsidRPr="006B6880">
        <w:rPr>
          <w:rFonts w:hint="eastAsia"/>
          <w:bCs/>
          <w:szCs w:val="21"/>
        </w:rPr>
        <w:t>。</w:t>
      </w:r>
    </w:p>
    <w:p w:rsidR="00927FAC" w:rsidRPr="006B6880" w:rsidRDefault="00927FAC" w:rsidP="00A51213">
      <w:pPr>
        <w:adjustRightInd w:val="0"/>
        <w:snapToGrid w:val="0"/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③</w:t>
      </w:r>
      <w:r w:rsidRPr="006B6880">
        <w:rPr>
          <w:rFonts w:hint="eastAsia"/>
          <w:bCs/>
          <w:szCs w:val="21"/>
        </w:rPr>
        <w:t>风机由燃烧器厂家设计选型和供货（设计选型时考虑项目当地海拔影响）。</w:t>
      </w:r>
    </w:p>
    <w:p w:rsidR="00927FAC" w:rsidRDefault="00927FAC" w:rsidP="00A51213">
      <w:pPr>
        <w:adjustRightInd w:val="0"/>
        <w:snapToGrid w:val="0"/>
        <w:spacing w:line="360" w:lineRule="auto"/>
        <w:ind w:firstLineChars="200" w:firstLine="42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④</w:t>
      </w:r>
      <w:r w:rsidRPr="006B6880">
        <w:rPr>
          <w:rFonts w:hint="eastAsia"/>
          <w:bCs/>
          <w:szCs w:val="21"/>
        </w:rPr>
        <w:t>回转窑、二燃室炉膛运行压力为微负压，负压范围</w:t>
      </w:r>
      <w:r w:rsidRPr="006B6880">
        <w:rPr>
          <w:bCs/>
          <w:szCs w:val="21"/>
        </w:rPr>
        <w:t xml:space="preserve">  -50</w:t>
      </w:r>
      <w:r w:rsidRPr="006B6880">
        <w:rPr>
          <w:rFonts w:hint="eastAsia"/>
          <w:bCs/>
          <w:szCs w:val="21"/>
        </w:rPr>
        <w:t>～</w:t>
      </w:r>
      <w:r w:rsidRPr="006B6880">
        <w:rPr>
          <w:bCs/>
          <w:szCs w:val="21"/>
        </w:rPr>
        <w:t>-200Pa</w:t>
      </w:r>
    </w:p>
    <w:p w:rsidR="00927FAC" w:rsidRPr="005D48D1" w:rsidRDefault="00927FAC" w:rsidP="00447CFF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注：具体商务和技术信息请参见招标文件。</w:t>
      </w:r>
    </w:p>
    <w:p w:rsidR="00927FAC" w:rsidRDefault="00927FAC" w:rsidP="00AA2430">
      <w:pPr>
        <w:pStyle w:val="2"/>
        <w:snapToGrid w:val="0"/>
        <w:spacing w:line="360" w:lineRule="auto"/>
      </w:pPr>
      <w:r>
        <w:rPr>
          <w:rFonts w:hint="eastAsia"/>
        </w:rPr>
        <w:t>二、投标须知</w:t>
      </w:r>
      <w:bookmarkEnd w:id="1"/>
    </w:p>
    <w:p w:rsidR="00927FAC" w:rsidRDefault="00927FAC" w:rsidP="00447C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bookmarkStart w:id="10" w:name="_Toc451176150"/>
      <w:bookmarkEnd w:id="2"/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927FAC" w:rsidRDefault="00927FAC" w:rsidP="00447C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927FAC" w:rsidRDefault="00927FAC" w:rsidP="00447C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、招标联系人及联系方式：王超</w:t>
      </w:r>
      <w:r>
        <w:rPr>
          <w:bCs/>
          <w:szCs w:val="21"/>
        </w:rPr>
        <w:t xml:space="preserve"> 010-85235225  </w:t>
      </w:r>
      <w:hyperlink r:id="rId7" w:history="1">
        <w:r>
          <w:rPr>
            <w:bCs/>
            <w:szCs w:val="21"/>
          </w:rPr>
          <w:t>wangchao@bmei.net.cn</w:t>
        </w:r>
      </w:hyperlink>
      <w:r>
        <w:rPr>
          <w:rFonts w:hint="eastAsia"/>
          <w:bCs/>
          <w:szCs w:val="21"/>
        </w:rPr>
        <w:t>；</w:t>
      </w:r>
    </w:p>
    <w:p w:rsidR="00927FAC" w:rsidRPr="00682578" w:rsidRDefault="00927FAC" w:rsidP="00A51213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682578">
        <w:rPr>
          <w:rFonts w:hint="eastAsia"/>
          <w:bCs/>
          <w:szCs w:val="21"/>
        </w:rPr>
        <w:t>徐非</w:t>
      </w:r>
      <w:r w:rsidRPr="00682578">
        <w:rPr>
          <w:bCs/>
          <w:szCs w:val="21"/>
        </w:rPr>
        <w:t xml:space="preserve"> 010-85236007  </w:t>
      </w:r>
      <w:hyperlink r:id="rId8" w:history="1">
        <w:r w:rsidRPr="00682578">
          <w:rPr>
            <w:bCs/>
            <w:szCs w:val="21"/>
          </w:rPr>
          <w:t>281645881@qq.com</w:t>
        </w:r>
      </w:hyperlink>
      <w:r w:rsidRPr="00682578">
        <w:rPr>
          <w:rFonts w:hint="eastAsia"/>
          <w:bCs/>
          <w:szCs w:val="21"/>
        </w:rPr>
        <w:t>。</w:t>
      </w:r>
    </w:p>
    <w:p w:rsidR="00927FAC" w:rsidRDefault="00927FAC" w:rsidP="00447C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82578">
        <w:rPr>
          <w:bCs/>
          <w:szCs w:val="21"/>
        </w:rPr>
        <w:t>4</w:t>
      </w:r>
      <w:r w:rsidRPr="00682578">
        <w:rPr>
          <w:rFonts w:hint="eastAsia"/>
          <w:bCs/>
          <w:szCs w:val="21"/>
        </w:rPr>
        <w:t>、交货时间：</w:t>
      </w:r>
      <w:r w:rsidRPr="00682578">
        <w:rPr>
          <w:bCs/>
          <w:szCs w:val="21"/>
        </w:rPr>
        <w:t>2016</w:t>
      </w:r>
      <w:r w:rsidRPr="00682578">
        <w:rPr>
          <w:rFonts w:hint="eastAsia"/>
          <w:bCs/>
          <w:szCs w:val="21"/>
        </w:rPr>
        <w:t>年</w:t>
      </w:r>
      <w:r>
        <w:rPr>
          <w:bCs/>
          <w:szCs w:val="21"/>
        </w:rPr>
        <w:t>9</w:t>
      </w:r>
      <w:r w:rsidRPr="00682578">
        <w:rPr>
          <w:rFonts w:hint="eastAsia"/>
          <w:bCs/>
          <w:szCs w:val="21"/>
        </w:rPr>
        <w:t>月（预计）</w:t>
      </w:r>
      <w:r>
        <w:rPr>
          <w:bCs/>
          <w:szCs w:val="21"/>
        </w:rPr>
        <w:t xml:space="preserve"> </w:t>
      </w:r>
    </w:p>
    <w:p w:rsidR="00927FAC" w:rsidRDefault="00927FAC" w:rsidP="00447C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927FAC" w:rsidRPr="00682578" w:rsidRDefault="00927FAC" w:rsidP="00447C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82578">
        <w:rPr>
          <w:bCs/>
          <w:szCs w:val="21"/>
        </w:rPr>
        <w:t>6</w:t>
      </w:r>
      <w:r w:rsidRPr="00682578">
        <w:rPr>
          <w:rFonts w:hint="eastAsia"/>
          <w:bCs/>
          <w:szCs w:val="21"/>
        </w:rPr>
        <w:t>、评标方法：综合评标法。</w:t>
      </w:r>
    </w:p>
    <w:p w:rsidR="00927FAC" w:rsidRPr="00682578" w:rsidRDefault="00927FAC" w:rsidP="00447C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82578">
        <w:rPr>
          <w:bCs/>
          <w:szCs w:val="21"/>
        </w:rPr>
        <w:t>7</w:t>
      </w:r>
      <w:r w:rsidRPr="00682578">
        <w:rPr>
          <w:rFonts w:hint="eastAsia"/>
          <w:bCs/>
          <w:szCs w:val="21"/>
        </w:rPr>
        <w:t>、开标时间：</w:t>
      </w:r>
      <w:smartTag w:uri="urn:schemas-microsoft-com:office:smarttags" w:element="chsdate">
        <w:smartTagPr>
          <w:attr w:name="Year" w:val="2016"/>
          <w:attr w:name="Month" w:val="06"/>
          <w:attr w:name="Day" w:val="14"/>
          <w:attr w:name="IsLunarDate" w:val="False"/>
          <w:attr w:name="IsROCDate" w:val="False"/>
        </w:smartTagPr>
        <w:r w:rsidRPr="00682578">
          <w:rPr>
            <w:bCs/>
            <w:szCs w:val="21"/>
          </w:rPr>
          <w:t>2016</w:t>
        </w:r>
        <w:r w:rsidRPr="00682578">
          <w:rPr>
            <w:rFonts w:hint="eastAsia"/>
            <w:bCs/>
            <w:szCs w:val="21"/>
          </w:rPr>
          <w:t>年</w:t>
        </w:r>
        <w:r w:rsidRPr="00682578">
          <w:rPr>
            <w:bCs/>
            <w:szCs w:val="21"/>
          </w:rPr>
          <w:t>06</w:t>
        </w:r>
        <w:r w:rsidRPr="00DC06A2">
          <w:rPr>
            <w:rFonts w:hint="eastAsia"/>
            <w:bCs/>
            <w:szCs w:val="21"/>
          </w:rPr>
          <w:t>月</w:t>
        </w:r>
        <w:r w:rsidRPr="00DC06A2">
          <w:rPr>
            <w:bCs/>
            <w:szCs w:val="21"/>
          </w:rPr>
          <w:t>14</w:t>
        </w:r>
        <w:r w:rsidRPr="00682578">
          <w:rPr>
            <w:rFonts w:hint="eastAsia"/>
            <w:bCs/>
            <w:szCs w:val="21"/>
          </w:rPr>
          <w:t>日</w:t>
        </w:r>
      </w:smartTag>
      <w:r w:rsidRPr="00682578">
        <w:rPr>
          <w:rFonts w:hint="eastAsia"/>
          <w:bCs/>
          <w:szCs w:val="21"/>
        </w:rPr>
        <w:t>上午</w:t>
      </w:r>
      <w:r w:rsidRPr="00682578">
        <w:rPr>
          <w:bCs/>
          <w:szCs w:val="21"/>
        </w:rPr>
        <w:t>9</w:t>
      </w:r>
      <w:r w:rsidRPr="00682578">
        <w:rPr>
          <w:rFonts w:hint="eastAsia"/>
          <w:bCs/>
          <w:szCs w:val="21"/>
        </w:rPr>
        <w:t>时。</w:t>
      </w:r>
    </w:p>
    <w:p w:rsidR="00927FAC" w:rsidRPr="00682578" w:rsidRDefault="00927FAC" w:rsidP="00447C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82578">
        <w:rPr>
          <w:bCs/>
          <w:szCs w:val="21"/>
        </w:rPr>
        <w:t>8</w:t>
      </w:r>
      <w:r w:rsidRPr="00682578">
        <w:rPr>
          <w:rFonts w:hint="eastAsia"/>
          <w:bCs/>
          <w:szCs w:val="21"/>
        </w:rPr>
        <w:t>、开标地点：北京市朝阳区工体北路</w:t>
      </w:r>
      <w:r w:rsidRPr="00682578">
        <w:rPr>
          <w:bCs/>
          <w:szCs w:val="21"/>
        </w:rPr>
        <w:t>4</w:t>
      </w:r>
      <w:r w:rsidRPr="00682578">
        <w:rPr>
          <w:rFonts w:hint="eastAsia"/>
          <w:bCs/>
          <w:szCs w:val="21"/>
        </w:rPr>
        <w:t>号院凯富大厦</w:t>
      </w:r>
      <w:r w:rsidRPr="00682578">
        <w:rPr>
          <w:bCs/>
          <w:szCs w:val="21"/>
        </w:rPr>
        <w:t>8</w:t>
      </w:r>
      <w:r w:rsidRPr="00682578">
        <w:rPr>
          <w:rFonts w:hint="eastAsia"/>
          <w:bCs/>
          <w:szCs w:val="21"/>
        </w:rPr>
        <w:t>层大会议室。</w:t>
      </w:r>
    </w:p>
    <w:p w:rsidR="00927FAC" w:rsidRPr="00682578" w:rsidRDefault="00927FAC" w:rsidP="00447CFF">
      <w:pPr>
        <w:adjustRightInd w:val="0"/>
        <w:snapToGrid w:val="0"/>
        <w:spacing w:line="360" w:lineRule="auto"/>
        <w:rPr>
          <w:bCs/>
          <w:szCs w:val="21"/>
        </w:rPr>
      </w:pPr>
      <w:r w:rsidRPr="00682578">
        <w:rPr>
          <w:bCs/>
          <w:szCs w:val="21"/>
        </w:rPr>
        <w:t>9</w:t>
      </w:r>
      <w:r w:rsidRPr="00682578">
        <w:rPr>
          <w:rFonts w:hint="eastAsia"/>
          <w:bCs/>
          <w:szCs w:val="21"/>
        </w:rPr>
        <w:t>、招标联系人地点：北京市朝阳区工体北路</w:t>
      </w:r>
      <w:r w:rsidRPr="00682578">
        <w:rPr>
          <w:bCs/>
          <w:szCs w:val="21"/>
        </w:rPr>
        <w:t>4</w:t>
      </w:r>
      <w:r w:rsidRPr="00682578">
        <w:rPr>
          <w:rFonts w:hint="eastAsia"/>
          <w:bCs/>
          <w:szCs w:val="21"/>
        </w:rPr>
        <w:t>号院环保科技楼</w:t>
      </w:r>
      <w:r w:rsidRPr="00682578">
        <w:rPr>
          <w:bCs/>
          <w:szCs w:val="21"/>
        </w:rPr>
        <w:t>218</w:t>
      </w:r>
      <w:r w:rsidRPr="00682578">
        <w:rPr>
          <w:rFonts w:hint="eastAsia"/>
          <w:bCs/>
          <w:szCs w:val="21"/>
        </w:rPr>
        <w:t>室。（王超）</w:t>
      </w:r>
    </w:p>
    <w:p w:rsidR="00927FAC" w:rsidRDefault="00927FAC" w:rsidP="00447C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10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szCs w:val="21"/>
        </w:rPr>
        <w:t>7</w:t>
      </w:r>
      <w:r>
        <w:rPr>
          <w:rFonts w:hint="eastAsia"/>
          <w:szCs w:val="21"/>
        </w:rPr>
        <w:t>家全部邀请，超过</w:t>
      </w:r>
      <w:r>
        <w:rPr>
          <w:szCs w:val="21"/>
        </w:rPr>
        <w:t>7</w:t>
      </w:r>
      <w:r>
        <w:rPr>
          <w:rFonts w:hint="eastAsia"/>
          <w:szCs w:val="21"/>
        </w:rPr>
        <w:t>家取资格审核排名前</w:t>
      </w:r>
      <w:r>
        <w:rPr>
          <w:szCs w:val="21"/>
        </w:rPr>
        <w:t>7</w:t>
      </w:r>
      <w:r>
        <w:rPr>
          <w:rFonts w:hint="eastAsia"/>
          <w:szCs w:val="21"/>
        </w:rPr>
        <w:t>的申请人。</w:t>
      </w:r>
    </w:p>
    <w:p w:rsidR="00927FAC" w:rsidRDefault="00927FAC" w:rsidP="00447C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927FAC" w:rsidRDefault="00927FAC" w:rsidP="00447CFF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、上述所有时间均为北京时间。</w:t>
      </w:r>
    </w:p>
    <w:p w:rsidR="00927FAC" w:rsidRDefault="00927FAC" w:rsidP="00AA2430">
      <w:pPr>
        <w:pStyle w:val="2"/>
        <w:snapToGrid w:val="0"/>
        <w:spacing w:line="360" w:lineRule="auto"/>
      </w:pPr>
      <w:r>
        <w:rPr>
          <w:rFonts w:hint="eastAsia"/>
        </w:rPr>
        <w:t>五、投标人资格要求</w:t>
      </w:r>
      <w:bookmarkEnd w:id="10"/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bookmarkStart w:id="11" w:name="_Toc451176151"/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、供应商应当具备下列条件：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682578">
        <w:rPr>
          <w:rFonts w:hint="eastAsia"/>
          <w:bCs/>
          <w:sz w:val="21"/>
          <w:szCs w:val="21"/>
        </w:rPr>
        <w:t>（</w:t>
      </w:r>
      <w:r w:rsidRPr="00682578">
        <w:rPr>
          <w:bCs/>
          <w:sz w:val="21"/>
          <w:szCs w:val="21"/>
        </w:rPr>
        <w:t>1</w:t>
      </w:r>
      <w:r w:rsidRPr="00682578">
        <w:rPr>
          <w:rFonts w:hint="eastAsia"/>
          <w:bCs/>
          <w:sz w:val="21"/>
          <w:szCs w:val="21"/>
        </w:rPr>
        <w:t>）具备履行民事责任能力的独立法人，注册资本金不低于</w:t>
      </w:r>
      <w:r w:rsidRPr="00682578">
        <w:rPr>
          <w:bCs/>
          <w:sz w:val="21"/>
          <w:szCs w:val="21"/>
        </w:rPr>
        <w:t>300</w:t>
      </w:r>
      <w:r w:rsidRPr="00682578">
        <w:rPr>
          <w:rFonts w:hint="eastAsia"/>
          <w:bCs/>
          <w:sz w:val="21"/>
          <w:szCs w:val="21"/>
        </w:rPr>
        <w:t>万元；</w:t>
      </w:r>
    </w:p>
    <w:p w:rsidR="00927FAC" w:rsidRDefault="00927FAC" w:rsidP="00447CFF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）投标人应具备同类、类似项目的供货服务经验；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lastRenderedPageBreak/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）具有履行合同所必需的设备和专业技术能力；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）具有良好的银行资信和商业信誉；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）</w:t>
      </w:r>
      <w:r w:rsidRPr="00DF263F">
        <w:rPr>
          <w:rFonts w:hint="eastAsia"/>
          <w:bCs/>
          <w:sz w:val="21"/>
          <w:szCs w:val="21"/>
        </w:rPr>
        <w:t>参加</w:t>
      </w:r>
      <w:r>
        <w:rPr>
          <w:rFonts w:hint="eastAsia"/>
          <w:bCs/>
          <w:sz w:val="21"/>
          <w:szCs w:val="21"/>
        </w:rPr>
        <w:t>招投标活动</w:t>
      </w:r>
      <w:r>
        <w:rPr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年内</w:t>
      </w:r>
      <w:r w:rsidRPr="00DF263F">
        <w:rPr>
          <w:rFonts w:hint="eastAsia"/>
          <w:bCs/>
          <w:sz w:val="21"/>
          <w:szCs w:val="21"/>
        </w:rPr>
        <w:t>没有</w:t>
      </w:r>
      <w:r>
        <w:rPr>
          <w:rFonts w:hint="eastAsia"/>
          <w:bCs/>
          <w:sz w:val="21"/>
          <w:szCs w:val="21"/>
        </w:rPr>
        <w:t>相关</w:t>
      </w:r>
      <w:r w:rsidRPr="00DF263F">
        <w:rPr>
          <w:rFonts w:hint="eastAsia"/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 w:rsidRPr="00DF263F">
        <w:rPr>
          <w:rFonts w:hint="eastAsia"/>
          <w:bCs/>
          <w:sz w:val="21"/>
          <w:szCs w:val="21"/>
        </w:rPr>
        <w:t>记录。</w:t>
      </w:r>
    </w:p>
    <w:p w:rsidR="00927FAC" w:rsidRDefault="00927FAC" w:rsidP="00447CFF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、在购买标书时须向招标人提供以下材料（加盖公章）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）企业营业执照、组织机构代码、税务登记证（三证合一）副本复印件；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）法定代表人授权委托书原件，法人身份证、委托代理人身份证复印件；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）近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bCs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个相应或类似业绩合同或者证明文件的复印件；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）提供无处于被责令停业，财产被接管，冻结、破产状态的证明（或承诺）文件；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）提供中标后不得转包的承诺文件；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682578">
        <w:rPr>
          <w:rFonts w:hint="eastAsia"/>
          <w:bCs/>
          <w:sz w:val="21"/>
          <w:szCs w:val="21"/>
        </w:rPr>
        <w:t>（</w:t>
      </w:r>
      <w:r w:rsidRPr="00682578">
        <w:rPr>
          <w:bCs/>
          <w:sz w:val="21"/>
          <w:szCs w:val="21"/>
        </w:rPr>
        <w:t>6</w:t>
      </w:r>
      <w:r w:rsidRPr="00682578">
        <w:rPr>
          <w:rFonts w:hint="eastAsia"/>
          <w:bCs/>
          <w:sz w:val="21"/>
          <w:szCs w:val="21"/>
        </w:rPr>
        <w:t>）投标申请函。</w:t>
      </w:r>
    </w:p>
    <w:p w:rsidR="00927FAC" w:rsidRDefault="00927FAC" w:rsidP="00AA2430">
      <w:pPr>
        <w:pStyle w:val="2"/>
        <w:snapToGrid w:val="0"/>
        <w:spacing w:line="360" w:lineRule="auto"/>
      </w:pPr>
      <w:r>
        <w:rPr>
          <w:rFonts w:hint="eastAsia"/>
        </w:rPr>
        <w:t>六、投标费用</w:t>
      </w:r>
      <w:bookmarkEnd w:id="11"/>
    </w:p>
    <w:p w:rsidR="00927FAC" w:rsidRPr="00E679E5" w:rsidRDefault="00927FAC" w:rsidP="00AA2430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E679E5"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5</w:t>
      </w:r>
      <w:r w:rsidRPr="00E679E5">
        <w:rPr>
          <w:bCs/>
          <w:szCs w:val="21"/>
        </w:rPr>
        <w:t>00</w:t>
      </w:r>
      <w:r w:rsidRPr="00E679E5">
        <w:rPr>
          <w:rFonts w:hint="eastAsia"/>
          <w:bCs/>
          <w:szCs w:val="21"/>
        </w:rPr>
        <w:t>元，售后不退；</w:t>
      </w:r>
    </w:p>
    <w:p w:rsidR="00927FAC" w:rsidRPr="00460EBE" w:rsidRDefault="00927FAC" w:rsidP="00AA2430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bCs/>
          <w:szCs w:val="21"/>
        </w:rPr>
      </w:pPr>
      <w:r w:rsidRPr="00460EBE">
        <w:rPr>
          <w:rFonts w:hint="eastAsia"/>
          <w:bCs/>
          <w:szCs w:val="21"/>
        </w:rPr>
        <w:t>相关费用的缴纳，请使用投标公司的基本账号转账。</w:t>
      </w:r>
    </w:p>
    <w:p w:rsidR="00927FAC" w:rsidRPr="00460EBE" w:rsidRDefault="00927FAC" w:rsidP="00AA2430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、如需以电子邮件形式购买，请直接联系招标联系人。</w:t>
      </w:r>
    </w:p>
    <w:p w:rsidR="00927FAC" w:rsidRPr="00E679E5" w:rsidRDefault="00927FAC" w:rsidP="00A5121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E679E5">
        <w:rPr>
          <w:rFonts w:hint="eastAsia"/>
          <w:bCs/>
          <w:szCs w:val="21"/>
        </w:rPr>
        <w:t>北京京城环保股份有限公司</w:t>
      </w:r>
    </w:p>
    <w:p w:rsidR="00927FAC" w:rsidRDefault="00927FAC" w:rsidP="00A5121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smartTag w:uri="urn:schemas-microsoft-com:office:smarttags" w:element="chsdate">
        <w:smartTagPr>
          <w:attr w:name="Year" w:val="2016"/>
          <w:attr w:name="Month" w:val="05"/>
          <w:attr w:name="Day" w:val="31"/>
          <w:attr w:name="IsLunarDate" w:val="False"/>
          <w:attr w:name="IsROCDate" w:val="False"/>
        </w:smartTagPr>
        <w:r w:rsidRPr="00E679E5">
          <w:rPr>
            <w:bCs/>
            <w:szCs w:val="21"/>
          </w:rPr>
          <w:t>2016</w:t>
        </w:r>
        <w:r w:rsidRPr="00E679E5">
          <w:rPr>
            <w:rFonts w:hint="eastAsia"/>
            <w:bCs/>
            <w:szCs w:val="21"/>
          </w:rPr>
          <w:t>年</w:t>
        </w:r>
        <w:r w:rsidRPr="00E679E5">
          <w:rPr>
            <w:bCs/>
            <w:szCs w:val="21"/>
          </w:rPr>
          <w:t>05</w:t>
        </w:r>
        <w:r w:rsidRPr="00E679E5"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31</w:t>
        </w:r>
        <w:r w:rsidRPr="00E679E5">
          <w:rPr>
            <w:rFonts w:hint="eastAsia"/>
            <w:bCs/>
            <w:szCs w:val="21"/>
          </w:rPr>
          <w:t>日</w:t>
        </w:r>
      </w:smartTag>
    </w:p>
    <w:p w:rsidR="00927FAC" w:rsidRDefault="00927FAC" w:rsidP="00A5121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27FAC" w:rsidRDefault="00927FAC" w:rsidP="00A5121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27FAC" w:rsidRDefault="00927FAC" w:rsidP="00A5121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27FAC" w:rsidRDefault="00927FAC" w:rsidP="00A5121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27FAC" w:rsidRDefault="00927FAC" w:rsidP="00A5121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27FAC" w:rsidRDefault="00927FAC" w:rsidP="00A5121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27FAC" w:rsidRDefault="00927FAC" w:rsidP="00A5121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27FAC" w:rsidRDefault="00927FAC" w:rsidP="00A5121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27FAC" w:rsidRDefault="00927FAC" w:rsidP="00A51213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927FAC" w:rsidRDefault="00927FAC" w:rsidP="00447CFF">
      <w:pPr>
        <w:pStyle w:val="1"/>
        <w:jc w:val="center"/>
      </w:pPr>
      <w:r>
        <w:rPr>
          <w:rFonts w:hint="eastAsia"/>
        </w:rPr>
        <w:t>投标申请函</w:t>
      </w:r>
    </w:p>
    <w:p w:rsidR="00927FAC" w:rsidRDefault="00927FAC" w:rsidP="00447CFF"/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致：北京京城环保股份有限公司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、按照本招标公告的要求，我方递交的申请文件及有关资料，用于招标人审查我方参加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个标段</w:t>
      </w:r>
      <w:r w:rsidRPr="00682578">
        <w:rPr>
          <w:rFonts w:ascii="宋体" w:hAnsi="宋体" w:hint="eastAsia"/>
          <w:bCs/>
          <w:sz w:val="21"/>
          <w:szCs w:val="21"/>
        </w:rPr>
        <w:t>（</w:t>
      </w:r>
      <w:r w:rsidRPr="00682578">
        <w:rPr>
          <w:rFonts w:ascii="宋体" w:hAnsi="宋体" w:hint="eastAsia"/>
          <w:bCs/>
          <w:sz w:val="21"/>
          <w:szCs w:val="21"/>
          <w:u w:val="single"/>
        </w:rPr>
        <w:t>临沂项目、爱科项目、榆林项目）组合燃烧器设</w:t>
      </w:r>
      <w:r>
        <w:rPr>
          <w:rFonts w:ascii="宋体" w:hAnsi="宋体" w:hint="eastAsia"/>
          <w:bCs/>
          <w:sz w:val="21"/>
          <w:szCs w:val="21"/>
          <w:u w:val="single"/>
        </w:rPr>
        <w:t>备</w:t>
      </w:r>
      <w:r w:rsidRPr="00212D10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lastRenderedPageBreak/>
        <w:t>3</w:t>
      </w:r>
      <w:r>
        <w:rPr>
          <w:rFonts w:ascii="宋体" w:hAnsi="宋体" w:hint="eastAsia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、我方理解招标人有权拒绝任何申请，而无需由招标人承担任何责任。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682578">
        <w:rPr>
          <w:rFonts w:ascii="宋体" w:hAnsi="宋体"/>
          <w:bCs/>
          <w:sz w:val="21"/>
          <w:szCs w:val="21"/>
        </w:rPr>
        <w:t>5</w:t>
      </w:r>
      <w:r w:rsidRPr="00682578">
        <w:rPr>
          <w:rFonts w:ascii="宋体" w:hAnsi="宋体" w:hint="eastAsia"/>
          <w:bCs/>
          <w:sz w:val="21"/>
          <w:szCs w:val="21"/>
        </w:rPr>
        <w:t>、我方理解招标人有权按照标段区分，确定一家或者多家中标人并分别按照项目签订合同。</w:t>
      </w:r>
    </w:p>
    <w:p w:rsidR="00927FAC" w:rsidRDefault="00927FAC" w:rsidP="00447CFF">
      <w:pPr>
        <w:pStyle w:val="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6</w:t>
      </w:r>
      <w:r>
        <w:rPr>
          <w:rFonts w:ascii="宋体" w:hAnsi="宋体" w:hint="eastAsia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 w:rsidR="00927FAC" w:rsidRDefault="00927FAC" w:rsidP="00A51213">
      <w:pPr>
        <w:spacing w:line="440" w:lineRule="exact"/>
        <w:ind w:right="-159" w:firstLineChars="2150" w:firstLine="4515"/>
      </w:pPr>
    </w:p>
    <w:p w:rsidR="00927FAC" w:rsidRDefault="00927FAC" w:rsidP="00A51213">
      <w:pPr>
        <w:spacing w:line="440" w:lineRule="exact"/>
        <w:ind w:right="-159" w:firstLineChars="2150" w:firstLine="4515"/>
      </w:pPr>
      <w:r>
        <w:rPr>
          <w:rFonts w:hint="eastAsia"/>
        </w:rPr>
        <w:t>申请人（盖章）：</w:t>
      </w:r>
    </w:p>
    <w:p w:rsidR="00927FAC" w:rsidRDefault="00927FAC" w:rsidP="00A51213">
      <w:pPr>
        <w:spacing w:line="440" w:lineRule="exact"/>
        <w:ind w:right="-159" w:firstLineChars="2150" w:firstLine="4515"/>
      </w:pPr>
    </w:p>
    <w:p w:rsidR="00927FAC" w:rsidRDefault="00927FAC" w:rsidP="00A51213">
      <w:pPr>
        <w:spacing w:line="440" w:lineRule="exact"/>
        <w:ind w:right="-159" w:firstLineChars="2150" w:firstLine="4515"/>
      </w:pPr>
      <w:r>
        <w:rPr>
          <w:rFonts w:hint="eastAsia"/>
        </w:rPr>
        <w:t>法定代表人或其委托代理人（签名）：</w:t>
      </w:r>
    </w:p>
    <w:p w:rsidR="00927FAC" w:rsidRPr="00682578" w:rsidRDefault="00927FAC" w:rsidP="00447CFF"/>
    <w:p w:rsidR="00927FAC" w:rsidRPr="00447CFF" w:rsidRDefault="00927FAC" w:rsidP="002307FF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sectPr w:rsidR="00927FAC" w:rsidRPr="00447CFF" w:rsidSect="00C9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9B" w:rsidRDefault="00C66F9B" w:rsidP="00E4405A">
      <w:r>
        <w:separator/>
      </w:r>
    </w:p>
  </w:endnote>
  <w:endnote w:type="continuationSeparator" w:id="1">
    <w:p w:rsidR="00C66F9B" w:rsidRDefault="00C66F9B" w:rsidP="00E4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9B" w:rsidRDefault="00C66F9B" w:rsidP="00E4405A">
      <w:r>
        <w:separator/>
      </w:r>
    </w:p>
  </w:footnote>
  <w:footnote w:type="continuationSeparator" w:id="1">
    <w:p w:rsidR="00C66F9B" w:rsidRDefault="00C66F9B" w:rsidP="00E44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960"/>
    <w:multiLevelType w:val="hybridMultilevel"/>
    <w:tmpl w:val="258A8F68"/>
    <w:lvl w:ilvl="0" w:tplc="C3F080A2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976884"/>
    <w:multiLevelType w:val="hybridMultilevel"/>
    <w:tmpl w:val="6F5ED0CE"/>
    <w:lvl w:ilvl="0" w:tplc="290611B4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07C042F"/>
    <w:multiLevelType w:val="hybridMultilevel"/>
    <w:tmpl w:val="DCAE99BA"/>
    <w:lvl w:ilvl="0" w:tplc="FFFFFFFF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</w:rPr>
    </w:lvl>
    <w:lvl w:ilvl="1" w:tplc="FFFFFFFF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05A"/>
    <w:rsid w:val="00150830"/>
    <w:rsid w:val="00163809"/>
    <w:rsid w:val="00212D10"/>
    <w:rsid w:val="002302D8"/>
    <w:rsid w:val="002307FF"/>
    <w:rsid w:val="002505BE"/>
    <w:rsid w:val="003708B8"/>
    <w:rsid w:val="003B71CA"/>
    <w:rsid w:val="00447CFF"/>
    <w:rsid w:val="00460EBE"/>
    <w:rsid w:val="004F7D8C"/>
    <w:rsid w:val="00516200"/>
    <w:rsid w:val="005336A6"/>
    <w:rsid w:val="005B54C3"/>
    <w:rsid w:val="005D48D1"/>
    <w:rsid w:val="00662592"/>
    <w:rsid w:val="00677C15"/>
    <w:rsid w:val="00682578"/>
    <w:rsid w:val="006B6880"/>
    <w:rsid w:val="007A0D4F"/>
    <w:rsid w:val="007F32DE"/>
    <w:rsid w:val="008026DF"/>
    <w:rsid w:val="00852629"/>
    <w:rsid w:val="008D6748"/>
    <w:rsid w:val="00927FAC"/>
    <w:rsid w:val="009477A2"/>
    <w:rsid w:val="009E6809"/>
    <w:rsid w:val="00A14938"/>
    <w:rsid w:val="00A51213"/>
    <w:rsid w:val="00A5364E"/>
    <w:rsid w:val="00A71197"/>
    <w:rsid w:val="00AA2430"/>
    <w:rsid w:val="00AA451C"/>
    <w:rsid w:val="00BA414E"/>
    <w:rsid w:val="00BC2E87"/>
    <w:rsid w:val="00C66F9B"/>
    <w:rsid w:val="00C937E0"/>
    <w:rsid w:val="00D45494"/>
    <w:rsid w:val="00DC06A2"/>
    <w:rsid w:val="00DF263F"/>
    <w:rsid w:val="00E03072"/>
    <w:rsid w:val="00E41593"/>
    <w:rsid w:val="00E4405A"/>
    <w:rsid w:val="00E679E5"/>
    <w:rsid w:val="00E7536C"/>
    <w:rsid w:val="00EC2676"/>
    <w:rsid w:val="00EE0818"/>
    <w:rsid w:val="00E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447C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9"/>
    <w:qFormat/>
    <w:rsid w:val="00AA2430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7CFF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AA2430"/>
    <w:rPr>
      <w:rFonts w:ascii="Times New Roman" w:eastAsia="宋体" w:hAnsi="Times New Roman" w:cs="Times New Roman"/>
      <w:b/>
      <w:sz w:val="20"/>
      <w:szCs w:val="20"/>
    </w:rPr>
  </w:style>
  <w:style w:type="paragraph" w:styleId="a3">
    <w:name w:val="header"/>
    <w:basedOn w:val="a"/>
    <w:link w:val="Char"/>
    <w:uiPriority w:val="99"/>
    <w:semiHidden/>
    <w:rsid w:val="00E44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4405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44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4405A"/>
    <w:rPr>
      <w:rFonts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rsid w:val="00AA2430"/>
    <w:pPr>
      <w:spacing w:line="300" w:lineRule="auto"/>
      <w:ind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locked/>
    <w:rsid w:val="00AA2430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uiPriority w:val="99"/>
    <w:rsid w:val="00AA24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99"/>
    <w:qFormat/>
    <w:rsid w:val="00AA2430"/>
    <w:pPr>
      <w:ind w:firstLineChars="200" w:firstLine="420"/>
    </w:pPr>
  </w:style>
  <w:style w:type="paragraph" w:styleId="10">
    <w:name w:val="toc 1"/>
    <w:basedOn w:val="a"/>
    <w:next w:val="a"/>
    <w:autoRedefine/>
    <w:uiPriority w:val="99"/>
    <w:semiHidden/>
    <w:rsid w:val="00AA2430"/>
  </w:style>
  <w:style w:type="paragraph" w:customStyle="1" w:styleId="11">
    <w:name w:val="样式 标题1"/>
    <w:basedOn w:val="a"/>
    <w:uiPriority w:val="99"/>
    <w:rsid w:val="00447CFF"/>
    <w:pPr>
      <w:tabs>
        <w:tab w:val="left" w:pos="0"/>
      </w:tabs>
      <w:spacing w:line="360" w:lineRule="auto"/>
      <w:outlineLvl w:val="0"/>
    </w:pPr>
    <w:rPr>
      <w:rFonts w:ascii="宋体" w:hAnsi="宋体" w:cs="宋体"/>
      <w:b/>
      <w:color w:val="000000"/>
      <w:sz w:val="28"/>
      <w:szCs w:val="28"/>
    </w:rPr>
  </w:style>
  <w:style w:type="paragraph" w:customStyle="1" w:styleId="a6">
    <w:name w:val="样式 正文"/>
    <w:basedOn w:val="a"/>
    <w:link w:val="CharChar"/>
    <w:uiPriority w:val="99"/>
    <w:rsid w:val="00447CFF"/>
    <w:pPr>
      <w:spacing w:line="360" w:lineRule="auto"/>
      <w:ind w:firstLineChars="200" w:firstLine="200"/>
    </w:pPr>
    <w:rPr>
      <w:rFonts w:ascii="宋体" w:hAnsi="宋体"/>
      <w:color w:val="000000"/>
      <w:kern w:val="0"/>
      <w:sz w:val="28"/>
      <w:szCs w:val="20"/>
      <w:lang/>
    </w:rPr>
  </w:style>
  <w:style w:type="character" w:customStyle="1" w:styleId="CharChar">
    <w:name w:val="样式 正文 Char Char"/>
    <w:link w:val="a6"/>
    <w:uiPriority w:val="99"/>
    <w:locked/>
    <w:rsid w:val="00447CFF"/>
    <w:rPr>
      <w:rFonts w:ascii="宋体" w:eastAsia="宋体" w:hAnsi="宋体"/>
      <w:color w:val="000000"/>
      <w:sz w:val="28"/>
    </w:rPr>
  </w:style>
  <w:style w:type="paragraph" w:styleId="a7">
    <w:name w:val="Date"/>
    <w:basedOn w:val="a"/>
    <w:next w:val="a"/>
    <w:link w:val="Char1"/>
    <w:uiPriority w:val="99"/>
    <w:semiHidden/>
    <w:rsid w:val="00447CF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447C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578</Words>
  <Characters>3296</Characters>
  <Application>Microsoft Office Word</Application>
  <DocSecurity>0</DocSecurity>
  <Lines>27</Lines>
  <Paragraphs>7</Paragraphs>
  <ScaleCrop>false</ScaleCrop>
  <Company>WwW.YlmF.CoM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皮雯韵</cp:lastModifiedBy>
  <cp:revision>16</cp:revision>
  <dcterms:created xsi:type="dcterms:W3CDTF">2016-05-13T02:39:00Z</dcterms:created>
  <dcterms:modified xsi:type="dcterms:W3CDTF">2016-05-31T05:26:00Z</dcterms:modified>
</cp:coreProperties>
</file>