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66" w:rsidRDefault="00997966" w:rsidP="00F92B4A">
      <w:pPr>
        <w:pStyle w:val="10"/>
      </w:pPr>
      <w:bookmarkStart w:id="0" w:name="_Toc448839082"/>
      <w:bookmarkStart w:id="1" w:name="_Toc449700606"/>
      <w:bookmarkStart w:id="2" w:name="_Toc449703857"/>
      <w:r>
        <w:rPr>
          <w:rFonts w:hint="eastAsia"/>
        </w:rPr>
        <w:t>北京京城环保股份有限公司</w:t>
      </w:r>
      <w:r w:rsidR="00711D4A" w:rsidRPr="00711D4A">
        <w:rPr>
          <w:rFonts w:hint="eastAsia"/>
        </w:rPr>
        <w:t>爱科和榆林危废项目耐温耐酸防腐材料（KP1）</w:t>
      </w:r>
      <w:r>
        <w:rPr>
          <w:rFonts w:hint="eastAsia"/>
        </w:rPr>
        <w:t>招标</w:t>
      </w:r>
      <w:r w:rsidR="00DE3A2C">
        <w:rPr>
          <w:rFonts w:hint="eastAsia"/>
        </w:rPr>
        <w:t>采购延期</w:t>
      </w:r>
      <w:r>
        <w:rPr>
          <w:rFonts w:hint="eastAsia"/>
        </w:rPr>
        <w:t>公告</w:t>
      </w:r>
      <w:bookmarkEnd w:id="0"/>
      <w:bookmarkEnd w:id="1"/>
    </w:p>
    <w:p w:rsidR="007F686D" w:rsidRPr="002505BE" w:rsidRDefault="007F686D" w:rsidP="007F686D">
      <w:pPr>
        <w:spacing w:line="360" w:lineRule="auto"/>
      </w:pPr>
      <w:bookmarkStart w:id="3" w:name="_Toc455402636"/>
      <w:bookmarkStart w:id="4" w:name="_Toc448839083"/>
      <w:bookmarkStart w:id="5" w:name="_Toc449618573"/>
      <w:bookmarkStart w:id="6" w:name="_Toc449619597"/>
      <w:bookmarkStart w:id="7" w:name="_Toc449702816"/>
      <w:bookmarkStart w:id="8" w:name="_Toc449703863"/>
      <w:bookmarkStart w:id="9" w:name="_Toc449703864"/>
      <w:bookmarkEnd w:id="2"/>
      <w:r w:rsidRPr="008D6748">
        <w:rPr>
          <w:rFonts w:hint="eastAsia"/>
        </w:rPr>
        <w:t>北京京城环保股份有限公司</w:t>
      </w:r>
      <w:r w:rsidRPr="002505BE">
        <w:rPr>
          <w:rFonts w:hint="eastAsia"/>
        </w:rPr>
        <w:t>于</w:t>
      </w:r>
      <w:r w:rsidR="00141C3C">
        <w:t> 2016-0</w:t>
      </w:r>
      <w:r w:rsidR="00BE66D6">
        <w:rPr>
          <w:rFonts w:hint="eastAsia"/>
        </w:rPr>
        <w:t>8</w:t>
      </w:r>
      <w:r w:rsidR="00141C3C">
        <w:t>-</w:t>
      </w:r>
      <w:r w:rsidR="00BE66D6">
        <w:rPr>
          <w:rFonts w:hint="eastAsia"/>
        </w:rPr>
        <w:t>02</w:t>
      </w:r>
      <w:r w:rsidRPr="002505BE">
        <w:rPr>
          <w:rFonts w:hint="eastAsia"/>
        </w:rPr>
        <w:t>在中国采购与招标网发布</w:t>
      </w:r>
      <w:r w:rsidR="00711D4A" w:rsidRPr="00711D4A">
        <w:rPr>
          <w:rFonts w:hint="eastAsia"/>
        </w:rPr>
        <w:t>爱科和榆林危废项目耐温耐酸防腐材料（</w:t>
      </w:r>
      <w:r w:rsidR="00711D4A" w:rsidRPr="00711D4A">
        <w:rPr>
          <w:rFonts w:hint="eastAsia"/>
        </w:rPr>
        <w:t>KP1</w:t>
      </w:r>
      <w:r w:rsidR="00711D4A" w:rsidRPr="00711D4A">
        <w:rPr>
          <w:rFonts w:hint="eastAsia"/>
        </w:rPr>
        <w:t>）</w:t>
      </w:r>
      <w:r>
        <w:rPr>
          <w:rFonts w:hint="eastAsia"/>
        </w:rPr>
        <w:t>招标（编号：</w:t>
      </w:r>
      <w:r w:rsidR="004625A2" w:rsidRPr="004625A2">
        <w:t>CBL_20160802_25792383</w:t>
      </w:r>
      <w:r>
        <w:rPr>
          <w:rFonts w:hint="eastAsia"/>
        </w:rPr>
        <w:t>）</w:t>
      </w:r>
      <w:r w:rsidRPr="002505BE">
        <w:rPr>
          <w:rFonts w:hint="eastAsia"/>
        </w:rPr>
        <w:t>延期通知。</w:t>
      </w:r>
    </w:p>
    <w:p w:rsidR="007F686D" w:rsidRPr="001752F7" w:rsidRDefault="007F686D" w:rsidP="007F686D"/>
    <w:p w:rsidR="007F686D" w:rsidRDefault="007F686D" w:rsidP="007F686D">
      <w:r>
        <w:rPr>
          <w:rFonts w:hint="eastAsia"/>
        </w:rPr>
        <w:t>各有关投标人：</w:t>
      </w:r>
    </w:p>
    <w:p w:rsidR="007F686D" w:rsidRDefault="007F686D" w:rsidP="007F686D">
      <w:pPr>
        <w:spacing w:line="360" w:lineRule="auto"/>
      </w:pPr>
      <w:r w:rsidRPr="003708B8">
        <w:rPr>
          <w:rFonts w:hint="eastAsia"/>
        </w:rPr>
        <w:t>北京京城环保股份有限公司</w:t>
      </w:r>
      <w:r w:rsidR="00711D4A" w:rsidRPr="00711D4A">
        <w:rPr>
          <w:rFonts w:hint="eastAsia"/>
        </w:rPr>
        <w:t>爱科和榆林危废项目耐温耐酸防腐材料（</w:t>
      </w:r>
      <w:r w:rsidR="00711D4A" w:rsidRPr="00711D4A">
        <w:rPr>
          <w:rFonts w:hint="eastAsia"/>
        </w:rPr>
        <w:t>KP1</w:t>
      </w:r>
      <w:r w:rsidR="00711D4A" w:rsidRPr="00711D4A">
        <w:rPr>
          <w:rFonts w:hint="eastAsia"/>
        </w:rPr>
        <w:t>）</w:t>
      </w:r>
      <w:r>
        <w:rPr>
          <w:rFonts w:hint="eastAsia"/>
        </w:rPr>
        <w:t>招标（招标编号：</w:t>
      </w:r>
      <w:bookmarkStart w:id="10" w:name="_Toc457898294"/>
      <w:r w:rsidR="00711D4A" w:rsidRPr="006A1AEB">
        <w:t>ZB20160</w:t>
      </w:r>
      <w:r w:rsidR="00711D4A" w:rsidRPr="006A1AEB">
        <w:rPr>
          <w:rFonts w:hint="eastAsia"/>
        </w:rPr>
        <w:t>8</w:t>
      </w:r>
      <w:r w:rsidR="00711D4A" w:rsidRPr="006A1AEB">
        <w:t>-HBYIB0</w:t>
      </w:r>
      <w:r w:rsidR="00711D4A" w:rsidRPr="006A1AEB">
        <w:rPr>
          <w:rFonts w:hint="eastAsia"/>
        </w:rPr>
        <w:t>1</w:t>
      </w:r>
      <w:bookmarkEnd w:id="10"/>
      <w:r>
        <w:rPr>
          <w:rFonts w:hint="eastAsia"/>
        </w:rPr>
        <w:t>）作如下延期：</w:t>
      </w:r>
    </w:p>
    <w:p w:rsidR="007F686D" w:rsidRPr="008D6748" w:rsidRDefault="007F686D" w:rsidP="007F686D">
      <w:pPr>
        <w:spacing w:line="360" w:lineRule="auto"/>
      </w:pPr>
      <w:r w:rsidRPr="008D6748">
        <w:rPr>
          <w:rFonts w:hint="eastAsia"/>
        </w:rPr>
        <w:t>1.</w:t>
      </w:r>
      <w:r w:rsidRPr="008D6748">
        <w:rPr>
          <w:rFonts w:hint="eastAsia"/>
        </w:rPr>
        <w:t>招标文件发售时间延期至</w:t>
      </w:r>
      <w:r w:rsidRPr="008D6748">
        <w:rPr>
          <w:rFonts w:hint="eastAsia"/>
        </w:rPr>
        <w:t>201</w:t>
      </w:r>
      <w:r>
        <w:rPr>
          <w:rFonts w:hint="eastAsia"/>
        </w:rPr>
        <w:t>6</w:t>
      </w:r>
      <w:r w:rsidRPr="008D6748">
        <w:rPr>
          <w:rFonts w:hint="eastAsia"/>
        </w:rPr>
        <w:t>年</w:t>
      </w:r>
      <w:r>
        <w:rPr>
          <w:rFonts w:hint="eastAsia"/>
        </w:rPr>
        <w:t>0</w:t>
      </w:r>
      <w:r w:rsidR="00254CD9">
        <w:rPr>
          <w:rFonts w:hint="eastAsia"/>
        </w:rPr>
        <w:t>8</w:t>
      </w:r>
      <w:r w:rsidRPr="008D6748">
        <w:rPr>
          <w:rFonts w:hint="eastAsia"/>
        </w:rPr>
        <w:t>月</w:t>
      </w:r>
      <w:r w:rsidR="00711D4A">
        <w:rPr>
          <w:rFonts w:hint="eastAsia"/>
        </w:rPr>
        <w:t>15</w:t>
      </w:r>
      <w:r w:rsidRPr="008D6748">
        <w:rPr>
          <w:rFonts w:hint="eastAsia"/>
        </w:rPr>
        <w:t>日下午</w:t>
      </w:r>
      <w:r w:rsidRPr="008D6748">
        <w:rPr>
          <w:rFonts w:hint="eastAsia"/>
        </w:rPr>
        <w:t>1</w:t>
      </w:r>
      <w:r w:rsidR="00711D4A">
        <w:rPr>
          <w:rFonts w:hint="eastAsia"/>
        </w:rPr>
        <w:t>6</w:t>
      </w:r>
      <w:r w:rsidRPr="008D6748">
        <w:rPr>
          <w:rFonts w:hint="eastAsia"/>
        </w:rPr>
        <w:t>时</w:t>
      </w:r>
      <w:r>
        <w:rPr>
          <w:rFonts w:hint="eastAsia"/>
        </w:rPr>
        <w:t>。</w:t>
      </w:r>
    </w:p>
    <w:p w:rsidR="007F686D" w:rsidRPr="008D6748" w:rsidRDefault="007F686D" w:rsidP="007F686D">
      <w:pPr>
        <w:spacing w:line="360" w:lineRule="auto"/>
      </w:pPr>
      <w:r>
        <w:rPr>
          <w:rFonts w:hint="eastAsia"/>
        </w:rPr>
        <w:t>2</w:t>
      </w:r>
      <w:r w:rsidRPr="008D6748">
        <w:rPr>
          <w:rFonts w:hint="eastAsia"/>
        </w:rPr>
        <w:t>.</w:t>
      </w:r>
      <w:r>
        <w:rPr>
          <w:rFonts w:hint="eastAsia"/>
          <w:bCs/>
          <w:szCs w:val="21"/>
        </w:rPr>
        <w:t>开标时间另行通知</w:t>
      </w:r>
      <w:r>
        <w:rPr>
          <w:rFonts w:hint="eastAsia"/>
        </w:rPr>
        <w:t>。</w:t>
      </w:r>
    </w:p>
    <w:p w:rsidR="007F686D" w:rsidRDefault="007F686D" w:rsidP="007F686D">
      <w:pPr>
        <w:spacing w:line="360" w:lineRule="auto"/>
      </w:pPr>
      <w:r>
        <w:rPr>
          <w:rFonts w:hint="eastAsia"/>
        </w:rPr>
        <w:t>3.</w:t>
      </w:r>
      <w:r>
        <w:rPr>
          <w:rFonts w:hint="eastAsia"/>
        </w:rPr>
        <w:t>其他内容不变，特此通知。</w:t>
      </w:r>
    </w:p>
    <w:p w:rsidR="00711D4A" w:rsidRPr="009618EB" w:rsidRDefault="00711D4A" w:rsidP="00711D4A">
      <w:pPr>
        <w:pStyle w:val="20"/>
        <w:snapToGrid w:val="0"/>
        <w:spacing w:line="360" w:lineRule="auto"/>
      </w:pPr>
      <w:bookmarkStart w:id="11" w:name="_Toc452043254"/>
      <w:bookmarkStart w:id="12" w:name="_Toc457898295"/>
      <w:bookmarkEnd w:id="3"/>
      <w:bookmarkEnd w:id="4"/>
      <w:bookmarkEnd w:id="5"/>
      <w:bookmarkEnd w:id="6"/>
      <w:bookmarkEnd w:id="7"/>
      <w:bookmarkEnd w:id="8"/>
      <w:bookmarkEnd w:id="9"/>
      <w:r w:rsidRPr="009618EB">
        <w:rPr>
          <w:rFonts w:hint="eastAsia"/>
        </w:rPr>
        <w:t>二、项目简述</w:t>
      </w:r>
      <w:bookmarkEnd w:id="11"/>
      <w:bookmarkEnd w:id="12"/>
    </w:p>
    <w:p w:rsidR="00711D4A" w:rsidRPr="009618EB" w:rsidRDefault="00711D4A" w:rsidP="00BE66D6">
      <w:pPr>
        <w:adjustRightInd w:val="0"/>
        <w:snapToGrid w:val="0"/>
        <w:spacing w:line="360" w:lineRule="auto"/>
        <w:rPr>
          <w:rFonts w:ascii="宋体" w:hAnsi="宋体"/>
          <w:bCs/>
          <w:szCs w:val="21"/>
        </w:rPr>
      </w:pPr>
      <w:bookmarkStart w:id="13" w:name="_Toc166291661"/>
      <w:bookmarkStart w:id="14" w:name="_Toc166415077"/>
      <w:bookmarkStart w:id="15" w:name="_Toc166773821"/>
      <w:bookmarkStart w:id="16" w:name="_Toc188285186"/>
      <w:bookmarkStart w:id="17" w:name="_Toc241221083"/>
      <w:r w:rsidRPr="009618EB">
        <w:rPr>
          <w:rFonts w:ascii="宋体" w:hAnsi="宋体" w:hint="eastAsia"/>
          <w:bCs/>
          <w:szCs w:val="21"/>
        </w:rPr>
        <w:t>1、一标段：爱科项目（简称）</w:t>
      </w:r>
    </w:p>
    <w:p w:rsidR="00711D4A" w:rsidRPr="009618EB" w:rsidRDefault="00711D4A" w:rsidP="00BE66D6">
      <w:pPr>
        <w:pStyle w:val="20"/>
        <w:snapToGrid w:val="0"/>
        <w:spacing w:line="360" w:lineRule="auto"/>
        <w:rPr>
          <w:rFonts w:ascii="宋体" w:hAnsi="宋体"/>
          <w:b w:val="0"/>
          <w:sz w:val="21"/>
          <w:szCs w:val="21"/>
        </w:rPr>
      </w:pPr>
      <w:bookmarkStart w:id="18" w:name="_Toc457898296"/>
      <w:r w:rsidRPr="009618EB">
        <w:rPr>
          <w:rFonts w:ascii="宋体" w:hAnsi="宋体"/>
          <w:b w:val="0"/>
          <w:sz w:val="21"/>
          <w:szCs w:val="21"/>
        </w:rPr>
        <w:t>（1）</w:t>
      </w:r>
      <w:r w:rsidRPr="009618EB">
        <w:rPr>
          <w:rFonts w:ascii="宋体" w:hAnsi="宋体" w:hint="eastAsia"/>
          <w:b w:val="0"/>
          <w:sz w:val="21"/>
          <w:szCs w:val="21"/>
        </w:rPr>
        <w:t>项目全称：</w:t>
      </w:r>
      <w:r w:rsidRPr="009618EB">
        <w:rPr>
          <w:rFonts w:ascii="宋体" w:hAnsi="宋体"/>
          <w:b w:val="0"/>
          <w:sz w:val="21"/>
          <w:szCs w:val="21"/>
        </w:rPr>
        <w:t>爱科固体废物处理</w:t>
      </w:r>
      <w:r w:rsidRPr="009618EB">
        <w:rPr>
          <w:rFonts w:ascii="宋体" w:hAnsi="宋体" w:hint="eastAsia"/>
          <w:b w:val="0"/>
          <w:sz w:val="21"/>
          <w:szCs w:val="21"/>
        </w:rPr>
        <w:t>有限公司</w:t>
      </w:r>
      <w:r w:rsidRPr="009618EB">
        <w:rPr>
          <w:rFonts w:ascii="宋体" w:hAnsi="宋体"/>
          <w:b w:val="0"/>
          <w:sz w:val="21"/>
          <w:szCs w:val="21"/>
        </w:rPr>
        <w:t>固废处理项目</w:t>
      </w:r>
      <w:bookmarkEnd w:id="18"/>
    </w:p>
    <w:p w:rsidR="00711D4A" w:rsidRPr="009618EB" w:rsidRDefault="00711D4A" w:rsidP="00BE66D6">
      <w:pPr>
        <w:pStyle w:val="20"/>
        <w:snapToGrid w:val="0"/>
        <w:spacing w:line="360" w:lineRule="auto"/>
        <w:rPr>
          <w:rFonts w:ascii="宋体" w:hAnsi="宋体"/>
          <w:b w:val="0"/>
          <w:sz w:val="21"/>
          <w:szCs w:val="21"/>
        </w:rPr>
      </w:pPr>
      <w:bookmarkStart w:id="19" w:name="_Toc457898297"/>
      <w:r w:rsidRPr="009618EB">
        <w:rPr>
          <w:rFonts w:ascii="宋体" w:hAnsi="宋体" w:hint="eastAsia"/>
          <w:b w:val="0"/>
          <w:sz w:val="21"/>
          <w:szCs w:val="21"/>
        </w:rPr>
        <w:t>（2）项目建设地点：江苏</w:t>
      </w:r>
      <w:r w:rsidRPr="009618EB">
        <w:rPr>
          <w:rFonts w:ascii="宋体" w:hAnsi="宋体"/>
          <w:b w:val="0"/>
          <w:sz w:val="21"/>
          <w:szCs w:val="21"/>
        </w:rPr>
        <w:t>省泰兴化工园区</w:t>
      </w:r>
      <w:bookmarkEnd w:id="19"/>
    </w:p>
    <w:p w:rsidR="00711D4A" w:rsidRPr="009618EB" w:rsidRDefault="00711D4A" w:rsidP="00BE66D6">
      <w:pPr>
        <w:adjustRightInd w:val="0"/>
        <w:snapToGrid w:val="0"/>
        <w:spacing w:line="360" w:lineRule="auto"/>
      </w:pPr>
      <w:r w:rsidRPr="009618EB">
        <w:rPr>
          <w:rFonts w:hint="eastAsia"/>
          <w:bCs/>
          <w:szCs w:val="21"/>
        </w:rPr>
        <w:t>（</w:t>
      </w:r>
      <w:r w:rsidRPr="009618EB">
        <w:rPr>
          <w:rFonts w:hint="eastAsia"/>
          <w:bCs/>
          <w:szCs w:val="21"/>
        </w:rPr>
        <w:t>3</w:t>
      </w:r>
      <w:r w:rsidRPr="009618EB">
        <w:rPr>
          <w:rFonts w:hint="eastAsia"/>
          <w:bCs/>
          <w:szCs w:val="21"/>
        </w:rPr>
        <w:t>）</w:t>
      </w:r>
      <w:r w:rsidRPr="009618EB">
        <w:rPr>
          <w:rFonts w:hint="eastAsia"/>
        </w:rPr>
        <w:t>气象环境条件：本区常年平均气温</w:t>
      </w:r>
      <w:r w:rsidRPr="009618EB">
        <w:rPr>
          <w:rFonts w:hint="eastAsia"/>
        </w:rPr>
        <w:t>14.9</w:t>
      </w:r>
      <w:r w:rsidRPr="009618EB">
        <w:rPr>
          <w:rFonts w:hint="eastAsia"/>
        </w:rPr>
        <w:t>℃，年均降水量</w:t>
      </w:r>
      <w:r w:rsidRPr="009618EB">
        <w:rPr>
          <w:rFonts w:hint="eastAsia"/>
        </w:rPr>
        <w:t>1030.6mm</w:t>
      </w:r>
      <w:r w:rsidRPr="009618EB">
        <w:rPr>
          <w:rFonts w:hint="eastAsia"/>
        </w:rPr>
        <w:t>，年均蒸发量</w:t>
      </w:r>
      <w:r w:rsidRPr="009618EB">
        <w:rPr>
          <w:rFonts w:hint="eastAsia"/>
        </w:rPr>
        <w:t>1420.3mm</w:t>
      </w:r>
      <w:r w:rsidRPr="009618EB">
        <w:rPr>
          <w:rFonts w:hint="eastAsia"/>
        </w:rPr>
        <w:t>，平均相对湿度</w:t>
      </w:r>
      <w:r w:rsidRPr="009618EB">
        <w:rPr>
          <w:rFonts w:hint="eastAsia"/>
        </w:rPr>
        <w:t>80%</w:t>
      </w:r>
      <w:r w:rsidRPr="009618EB">
        <w:rPr>
          <w:rFonts w:hint="eastAsia"/>
        </w:rPr>
        <w:t>。全年盛行偏东风，风速月在</w:t>
      </w:r>
      <w:r w:rsidRPr="009618EB">
        <w:rPr>
          <w:rFonts w:hint="eastAsia"/>
        </w:rPr>
        <w:t>2.2~3.9m/s</w:t>
      </w:r>
      <w:r w:rsidRPr="009618EB">
        <w:rPr>
          <w:rFonts w:hint="eastAsia"/>
        </w:rPr>
        <w:t>，年均风速</w:t>
      </w:r>
      <w:r w:rsidRPr="009618EB">
        <w:rPr>
          <w:rFonts w:hint="eastAsia"/>
        </w:rPr>
        <w:t>3.1m/s</w:t>
      </w:r>
      <w:r w:rsidRPr="009618EB">
        <w:rPr>
          <w:rFonts w:hint="eastAsia"/>
        </w:rPr>
        <w:t>。地震烈度</w:t>
      </w:r>
      <w:r w:rsidRPr="009618EB">
        <w:rPr>
          <w:rFonts w:hint="eastAsia"/>
          <w:b/>
          <w:sz w:val="24"/>
          <w:lang w:val="en-GB"/>
        </w:rPr>
        <w:t>：</w:t>
      </w:r>
      <w:r w:rsidRPr="009618EB">
        <w:t>7</w:t>
      </w:r>
      <w:r w:rsidRPr="009618EB">
        <w:t>级</w:t>
      </w:r>
      <w:r w:rsidRPr="009618EB">
        <w:rPr>
          <w:rFonts w:hint="eastAsia"/>
        </w:rPr>
        <w:t>。</w:t>
      </w:r>
    </w:p>
    <w:p w:rsidR="00711D4A" w:rsidRPr="009618EB" w:rsidRDefault="00711D4A" w:rsidP="00BE66D6">
      <w:pPr>
        <w:pStyle w:val="20"/>
        <w:snapToGrid w:val="0"/>
        <w:spacing w:line="360" w:lineRule="auto"/>
        <w:rPr>
          <w:rFonts w:ascii="宋体" w:hAnsi="宋体"/>
          <w:b w:val="0"/>
          <w:sz w:val="21"/>
          <w:szCs w:val="21"/>
        </w:rPr>
      </w:pPr>
      <w:bookmarkStart w:id="20" w:name="_Toc457898298"/>
      <w:r w:rsidRPr="009618EB">
        <w:rPr>
          <w:rFonts w:ascii="宋体" w:hAnsi="宋体" w:hint="eastAsia"/>
          <w:b w:val="0"/>
          <w:sz w:val="21"/>
          <w:szCs w:val="21"/>
        </w:rPr>
        <w:t>2</w:t>
      </w:r>
      <w:r w:rsidRPr="009618EB">
        <w:rPr>
          <w:rFonts w:ascii="宋体" w:hAnsi="宋体" w:hint="eastAsia"/>
          <w:b w:val="0"/>
          <w:bCs/>
          <w:sz w:val="21"/>
          <w:szCs w:val="21"/>
        </w:rPr>
        <w:t>、二标段：榆林项目（简称）</w:t>
      </w:r>
      <w:bookmarkEnd w:id="20"/>
    </w:p>
    <w:p w:rsidR="00711D4A" w:rsidRPr="009618EB" w:rsidRDefault="00711D4A" w:rsidP="00BE66D6">
      <w:pPr>
        <w:pStyle w:val="20"/>
        <w:snapToGrid w:val="0"/>
        <w:spacing w:line="360" w:lineRule="auto"/>
        <w:rPr>
          <w:rFonts w:ascii="宋体" w:hAnsi="宋体"/>
          <w:b w:val="0"/>
          <w:sz w:val="21"/>
          <w:szCs w:val="21"/>
        </w:rPr>
      </w:pPr>
      <w:bookmarkStart w:id="21" w:name="_Toc457898299"/>
      <w:r w:rsidRPr="009618EB">
        <w:rPr>
          <w:rFonts w:ascii="宋体" w:hAnsi="宋体"/>
          <w:b w:val="0"/>
          <w:sz w:val="21"/>
          <w:szCs w:val="21"/>
        </w:rPr>
        <w:t>（1）项目名称：</w:t>
      </w:r>
      <w:r w:rsidRPr="009618EB">
        <w:rPr>
          <w:rFonts w:ascii="宋体" w:hAnsi="宋体" w:hint="eastAsia"/>
          <w:b w:val="0"/>
          <w:sz w:val="21"/>
          <w:szCs w:val="21"/>
        </w:rPr>
        <w:t>榆林</w:t>
      </w:r>
      <w:r w:rsidRPr="009618EB">
        <w:rPr>
          <w:rFonts w:ascii="宋体" w:hAnsi="宋体"/>
          <w:b w:val="0"/>
          <w:sz w:val="21"/>
          <w:szCs w:val="21"/>
        </w:rPr>
        <w:t>固体废物处理</w:t>
      </w:r>
      <w:r w:rsidRPr="009618EB">
        <w:rPr>
          <w:rFonts w:ascii="宋体" w:hAnsi="宋体" w:hint="eastAsia"/>
          <w:b w:val="0"/>
          <w:sz w:val="21"/>
          <w:szCs w:val="21"/>
        </w:rPr>
        <w:t>有限公司</w:t>
      </w:r>
      <w:r w:rsidRPr="009618EB">
        <w:rPr>
          <w:rFonts w:ascii="宋体" w:hAnsi="宋体"/>
          <w:b w:val="0"/>
          <w:sz w:val="21"/>
          <w:szCs w:val="21"/>
        </w:rPr>
        <w:t>固废处理项目</w:t>
      </w:r>
      <w:bookmarkEnd w:id="21"/>
    </w:p>
    <w:p w:rsidR="00711D4A" w:rsidRPr="009618EB" w:rsidRDefault="00711D4A" w:rsidP="00BE66D6">
      <w:pPr>
        <w:pStyle w:val="20"/>
        <w:snapToGrid w:val="0"/>
        <w:spacing w:line="360" w:lineRule="auto"/>
        <w:rPr>
          <w:rFonts w:ascii="宋体" w:hAnsi="宋体"/>
          <w:b w:val="0"/>
          <w:sz w:val="21"/>
          <w:szCs w:val="21"/>
        </w:rPr>
      </w:pPr>
      <w:bookmarkStart w:id="22" w:name="_Toc457898300"/>
      <w:r w:rsidRPr="009618EB">
        <w:rPr>
          <w:rFonts w:ascii="宋体" w:hAnsi="宋体" w:hint="eastAsia"/>
          <w:b w:val="0"/>
          <w:sz w:val="21"/>
          <w:szCs w:val="21"/>
        </w:rPr>
        <w:t>（2）项目建设地点：</w:t>
      </w:r>
      <w:r w:rsidRPr="009618EB">
        <w:rPr>
          <w:rFonts w:ascii="宋体" w:hAnsi="宋体"/>
          <w:b w:val="0"/>
          <w:sz w:val="21"/>
          <w:szCs w:val="21"/>
        </w:rPr>
        <w:t>陕西</w:t>
      </w:r>
      <w:r w:rsidRPr="009618EB">
        <w:rPr>
          <w:rFonts w:ascii="宋体" w:hAnsi="宋体" w:hint="eastAsia"/>
          <w:b w:val="0"/>
          <w:sz w:val="21"/>
          <w:szCs w:val="21"/>
        </w:rPr>
        <w:t>省榆林市榆阳区大河塔镇后畔村</w:t>
      </w:r>
      <w:bookmarkEnd w:id="22"/>
    </w:p>
    <w:p w:rsidR="00711D4A" w:rsidRPr="009618EB" w:rsidRDefault="00711D4A" w:rsidP="00BE66D6">
      <w:pPr>
        <w:adjustRightInd w:val="0"/>
        <w:snapToGrid w:val="0"/>
        <w:spacing w:line="360" w:lineRule="auto"/>
      </w:pPr>
      <w:r w:rsidRPr="009618EB">
        <w:rPr>
          <w:rFonts w:hint="eastAsia"/>
        </w:rPr>
        <w:t>（</w:t>
      </w:r>
      <w:r w:rsidRPr="009618EB">
        <w:rPr>
          <w:rFonts w:hint="eastAsia"/>
        </w:rPr>
        <w:t>3</w:t>
      </w:r>
      <w:r w:rsidRPr="009618EB">
        <w:rPr>
          <w:rFonts w:hint="eastAsia"/>
        </w:rPr>
        <w:t>）气象环境条件：年平均气温</w:t>
      </w:r>
      <w:r w:rsidRPr="009618EB">
        <w:rPr>
          <w:rFonts w:hint="eastAsia"/>
        </w:rPr>
        <w:t>8.1</w:t>
      </w:r>
      <w:r w:rsidRPr="009618EB">
        <w:rPr>
          <w:rFonts w:hint="eastAsia"/>
        </w:rPr>
        <w:t>℃，年极端最高气温</w:t>
      </w:r>
      <w:r w:rsidRPr="009618EB">
        <w:rPr>
          <w:rFonts w:hint="eastAsia"/>
        </w:rPr>
        <w:t>38.6</w:t>
      </w:r>
      <w:r w:rsidRPr="009618EB">
        <w:rPr>
          <w:rFonts w:hint="eastAsia"/>
        </w:rPr>
        <w:t>℃，年极端最低气温－</w:t>
      </w:r>
      <w:r w:rsidRPr="009618EB">
        <w:rPr>
          <w:rFonts w:hint="eastAsia"/>
        </w:rPr>
        <w:t>32.7</w:t>
      </w:r>
      <w:r w:rsidRPr="009618EB">
        <w:rPr>
          <w:rFonts w:hint="eastAsia"/>
        </w:rPr>
        <w:t>℃，海拔高度：</w:t>
      </w:r>
      <w:r w:rsidRPr="009618EB">
        <w:rPr>
          <w:rFonts w:hint="eastAsia"/>
        </w:rPr>
        <w:t>1300m</w:t>
      </w:r>
      <w:r w:rsidRPr="009618EB">
        <w:rPr>
          <w:rFonts w:hint="eastAsia"/>
        </w:rPr>
        <w:t>，地震烈度：Ⅵ度。</w:t>
      </w:r>
    </w:p>
    <w:p w:rsidR="00711D4A" w:rsidRPr="009618EB" w:rsidRDefault="00711D4A" w:rsidP="00711D4A">
      <w:pPr>
        <w:pStyle w:val="20"/>
        <w:snapToGrid w:val="0"/>
        <w:spacing w:line="360" w:lineRule="auto"/>
      </w:pPr>
      <w:bookmarkStart w:id="23" w:name="_Toc457898301"/>
      <w:bookmarkStart w:id="24" w:name="_Toc452043255"/>
      <w:r w:rsidRPr="009618EB">
        <w:rPr>
          <w:rFonts w:hint="eastAsia"/>
        </w:rPr>
        <w:t>三、范围及指标：</w:t>
      </w:r>
      <w:bookmarkEnd w:id="23"/>
    </w:p>
    <w:p w:rsidR="00711D4A" w:rsidRPr="009618EB" w:rsidRDefault="00711D4A" w:rsidP="00BE66D6">
      <w:pPr>
        <w:adjustRightInd w:val="0"/>
        <w:snapToGrid w:val="0"/>
        <w:spacing w:line="360" w:lineRule="auto"/>
        <w:rPr>
          <w:szCs w:val="21"/>
        </w:rPr>
      </w:pPr>
      <w:r w:rsidRPr="009618EB">
        <w:rPr>
          <w:rFonts w:hint="eastAsia"/>
          <w:noProof/>
          <w:szCs w:val="21"/>
        </w:rPr>
        <w:t>1</w:t>
      </w:r>
      <w:r w:rsidRPr="009618EB">
        <w:rPr>
          <w:rFonts w:hint="eastAsia"/>
          <w:noProof/>
          <w:szCs w:val="21"/>
        </w:rPr>
        <w:t>、招标范围包括：</w:t>
      </w:r>
      <w:r w:rsidRPr="009618EB">
        <w:rPr>
          <w:rFonts w:hint="eastAsia"/>
          <w:noProof/>
          <w:szCs w:val="21"/>
        </w:rPr>
        <w:t>KP1</w:t>
      </w:r>
      <w:r w:rsidRPr="009618EB">
        <w:rPr>
          <w:rFonts w:hint="eastAsia"/>
          <w:noProof/>
          <w:szCs w:val="21"/>
        </w:rPr>
        <w:t>耐酸耐温材料的供货、运输、施工及现场水电费用及现场材料防护费用等大包。</w:t>
      </w:r>
    </w:p>
    <w:p w:rsidR="00711D4A" w:rsidRPr="009618EB" w:rsidRDefault="00711D4A" w:rsidP="00BE66D6">
      <w:pPr>
        <w:pStyle w:val="20"/>
        <w:snapToGrid w:val="0"/>
        <w:spacing w:line="360" w:lineRule="auto"/>
        <w:rPr>
          <w:b w:val="0"/>
          <w:sz w:val="21"/>
          <w:szCs w:val="21"/>
        </w:rPr>
      </w:pPr>
      <w:bookmarkStart w:id="25" w:name="_Toc457898302"/>
      <w:r w:rsidRPr="009618EB">
        <w:rPr>
          <w:rFonts w:hint="eastAsia"/>
          <w:b w:val="0"/>
          <w:sz w:val="21"/>
          <w:szCs w:val="21"/>
        </w:rPr>
        <w:t>2</w:t>
      </w:r>
      <w:r w:rsidRPr="009618EB">
        <w:rPr>
          <w:rFonts w:hint="eastAsia"/>
          <w:b w:val="0"/>
          <w:sz w:val="21"/>
          <w:szCs w:val="21"/>
        </w:rPr>
        <w:t>、</w:t>
      </w:r>
      <w:r w:rsidRPr="009618EB">
        <w:rPr>
          <w:rFonts w:hint="eastAsia"/>
          <w:b w:val="0"/>
          <w:sz w:val="21"/>
          <w:szCs w:val="21"/>
        </w:rPr>
        <w:t>KP1</w:t>
      </w:r>
      <w:r w:rsidRPr="009618EB">
        <w:rPr>
          <w:rFonts w:hint="eastAsia"/>
          <w:b w:val="0"/>
          <w:sz w:val="21"/>
          <w:szCs w:val="21"/>
        </w:rPr>
        <w:t>耐酸耐温材料</w:t>
      </w:r>
      <w:bookmarkEnd w:id="13"/>
      <w:bookmarkEnd w:id="14"/>
      <w:bookmarkEnd w:id="15"/>
      <w:bookmarkEnd w:id="16"/>
      <w:bookmarkEnd w:id="17"/>
      <w:r w:rsidRPr="009618EB">
        <w:rPr>
          <w:rFonts w:hint="eastAsia"/>
          <w:b w:val="0"/>
          <w:sz w:val="21"/>
          <w:szCs w:val="21"/>
        </w:rPr>
        <w:t>理化性能指标</w:t>
      </w:r>
      <w:bookmarkEnd w:id="24"/>
      <w:bookmarkEnd w:id="25"/>
    </w:p>
    <w:p w:rsidR="00711D4A" w:rsidRPr="009618EB" w:rsidRDefault="00711D4A" w:rsidP="00BE66D6">
      <w:pPr>
        <w:pStyle w:val="1"/>
        <w:numPr>
          <w:ilvl w:val="0"/>
          <w:numId w:val="0"/>
        </w:numPr>
        <w:adjustRightInd w:val="0"/>
        <w:snapToGrid w:val="0"/>
        <w:rPr>
          <w:rFonts w:ascii="Times New Roman" w:hAnsi="Times New Roman" w:cs="Times New Roman"/>
          <w:b w:val="0"/>
          <w:noProof/>
          <w:color w:val="auto"/>
          <w:sz w:val="21"/>
          <w:szCs w:val="21"/>
        </w:rPr>
      </w:pPr>
      <w:bookmarkStart w:id="26" w:name="_Toc457563401"/>
      <w:bookmarkStart w:id="27" w:name="_Toc457898303"/>
      <w:r w:rsidRPr="009618EB">
        <w:rPr>
          <w:rFonts w:ascii="Times New Roman" w:hAnsi="Times New Roman" w:cs="Times New Roman"/>
          <w:b w:val="0"/>
          <w:noProof/>
          <w:color w:val="auto"/>
          <w:sz w:val="21"/>
          <w:szCs w:val="21"/>
        </w:rPr>
        <w:t>2.1KP</w:t>
      </w:r>
      <w:r w:rsidRPr="009618EB">
        <w:rPr>
          <w:rFonts w:ascii="Times New Roman" w:hAnsi="Times New Roman" w:cs="Times New Roman" w:hint="eastAsia"/>
          <w:b w:val="0"/>
          <w:noProof/>
          <w:color w:val="auto"/>
          <w:sz w:val="21"/>
          <w:szCs w:val="21"/>
        </w:rPr>
        <w:t>1</w:t>
      </w:r>
      <w:r w:rsidRPr="009618EB">
        <w:rPr>
          <w:rFonts w:ascii="Times New Roman" w:hAnsi="Times New Roman" w:cs="Times New Roman"/>
          <w:b w:val="0"/>
          <w:noProof/>
          <w:color w:val="auto"/>
          <w:sz w:val="21"/>
          <w:szCs w:val="21"/>
        </w:rPr>
        <w:t>系列材料的成品质量</w:t>
      </w:r>
      <w:bookmarkEnd w:id="26"/>
      <w:bookmarkEnd w:id="27"/>
    </w:p>
    <w:tbl>
      <w:tblPr>
        <w:tblW w:w="62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070"/>
        <w:gridCol w:w="2064"/>
      </w:tblGrid>
      <w:tr w:rsidR="00711D4A" w:rsidRPr="009618EB" w:rsidTr="00067546">
        <w:trPr>
          <w:cantSplit/>
          <w:trHeight w:val="345"/>
          <w:jc w:val="center"/>
        </w:trPr>
        <w:tc>
          <w:tcPr>
            <w:tcW w:w="4140" w:type="dxa"/>
            <w:gridSpan w:val="2"/>
            <w:vAlign w:val="center"/>
          </w:tcPr>
          <w:p w:rsidR="00711D4A" w:rsidRPr="009618EB" w:rsidRDefault="00711D4A" w:rsidP="00067546">
            <w:pPr>
              <w:widowControl/>
              <w:spacing w:before="100" w:beforeAutospacing="1" w:after="100" w:afterAutospacing="1"/>
              <w:jc w:val="center"/>
              <w:rPr>
                <w:noProof/>
                <w:szCs w:val="21"/>
              </w:rPr>
            </w:pPr>
            <w:r w:rsidRPr="009618EB">
              <w:rPr>
                <w:noProof/>
                <w:szCs w:val="21"/>
              </w:rPr>
              <w:t>性</w:t>
            </w:r>
            <w:r w:rsidRPr="009618EB">
              <w:rPr>
                <w:noProof/>
                <w:szCs w:val="21"/>
              </w:rPr>
              <w:t xml:space="preserve">  </w:t>
            </w:r>
            <w:r w:rsidRPr="009618EB">
              <w:rPr>
                <w:noProof/>
                <w:szCs w:val="21"/>
              </w:rPr>
              <w:t>能</w:t>
            </w:r>
          </w:p>
        </w:tc>
        <w:tc>
          <w:tcPr>
            <w:tcW w:w="2064" w:type="dxa"/>
            <w:vAlign w:val="center"/>
          </w:tcPr>
          <w:p w:rsidR="00711D4A" w:rsidRPr="009618EB" w:rsidRDefault="00711D4A" w:rsidP="00067546">
            <w:pPr>
              <w:widowControl/>
              <w:spacing w:before="100" w:beforeAutospacing="1" w:after="100" w:afterAutospacing="1"/>
              <w:jc w:val="center"/>
              <w:rPr>
                <w:noProof/>
                <w:szCs w:val="21"/>
              </w:rPr>
            </w:pPr>
            <w:r w:rsidRPr="009618EB">
              <w:rPr>
                <w:noProof/>
                <w:szCs w:val="21"/>
              </w:rPr>
              <w:t>指</w:t>
            </w:r>
            <w:r w:rsidRPr="009618EB">
              <w:rPr>
                <w:noProof/>
                <w:szCs w:val="21"/>
              </w:rPr>
              <w:t xml:space="preserve">  </w:t>
            </w:r>
            <w:r w:rsidRPr="009618EB">
              <w:rPr>
                <w:noProof/>
                <w:szCs w:val="21"/>
              </w:rPr>
              <w:t>标</w:t>
            </w:r>
          </w:p>
        </w:tc>
      </w:tr>
      <w:tr w:rsidR="00711D4A" w:rsidRPr="009618EB" w:rsidTr="00067546">
        <w:trPr>
          <w:trHeight w:val="322"/>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体积密度</w:t>
            </w:r>
            <w:r w:rsidRPr="009618EB">
              <w:rPr>
                <w:noProof/>
                <w:szCs w:val="21"/>
              </w:rPr>
              <w:t>g/cm3</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2.5</w:t>
            </w:r>
          </w:p>
        </w:tc>
      </w:tr>
      <w:tr w:rsidR="00711D4A" w:rsidRPr="009618EB" w:rsidTr="00067546">
        <w:trPr>
          <w:trHeight w:val="349"/>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常温耐压强度</w:t>
            </w:r>
            <w:r w:rsidRPr="009618EB">
              <w:rPr>
                <w:noProof/>
                <w:szCs w:val="21"/>
              </w:rPr>
              <w:t>/MPa</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2.0</w:t>
            </w:r>
          </w:p>
        </w:tc>
      </w:tr>
      <w:tr w:rsidR="00711D4A" w:rsidRPr="009618EB" w:rsidTr="00067546">
        <w:trPr>
          <w:trHeight w:val="349"/>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常温抗拉强度</w:t>
            </w:r>
            <w:r w:rsidRPr="009618EB">
              <w:rPr>
                <w:noProof/>
                <w:szCs w:val="21"/>
              </w:rPr>
              <w:t>/MPa</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2.5</w:t>
            </w:r>
          </w:p>
        </w:tc>
      </w:tr>
      <w:tr w:rsidR="00711D4A" w:rsidRPr="009618EB" w:rsidTr="00067546">
        <w:trPr>
          <w:trHeight w:val="349"/>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lastRenderedPageBreak/>
              <w:t>吸水率</w:t>
            </w:r>
            <w:r w:rsidRPr="009618EB">
              <w:rPr>
                <w:noProof/>
                <w:szCs w:val="21"/>
              </w:rPr>
              <w:t>/%</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≤10</w:t>
            </w:r>
          </w:p>
        </w:tc>
      </w:tr>
      <w:tr w:rsidR="00711D4A" w:rsidRPr="009618EB" w:rsidTr="00067546">
        <w:trPr>
          <w:trHeight w:val="322"/>
          <w:jc w:val="center"/>
        </w:trPr>
        <w:tc>
          <w:tcPr>
            <w:tcW w:w="2070" w:type="dxa"/>
            <w:vMerge w:val="restart"/>
            <w:vAlign w:val="center"/>
          </w:tcPr>
          <w:p w:rsidR="00711D4A" w:rsidRPr="009618EB" w:rsidRDefault="00711D4A" w:rsidP="00067546">
            <w:pPr>
              <w:spacing w:line="320" w:lineRule="exact"/>
              <w:jc w:val="center"/>
              <w:rPr>
                <w:noProof/>
                <w:szCs w:val="21"/>
              </w:rPr>
            </w:pPr>
            <w:r w:rsidRPr="009618EB">
              <w:rPr>
                <w:noProof/>
                <w:szCs w:val="21"/>
              </w:rPr>
              <w:t>耐酸度</w:t>
            </w:r>
          </w:p>
        </w:tc>
        <w:tc>
          <w:tcPr>
            <w:tcW w:w="2070" w:type="dxa"/>
            <w:vAlign w:val="center"/>
          </w:tcPr>
          <w:p w:rsidR="00711D4A" w:rsidRPr="009618EB" w:rsidRDefault="00711D4A" w:rsidP="00067546">
            <w:pPr>
              <w:spacing w:line="320" w:lineRule="exact"/>
              <w:jc w:val="center"/>
              <w:rPr>
                <w:noProof/>
                <w:szCs w:val="21"/>
              </w:rPr>
            </w:pPr>
            <w:r w:rsidRPr="009618EB">
              <w:rPr>
                <w:noProof/>
                <w:szCs w:val="21"/>
              </w:rPr>
              <w:t>硫酸</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98%</w:t>
            </w:r>
          </w:p>
        </w:tc>
      </w:tr>
      <w:tr w:rsidR="00711D4A" w:rsidRPr="009618EB" w:rsidTr="00067546">
        <w:trPr>
          <w:trHeight w:val="322"/>
          <w:jc w:val="center"/>
        </w:trPr>
        <w:tc>
          <w:tcPr>
            <w:tcW w:w="2070" w:type="dxa"/>
            <w:vMerge/>
            <w:vAlign w:val="center"/>
          </w:tcPr>
          <w:p w:rsidR="00711D4A" w:rsidRPr="009618EB" w:rsidRDefault="00711D4A" w:rsidP="00067546">
            <w:pPr>
              <w:spacing w:line="320" w:lineRule="exact"/>
              <w:jc w:val="center"/>
              <w:rPr>
                <w:noProof/>
                <w:szCs w:val="21"/>
              </w:rPr>
            </w:pPr>
          </w:p>
        </w:tc>
        <w:tc>
          <w:tcPr>
            <w:tcW w:w="2070" w:type="dxa"/>
            <w:vAlign w:val="center"/>
          </w:tcPr>
          <w:p w:rsidR="00711D4A" w:rsidRPr="009618EB" w:rsidRDefault="00711D4A" w:rsidP="00067546">
            <w:pPr>
              <w:spacing w:line="320" w:lineRule="exact"/>
              <w:jc w:val="center"/>
              <w:rPr>
                <w:noProof/>
                <w:szCs w:val="21"/>
              </w:rPr>
            </w:pPr>
            <w:r w:rsidRPr="009618EB">
              <w:rPr>
                <w:rFonts w:hint="eastAsia"/>
                <w:noProof/>
                <w:szCs w:val="21"/>
              </w:rPr>
              <w:t>硝酸</w:t>
            </w:r>
          </w:p>
        </w:tc>
        <w:tc>
          <w:tcPr>
            <w:tcW w:w="2064" w:type="dxa"/>
            <w:vAlign w:val="center"/>
          </w:tcPr>
          <w:p w:rsidR="00711D4A" w:rsidRPr="009618EB" w:rsidRDefault="00711D4A" w:rsidP="00067546">
            <w:pPr>
              <w:spacing w:line="320" w:lineRule="exact"/>
              <w:jc w:val="center"/>
              <w:rPr>
                <w:noProof/>
                <w:szCs w:val="21"/>
              </w:rPr>
            </w:pPr>
            <w:r w:rsidRPr="009618EB">
              <w:rPr>
                <w:rFonts w:hint="eastAsia"/>
                <w:noProof/>
                <w:szCs w:val="21"/>
              </w:rPr>
              <w:t>68</w:t>
            </w:r>
            <w:r w:rsidRPr="009618EB">
              <w:rPr>
                <w:noProof/>
                <w:szCs w:val="21"/>
              </w:rPr>
              <w:t>%</w:t>
            </w:r>
          </w:p>
        </w:tc>
      </w:tr>
      <w:tr w:rsidR="00711D4A" w:rsidRPr="009618EB" w:rsidTr="00067546">
        <w:trPr>
          <w:trHeight w:val="322"/>
          <w:jc w:val="center"/>
        </w:trPr>
        <w:tc>
          <w:tcPr>
            <w:tcW w:w="2070" w:type="dxa"/>
            <w:vMerge/>
            <w:vAlign w:val="center"/>
          </w:tcPr>
          <w:p w:rsidR="00711D4A" w:rsidRPr="009618EB" w:rsidRDefault="00711D4A" w:rsidP="00067546">
            <w:pPr>
              <w:spacing w:line="320" w:lineRule="exact"/>
              <w:jc w:val="center"/>
              <w:rPr>
                <w:noProof/>
                <w:szCs w:val="21"/>
              </w:rPr>
            </w:pPr>
          </w:p>
        </w:tc>
        <w:tc>
          <w:tcPr>
            <w:tcW w:w="2070" w:type="dxa"/>
            <w:vAlign w:val="center"/>
          </w:tcPr>
          <w:p w:rsidR="00711D4A" w:rsidRPr="009618EB" w:rsidRDefault="00711D4A" w:rsidP="00067546">
            <w:pPr>
              <w:spacing w:line="320" w:lineRule="exact"/>
              <w:jc w:val="center"/>
              <w:rPr>
                <w:noProof/>
                <w:szCs w:val="21"/>
              </w:rPr>
            </w:pPr>
            <w:r w:rsidRPr="009618EB">
              <w:rPr>
                <w:noProof/>
                <w:szCs w:val="21"/>
              </w:rPr>
              <w:t>盐酸</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36%</w:t>
            </w:r>
          </w:p>
        </w:tc>
      </w:tr>
      <w:tr w:rsidR="00711D4A" w:rsidRPr="009618EB" w:rsidTr="00067546">
        <w:trPr>
          <w:trHeight w:val="322"/>
          <w:jc w:val="center"/>
        </w:trPr>
        <w:tc>
          <w:tcPr>
            <w:tcW w:w="2070" w:type="dxa"/>
            <w:vMerge/>
            <w:vAlign w:val="center"/>
          </w:tcPr>
          <w:p w:rsidR="00711D4A" w:rsidRPr="009618EB" w:rsidRDefault="00711D4A" w:rsidP="00067546">
            <w:pPr>
              <w:spacing w:line="320" w:lineRule="exact"/>
              <w:jc w:val="center"/>
              <w:rPr>
                <w:noProof/>
                <w:szCs w:val="21"/>
              </w:rPr>
            </w:pPr>
          </w:p>
        </w:tc>
        <w:tc>
          <w:tcPr>
            <w:tcW w:w="2070" w:type="dxa"/>
            <w:vAlign w:val="center"/>
          </w:tcPr>
          <w:p w:rsidR="00711D4A" w:rsidRPr="009618EB" w:rsidRDefault="00711D4A" w:rsidP="00067546">
            <w:pPr>
              <w:spacing w:line="320" w:lineRule="exact"/>
              <w:jc w:val="center"/>
              <w:rPr>
                <w:noProof/>
                <w:szCs w:val="21"/>
              </w:rPr>
            </w:pPr>
            <w:r w:rsidRPr="009618EB">
              <w:rPr>
                <w:noProof/>
                <w:szCs w:val="21"/>
              </w:rPr>
              <w:t>磷酸（</w:t>
            </w:r>
            <w:r w:rsidRPr="009618EB">
              <w:rPr>
                <w:noProof/>
                <w:szCs w:val="21"/>
              </w:rPr>
              <w:t>≤300</w:t>
            </w:r>
            <w:r w:rsidRPr="009618EB">
              <w:rPr>
                <w:rFonts w:ascii="宋体" w:eastAsia="宋体" w:hAnsi="宋体" w:cs="宋体" w:hint="eastAsia"/>
                <w:noProof/>
                <w:szCs w:val="21"/>
              </w:rPr>
              <w:t>℃</w:t>
            </w:r>
            <w:r w:rsidRPr="009618EB">
              <w:rPr>
                <w:noProof/>
                <w:szCs w:val="21"/>
              </w:rPr>
              <w:t>）</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85%</w:t>
            </w:r>
          </w:p>
        </w:tc>
      </w:tr>
      <w:tr w:rsidR="00711D4A" w:rsidRPr="009618EB" w:rsidTr="00067546">
        <w:trPr>
          <w:trHeight w:val="322"/>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最高使用温度</w:t>
            </w:r>
            <w:r w:rsidRPr="009618EB">
              <w:rPr>
                <w:rFonts w:ascii="宋体" w:eastAsia="宋体" w:hAnsi="宋体" w:cs="宋体" w:hint="eastAsia"/>
                <w:noProof/>
                <w:szCs w:val="21"/>
              </w:rPr>
              <w:t>℃</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1000</w:t>
            </w:r>
          </w:p>
        </w:tc>
      </w:tr>
      <w:tr w:rsidR="00711D4A" w:rsidRPr="009618EB" w:rsidTr="00067546">
        <w:trPr>
          <w:trHeight w:val="322"/>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初凝</w:t>
            </w:r>
            <w:r w:rsidRPr="009618EB">
              <w:rPr>
                <w:noProof/>
                <w:szCs w:val="21"/>
              </w:rPr>
              <w:t>h</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1-1.5</w:t>
            </w:r>
          </w:p>
        </w:tc>
      </w:tr>
      <w:tr w:rsidR="00711D4A" w:rsidRPr="009618EB" w:rsidTr="00067546">
        <w:trPr>
          <w:trHeight w:val="322"/>
          <w:jc w:val="center"/>
        </w:trPr>
        <w:tc>
          <w:tcPr>
            <w:tcW w:w="4140" w:type="dxa"/>
            <w:gridSpan w:val="2"/>
            <w:vAlign w:val="center"/>
          </w:tcPr>
          <w:p w:rsidR="00711D4A" w:rsidRPr="009618EB" w:rsidRDefault="00711D4A" w:rsidP="00067546">
            <w:pPr>
              <w:spacing w:line="320" w:lineRule="exact"/>
              <w:jc w:val="center"/>
              <w:rPr>
                <w:noProof/>
                <w:szCs w:val="21"/>
              </w:rPr>
            </w:pPr>
            <w:r w:rsidRPr="009618EB">
              <w:rPr>
                <w:noProof/>
                <w:szCs w:val="21"/>
              </w:rPr>
              <w:t>终凝</w:t>
            </w:r>
            <w:r w:rsidRPr="009618EB">
              <w:rPr>
                <w:noProof/>
                <w:szCs w:val="21"/>
              </w:rPr>
              <w:t>h</w:t>
            </w:r>
          </w:p>
        </w:tc>
        <w:tc>
          <w:tcPr>
            <w:tcW w:w="2064" w:type="dxa"/>
            <w:vAlign w:val="center"/>
          </w:tcPr>
          <w:p w:rsidR="00711D4A" w:rsidRPr="009618EB" w:rsidRDefault="00711D4A" w:rsidP="00067546">
            <w:pPr>
              <w:spacing w:line="320" w:lineRule="exact"/>
              <w:jc w:val="center"/>
              <w:rPr>
                <w:noProof/>
                <w:szCs w:val="21"/>
              </w:rPr>
            </w:pPr>
            <w:r w:rsidRPr="009618EB">
              <w:rPr>
                <w:noProof/>
                <w:szCs w:val="21"/>
              </w:rPr>
              <w:t>6-8</w:t>
            </w:r>
          </w:p>
        </w:tc>
      </w:tr>
    </w:tbl>
    <w:p w:rsidR="00711D4A" w:rsidRPr="009618EB" w:rsidRDefault="00711D4A" w:rsidP="00711D4A">
      <w:pPr>
        <w:pStyle w:val="1"/>
        <w:numPr>
          <w:ilvl w:val="0"/>
          <w:numId w:val="0"/>
        </w:numPr>
        <w:rPr>
          <w:rFonts w:ascii="Times New Roman" w:hAnsi="Times New Roman" w:cs="Times New Roman"/>
          <w:b w:val="0"/>
          <w:noProof/>
          <w:color w:val="auto"/>
          <w:sz w:val="21"/>
          <w:szCs w:val="21"/>
        </w:rPr>
      </w:pPr>
      <w:bookmarkStart w:id="28" w:name="_Toc457563402"/>
      <w:bookmarkStart w:id="29" w:name="_Toc457898304"/>
      <w:r w:rsidRPr="009618EB">
        <w:rPr>
          <w:rFonts w:ascii="Times New Roman" w:hAnsi="Times New Roman" w:cs="Times New Roman"/>
          <w:b w:val="0"/>
          <w:noProof/>
          <w:color w:val="auto"/>
          <w:sz w:val="21"/>
          <w:szCs w:val="21"/>
        </w:rPr>
        <w:t>2.2</w:t>
      </w:r>
      <w:r w:rsidRPr="009618EB">
        <w:rPr>
          <w:rFonts w:ascii="Times New Roman" w:hAnsi="Times New Roman" w:cs="Times New Roman"/>
          <w:b w:val="0"/>
          <w:noProof/>
          <w:color w:val="auto"/>
          <w:sz w:val="21"/>
          <w:szCs w:val="21"/>
        </w:rPr>
        <w:t>钾水玻璃技术指标</w:t>
      </w:r>
      <w:bookmarkEnd w:id="28"/>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1"/>
        <w:gridCol w:w="2131"/>
      </w:tblGrid>
      <w:tr w:rsidR="00711D4A" w:rsidRPr="009618EB" w:rsidTr="00067546">
        <w:trPr>
          <w:jc w:val="center"/>
        </w:trPr>
        <w:tc>
          <w:tcPr>
            <w:tcW w:w="2130"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外观</w:t>
            </w:r>
          </w:p>
        </w:tc>
        <w:tc>
          <w:tcPr>
            <w:tcW w:w="2131"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模数</w:t>
            </w:r>
          </w:p>
        </w:tc>
        <w:tc>
          <w:tcPr>
            <w:tcW w:w="2131"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密度（</w:t>
            </w:r>
            <w:r w:rsidRPr="009618EB">
              <w:rPr>
                <w:noProof/>
                <w:szCs w:val="21"/>
              </w:rPr>
              <w:t>g/cm3</w:t>
            </w:r>
            <w:r w:rsidRPr="009618EB">
              <w:rPr>
                <w:noProof/>
                <w:szCs w:val="21"/>
              </w:rPr>
              <w:t>）</w:t>
            </w:r>
          </w:p>
        </w:tc>
      </w:tr>
      <w:tr w:rsidR="00711D4A" w:rsidRPr="009618EB" w:rsidTr="00067546">
        <w:trPr>
          <w:jc w:val="center"/>
        </w:trPr>
        <w:tc>
          <w:tcPr>
            <w:tcW w:w="2130"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灰白色粘稠液体</w:t>
            </w:r>
          </w:p>
        </w:tc>
        <w:tc>
          <w:tcPr>
            <w:tcW w:w="2131"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2.6-2.9</w:t>
            </w:r>
          </w:p>
        </w:tc>
        <w:tc>
          <w:tcPr>
            <w:tcW w:w="2131" w:type="dxa"/>
          </w:tcPr>
          <w:p w:rsidR="00711D4A" w:rsidRPr="009618EB" w:rsidRDefault="00711D4A" w:rsidP="00067546">
            <w:pPr>
              <w:widowControl/>
              <w:spacing w:before="100" w:beforeAutospacing="1" w:after="100" w:afterAutospacing="1"/>
              <w:jc w:val="center"/>
              <w:rPr>
                <w:noProof/>
                <w:szCs w:val="21"/>
              </w:rPr>
            </w:pPr>
            <w:r w:rsidRPr="009618EB">
              <w:rPr>
                <w:noProof/>
                <w:szCs w:val="21"/>
              </w:rPr>
              <w:t>1.40-1.46</w:t>
            </w:r>
          </w:p>
        </w:tc>
      </w:tr>
    </w:tbl>
    <w:p w:rsidR="00711D4A" w:rsidRPr="009618EB" w:rsidRDefault="00711D4A" w:rsidP="00711D4A">
      <w:pPr>
        <w:pStyle w:val="20"/>
        <w:snapToGrid w:val="0"/>
        <w:spacing w:line="360" w:lineRule="auto"/>
        <w:rPr>
          <w:b w:val="0"/>
          <w:sz w:val="21"/>
          <w:szCs w:val="21"/>
        </w:rPr>
      </w:pPr>
      <w:bookmarkStart w:id="30" w:name="_Toc457898305"/>
      <w:r w:rsidRPr="009618EB">
        <w:rPr>
          <w:rFonts w:hint="eastAsia"/>
          <w:b w:val="0"/>
          <w:sz w:val="21"/>
          <w:szCs w:val="21"/>
        </w:rPr>
        <w:t>3</w:t>
      </w:r>
      <w:r w:rsidRPr="009618EB">
        <w:rPr>
          <w:rFonts w:hint="eastAsia"/>
          <w:b w:val="0"/>
          <w:sz w:val="21"/>
          <w:szCs w:val="21"/>
        </w:rPr>
        <w:t>、爱科项目</w:t>
      </w:r>
      <w:r w:rsidRPr="009618EB">
        <w:rPr>
          <w:rFonts w:hint="eastAsia"/>
          <w:b w:val="0"/>
          <w:sz w:val="21"/>
          <w:szCs w:val="21"/>
        </w:rPr>
        <w:t>KP1</w:t>
      </w:r>
      <w:r w:rsidRPr="009618EB">
        <w:rPr>
          <w:rFonts w:hint="eastAsia"/>
          <w:b w:val="0"/>
          <w:sz w:val="21"/>
          <w:szCs w:val="21"/>
        </w:rPr>
        <w:t>材料表</w:t>
      </w:r>
      <w:bookmarkEnd w:id="30"/>
    </w:p>
    <w:tbl>
      <w:tblPr>
        <w:tblW w:w="8343" w:type="dxa"/>
        <w:jc w:val="center"/>
        <w:tblInd w:w="1503" w:type="dxa"/>
        <w:tblLook w:val="04A0"/>
      </w:tblPr>
      <w:tblGrid>
        <w:gridCol w:w="567"/>
        <w:gridCol w:w="1276"/>
        <w:gridCol w:w="1265"/>
        <w:gridCol w:w="992"/>
        <w:gridCol w:w="843"/>
        <w:gridCol w:w="741"/>
        <w:gridCol w:w="936"/>
        <w:gridCol w:w="1723"/>
      </w:tblGrid>
      <w:tr w:rsidR="00711D4A" w:rsidRPr="009618EB" w:rsidTr="00067546">
        <w:trPr>
          <w:trHeight w:val="903"/>
          <w:jc w:val="center"/>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序号</w:t>
            </w:r>
          </w:p>
        </w:tc>
        <w:tc>
          <w:tcPr>
            <w:tcW w:w="1276"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材质</w:t>
            </w:r>
          </w:p>
        </w:tc>
        <w:tc>
          <w:tcPr>
            <w:tcW w:w="1265"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理论体密（g/cm</w:t>
            </w:r>
            <w:r w:rsidRPr="009618EB">
              <w:rPr>
                <w:rFonts w:asciiTheme="minorEastAsia" w:hAnsiTheme="minorEastAsia"/>
                <w:kern w:val="0"/>
                <w:szCs w:val="21"/>
                <w:vertAlign w:val="superscript"/>
              </w:rPr>
              <w:t>3</w:t>
            </w:r>
            <w:r w:rsidRPr="009618EB">
              <w:rPr>
                <w:rFonts w:asciiTheme="minorEastAsia" w:hAnsiTheme="minorEastAsia"/>
                <w:kern w:val="0"/>
                <w:szCs w:val="21"/>
              </w:rPr>
              <w:t>）</w:t>
            </w:r>
          </w:p>
        </w:tc>
        <w:tc>
          <w:tcPr>
            <w:tcW w:w="992"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厚度及材质</w:t>
            </w:r>
          </w:p>
        </w:tc>
        <w:tc>
          <w:tcPr>
            <w:tcW w:w="843"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单位</w:t>
            </w:r>
          </w:p>
        </w:tc>
        <w:tc>
          <w:tcPr>
            <w:tcW w:w="741"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数量</w:t>
            </w:r>
          </w:p>
        </w:tc>
        <w:tc>
          <w:tcPr>
            <w:tcW w:w="936"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center"/>
              <w:rPr>
                <w:rFonts w:asciiTheme="minorEastAsia" w:hAnsiTheme="minorEastAsia"/>
                <w:kern w:val="0"/>
                <w:szCs w:val="21"/>
              </w:rPr>
            </w:pPr>
            <w:r w:rsidRPr="009618EB">
              <w:rPr>
                <w:rFonts w:asciiTheme="minorEastAsia" w:hAnsiTheme="minorEastAsia"/>
                <w:kern w:val="0"/>
                <w:szCs w:val="21"/>
              </w:rPr>
              <w:t>总重（吨)</w:t>
            </w:r>
          </w:p>
        </w:tc>
        <w:tc>
          <w:tcPr>
            <w:tcW w:w="1723" w:type="dxa"/>
            <w:tcBorders>
              <w:top w:val="single" w:sz="8" w:space="0" w:color="auto"/>
              <w:left w:val="nil"/>
              <w:bottom w:val="single" w:sz="8" w:space="0" w:color="auto"/>
              <w:right w:val="single" w:sz="8" w:space="0" w:color="auto"/>
            </w:tcBorders>
            <w:shd w:val="clear" w:color="auto" w:fill="auto"/>
            <w:vAlign w:val="center"/>
          </w:tcPr>
          <w:p w:rsidR="00711D4A" w:rsidRPr="009618EB" w:rsidRDefault="00711D4A" w:rsidP="00067546">
            <w:pPr>
              <w:widowControl/>
              <w:jc w:val="center"/>
              <w:rPr>
                <w:rFonts w:asciiTheme="minorEastAsia" w:hAnsiTheme="minorEastAsia"/>
                <w:kern w:val="0"/>
                <w:szCs w:val="21"/>
              </w:rPr>
            </w:pPr>
            <w:r w:rsidRPr="009618EB">
              <w:rPr>
                <w:rFonts w:asciiTheme="minorEastAsia" w:hAnsiTheme="minorEastAsia"/>
                <w:kern w:val="0"/>
                <w:szCs w:val="21"/>
              </w:rPr>
              <w:t>备注</w:t>
            </w:r>
          </w:p>
        </w:tc>
      </w:tr>
      <w:tr w:rsidR="00711D4A" w:rsidRPr="009618EB" w:rsidTr="00067546">
        <w:trPr>
          <w:trHeight w:val="425"/>
          <w:jc w:val="center"/>
        </w:trPr>
        <w:tc>
          <w:tcPr>
            <w:tcW w:w="567" w:type="dxa"/>
            <w:vMerge w:val="restart"/>
            <w:tcBorders>
              <w:top w:val="nil"/>
              <w:left w:val="single" w:sz="8" w:space="0" w:color="auto"/>
              <w:right w:val="single" w:sz="8" w:space="0" w:color="auto"/>
            </w:tcBorders>
            <w:shd w:val="clear" w:color="auto" w:fill="auto"/>
            <w:vAlign w:val="center"/>
          </w:tcPr>
          <w:p w:rsidR="00711D4A" w:rsidRPr="009618EB" w:rsidRDefault="00711D4A" w:rsidP="00067546">
            <w:pPr>
              <w:widowControl/>
              <w:jc w:val="center"/>
              <w:rPr>
                <w:rFonts w:asciiTheme="minorEastAsia" w:hAnsiTheme="minorEastAsia"/>
                <w:kern w:val="0"/>
                <w:szCs w:val="21"/>
              </w:rPr>
            </w:pPr>
            <w:r w:rsidRPr="009618EB">
              <w:rPr>
                <w:rFonts w:asciiTheme="minorEastAsia" w:hAnsiTheme="minorEastAsia"/>
                <w:kern w:val="0"/>
                <w:szCs w:val="21"/>
              </w:rPr>
              <w:t>一</w:t>
            </w:r>
          </w:p>
        </w:tc>
        <w:tc>
          <w:tcPr>
            <w:tcW w:w="6053" w:type="dxa"/>
            <w:gridSpan w:val="6"/>
            <w:tcBorders>
              <w:top w:val="single" w:sz="8" w:space="0" w:color="auto"/>
              <w:left w:val="nil"/>
              <w:bottom w:val="single" w:sz="8" w:space="0" w:color="auto"/>
              <w:right w:val="nil"/>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急冷塔（总高12m，含上下锥段；筒内径3.98m，长6.35m）</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center"/>
              <w:rPr>
                <w:rFonts w:asciiTheme="minorEastAsia" w:hAnsiTheme="minorEastAsia"/>
                <w:kern w:val="0"/>
                <w:szCs w:val="21"/>
              </w:rPr>
            </w:pPr>
            <w:r w:rsidRPr="009618EB">
              <w:rPr>
                <w:rFonts w:asciiTheme="minorEastAsia" w:hAnsiTheme="minorEastAsia"/>
                <w:kern w:val="0"/>
                <w:szCs w:val="21"/>
              </w:rPr>
              <w:t xml:space="preserve">　</w:t>
            </w:r>
          </w:p>
        </w:tc>
      </w:tr>
      <w:tr w:rsidR="00711D4A" w:rsidRPr="009618EB" w:rsidTr="00067546">
        <w:trPr>
          <w:trHeight w:val="425"/>
          <w:jc w:val="center"/>
        </w:trPr>
        <w:tc>
          <w:tcPr>
            <w:tcW w:w="567" w:type="dxa"/>
            <w:vMerge/>
            <w:tcBorders>
              <w:left w:val="single" w:sz="8" w:space="0" w:color="auto"/>
              <w:right w:val="single" w:sz="8" w:space="0" w:color="auto"/>
            </w:tcBorders>
            <w:shd w:val="clear" w:color="auto" w:fill="auto"/>
            <w:vAlign w:val="center"/>
          </w:tcPr>
          <w:p w:rsidR="00711D4A" w:rsidRPr="009618EB" w:rsidRDefault="00711D4A" w:rsidP="00067546">
            <w:pPr>
              <w:spacing w:line="360" w:lineRule="auto"/>
              <w:ind w:firstLineChars="200" w:firstLine="420"/>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szCs w:val="21"/>
              </w:rPr>
              <w:t>KP</w:t>
            </w:r>
            <w:r w:rsidRPr="009618EB">
              <w:rPr>
                <w:rFonts w:asciiTheme="minorEastAsia" w:hAnsiTheme="minorEastAsia" w:hint="eastAsia"/>
                <w:szCs w:val="21"/>
              </w:rPr>
              <w:t>1</w:t>
            </w:r>
            <w:r w:rsidRPr="009618EB">
              <w:rPr>
                <w:rFonts w:asciiTheme="minorEastAsia" w:hAnsiTheme="minorEastAsia"/>
                <w:szCs w:val="21"/>
              </w:rPr>
              <w:t>胶泥</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80mm</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m</w:t>
            </w:r>
            <w:r w:rsidRPr="009618EB">
              <w:rPr>
                <w:rFonts w:asciiTheme="minorEastAsia" w:hAnsiTheme="minorEastAsia"/>
                <w:kern w:val="0"/>
                <w:szCs w:val="21"/>
                <w:vertAlign w:val="superscript"/>
              </w:rPr>
              <w:t>3</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12</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30</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vMerge/>
            <w:tcBorders>
              <w:left w:val="single" w:sz="8" w:space="0" w:color="auto"/>
              <w:bottom w:val="nil"/>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锚固钉</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7.85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Q235-B</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936" w:type="dxa"/>
            <w:tcBorders>
              <w:top w:val="nil"/>
              <w:left w:val="nil"/>
              <w:bottom w:val="single" w:sz="8" w:space="0" w:color="auto"/>
              <w:right w:val="single" w:sz="8" w:space="0" w:color="auto"/>
            </w:tcBorders>
            <w:shd w:val="clear" w:color="auto" w:fill="auto"/>
            <w:noWrap/>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0.16</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按附图用量配套（每平米30个）</w:t>
            </w:r>
          </w:p>
        </w:tc>
      </w:tr>
      <w:tr w:rsidR="00711D4A" w:rsidRPr="009618EB" w:rsidTr="00067546">
        <w:trPr>
          <w:trHeight w:val="425"/>
          <w:jc w:val="center"/>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711D4A" w:rsidRPr="009618EB" w:rsidRDefault="00711D4A" w:rsidP="00067546">
            <w:pPr>
              <w:widowControl/>
              <w:ind w:firstLineChars="50" w:firstLine="105"/>
              <w:jc w:val="left"/>
              <w:rPr>
                <w:rFonts w:asciiTheme="minorEastAsia" w:hAnsiTheme="minorEastAsia"/>
                <w:kern w:val="0"/>
                <w:szCs w:val="21"/>
              </w:rPr>
            </w:pPr>
            <w:r w:rsidRPr="009618EB">
              <w:rPr>
                <w:rFonts w:asciiTheme="minorEastAsia" w:hAnsiTheme="minorEastAsia"/>
                <w:kern w:val="0"/>
                <w:szCs w:val="21"/>
              </w:rPr>
              <w:t>二</w:t>
            </w:r>
          </w:p>
        </w:tc>
        <w:tc>
          <w:tcPr>
            <w:tcW w:w="6053" w:type="dxa"/>
            <w:gridSpan w:val="6"/>
            <w:tcBorders>
              <w:top w:val="single" w:sz="8" w:space="0" w:color="auto"/>
              <w:left w:val="nil"/>
              <w:bottom w:val="single" w:sz="8" w:space="0" w:color="auto"/>
              <w:right w:val="nil"/>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脱酸塔（总高10m，含上下锥段，筒内径2.58m，长7m）</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r>
      <w:tr w:rsidR="00711D4A" w:rsidRPr="009618EB" w:rsidTr="00067546">
        <w:trPr>
          <w:trHeight w:val="425"/>
          <w:jc w:val="center"/>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szCs w:val="21"/>
              </w:rPr>
              <w:t>KP</w:t>
            </w:r>
            <w:r w:rsidRPr="009618EB">
              <w:rPr>
                <w:rFonts w:asciiTheme="minorEastAsia" w:hAnsiTheme="minorEastAsia" w:hint="eastAsia"/>
                <w:szCs w:val="21"/>
              </w:rPr>
              <w:t>1</w:t>
            </w:r>
            <w:r w:rsidRPr="009618EB">
              <w:rPr>
                <w:rFonts w:asciiTheme="minorEastAsia" w:hAnsiTheme="minorEastAsia"/>
                <w:szCs w:val="21"/>
              </w:rPr>
              <w:t>胶泥</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60mm</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m</w:t>
            </w:r>
            <w:r w:rsidRPr="009618EB">
              <w:rPr>
                <w:rFonts w:asciiTheme="minorEastAsia" w:hAnsiTheme="minorEastAsia"/>
                <w:kern w:val="0"/>
                <w:szCs w:val="21"/>
                <w:vertAlign w:val="superscript"/>
              </w:rPr>
              <w:t>3</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4.7</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11.75</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锚固钉</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7.85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Q235-B</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936" w:type="dxa"/>
            <w:tcBorders>
              <w:top w:val="nil"/>
              <w:left w:val="nil"/>
              <w:bottom w:val="single" w:sz="8" w:space="0" w:color="auto"/>
              <w:right w:val="single" w:sz="8" w:space="0" w:color="auto"/>
            </w:tcBorders>
            <w:shd w:val="clear" w:color="auto" w:fill="auto"/>
            <w:noWrap/>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0.06</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按附图用量配套（每平米30个）</w:t>
            </w:r>
          </w:p>
        </w:tc>
      </w:tr>
      <w:tr w:rsidR="00711D4A" w:rsidRPr="009618EB" w:rsidTr="00067546">
        <w:trPr>
          <w:trHeight w:val="425"/>
          <w:jc w:val="center"/>
        </w:trPr>
        <w:tc>
          <w:tcPr>
            <w:tcW w:w="567" w:type="dxa"/>
            <w:vMerge w:val="restart"/>
            <w:tcBorders>
              <w:top w:val="nil"/>
              <w:left w:val="single" w:sz="8" w:space="0" w:color="auto"/>
              <w:right w:val="single" w:sz="8" w:space="0" w:color="auto"/>
            </w:tcBorders>
            <w:shd w:val="clear" w:color="auto" w:fill="auto"/>
            <w:vAlign w:val="center"/>
          </w:tcPr>
          <w:p w:rsidR="00711D4A" w:rsidRPr="009618EB" w:rsidRDefault="00711D4A" w:rsidP="00067546">
            <w:pPr>
              <w:widowControl/>
              <w:jc w:val="center"/>
              <w:rPr>
                <w:rFonts w:asciiTheme="minorEastAsia" w:hAnsiTheme="minorEastAsia"/>
                <w:kern w:val="0"/>
                <w:szCs w:val="21"/>
              </w:rPr>
            </w:pPr>
            <w:r w:rsidRPr="009618EB">
              <w:rPr>
                <w:rFonts w:asciiTheme="minorEastAsia" w:hAnsiTheme="minorEastAsia"/>
                <w:kern w:val="0"/>
                <w:szCs w:val="21"/>
              </w:rPr>
              <w:t>三</w:t>
            </w:r>
          </w:p>
        </w:tc>
        <w:tc>
          <w:tcPr>
            <w:tcW w:w="6053" w:type="dxa"/>
            <w:gridSpan w:val="6"/>
            <w:tcBorders>
              <w:top w:val="single" w:sz="8" w:space="0" w:color="auto"/>
              <w:left w:val="nil"/>
              <w:bottom w:val="single" w:sz="8" w:space="0" w:color="auto"/>
              <w:right w:val="nil"/>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预冷器上椎体（总高2m）</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r>
      <w:tr w:rsidR="00711D4A" w:rsidRPr="009618EB" w:rsidTr="00067546">
        <w:trPr>
          <w:trHeight w:val="425"/>
          <w:jc w:val="center"/>
        </w:trPr>
        <w:tc>
          <w:tcPr>
            <w:tcW w:w="567" w:type="dxa"/>
            <w:vMerge/>
            <w:tcBorders>
              <w:left w:val="single" w:sz="8" w:space="0" w:color="auto"/>
              <w:right w:val="single" w:sz="8"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szCs w:val="21"/>
              </w:rPr>
              <w:t>KP</w:t>
            </w:r>
            <w:r w:rsidRPr="009618EB">
              <w:rPr>
                <w:rFonts w:asciiTheme="minorEastAsia" w:hAnsiTheme="minorEastAsia" w:hint="eastAsia"/>
                <w:szCs w:val="21"/>
              </w:rPr>
              <w:t>1</w:t>
            </w:r>
            <w:r w:rsidRPr="009618EB">
              <w:rPr>
                <w:rFonts w:asciiTheme="minorEastAsia" w:hAnsiTheme="minorEastAsia"/>
                <w:szCs w:val="21"/>
              </w:rPr>
              <w:t>胶泥</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80mm</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m</w:t>
            </w:r>
            <w:r w:rsidRPr="009618EB">
              <w:rPr>
                <w:rFonts w:asciiTheme="minorEastAsia" w:hAnsiTheme="minorEastAsia"/>
                <w:kern w:val="0"/>
                <w:szCs w:val="21"/>
                <w:vertAlign w:val="superscript"/>
              </w:rPr>
              <w:t>3</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0.64</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1.6</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vMerge/>
            <w:tcBorders>
              <w:left w:val="single" w:sz="8" w:space="0" w:color="auto"/>
              <w:bottom w:val="single" w:sz="4" w:space="0" w:color="auto"/>
              <w:right w:val="single" w:sz="8"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p>
        </w:tc>
        <w:tc>
          <w:tcPr>
            <w:tcW w:w="127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锚固钉</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7.85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Q235-B</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0.01</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按附图用量配套（每平米30个）</w:t>
            </w:r>
          </w:p>
        </w:tc>
      </w:tr>
      <w:tr w:rsidR="00711D4A" w:rsidRPr="009618EB" w:rsidTr="00067546">
        <w:trPr>
          <w:trHeight w:val="42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D4A" w:rsidRPr="009618EB" w:rsidRDefault="00711D4A" w:rsidP="00067546">
            <w:pPr>
              <w:widowControl/>
              <w:ind w:firstLineChars="50" w:firstLine="105"/>
              <w:jc w:val="left"/>
              <w:rPr>
                <w:rFonts w:asciiTheme="minorEastAsia" w:hAnsiTheme="minorEastAsia"/>
                <w:kern w:val="0"/>
                <w:szCs w:val="21"/>
              </w:rPr>
            </w:pPr>
            <w:r w:rsidRPr="009618EB">
              <w:rPr>
                <w:rFonts w:asciiTheme="minorEastAsia" w:hAnsiTheme="minorEastAsia"/>
                <w:kern w:val="0"/>
                <w:szCs w:val="21"/>
              </w:rPr>
              <w:t>四</w:t>
            </w:r>
          </w:p>
        </w:tc>
        <w:tc>
          <w:tcPr>
            <w:tcW w:w="7776" w:type="dxa"/>
            <w:gridSpan w:val="7"/>
            <w:tcBorders>
              <w:top w:val="single" w:sz="8" w:space="0" w:color="auto"/>
              <w:left w:val="single" w:sz="4" w:space="0" w:color="auto"/>
              <w:bottom w:val="single" w:sz="8" w:space="0" w:color="auto"/>
              <w:right w:val="single" w:sz="8" w:space="0" w:color="000000"/>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急冷塔至预冷器烟道（管路内径Ø1000mm）</w:t>
            </w:r>
          </w:p>
        </w:tc>
      </w:tr>
      <w:tr w:rsidR="00711D4A" w:rsidRPr="009618EB" w:rsidTr="00067546">
        <w:trPr>
          <w:trHeight w:val="425"/>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szCs w:val="21"/>
              </w:rPr>
              <w:t>KP</w:t>
            </w:r>
            <w:r w:rsidRPr="009618EB">
              <w:rPr>
                <w:rFonts w:asciiTheme="minorEastAsia" w:hAnsiTheme="minorEastAsia" w:hint="eastAsia"/>
                <w:szCs w:val="21"/>
              </w:rPr>
              <w:t>1</w:t>
            </w:r>
            <w:r w:rsidRPr="009618EB">
              <w:rPr>
                <w:rFonts w:asciiTheme="minorEastAsia" w:hAnsiTheme="minorEastAsia"/>
                <w:szCs w:val="21"/>
              </w:rPr>
              <w:t>胶泥</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60/80mm</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m</w:t>
            </w:r>
            <w:r w:rsidRPr="009618EB">
              <w:rPr>
                <w:rFonts w:asciiTheme="minorEastAsia" w:hAnsiTheme="minorEastAsia"/>
                <w:kern w:val="0"/>
                <w:szCs w:val="21"/>
                <w:vertAlign w:val="superscript"/>
              </w:rPr>
              <w:t>3</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2.71</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6.78</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锚固钉</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7.85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Q235-B</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 xml:space="preserve">　</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0.11</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按附图用量配套（每平米30个）</w:t>
            </w:r>
          </w:p>
        </w:tc>
      </w:tr>
      <w:tr w:rsidR="00711D4A" w:rsidRPr="009618EB" w:rsidTr="00067546">
        <w:trPr>
          <w:trHeight w:val="42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r w:rsidRPr="009618EB">
              <w:rPr>
                <w:rFonts w:asciiTheme="minorEastAsia" w:hAnsiTheme="minorEastAsia"/>
                <w:kern w:val="0"/>
                <w:szCs w:val="21"/>
              </w:rPr>
              <w:t>总计</w:t>
            </w:r>
          </w:p>
        </w:tc>
        <w:tc>
          <w:tcPr>
            <w:tcW w:w="1276" w:type="dxa"/>
            <w:tcBorders>
              <w:top w:val="nil"/>
              <w:left w:val="single" w:sz="4" w:space="0" w:color="auto"/>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szCs w:val="21"/>
              </w:rPr>
              <w:t>KP</w:t>
            </w:r>
            <w:r w:rsidRPr="009618EB">
              <w:rPr>
                <w:rFonts w:asciiTheme="minorEastAsia" w:hAnsiTheme="minorEastAsia" w:hint="eastAsia"/>
                <w:szCs w:val="21"/>
              </w:rPr>
              <w:t>1</w:t>
            </w:r>
            <w:r w:rsidRPr="009618EB">
              <w:rPr>
                <w:rFonts w:asciiTheme="minorEastAsia" w:hAnsiTheme="minorEastAsia"/>
                <w:szCs w:val="21"/>
              </w:rPr>
              <w:t>胶泥</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60/80mm</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m</w:t>
            </w:r>
            <w:r w:rsidRPr="009618EB">
              <w:rPr>
                <w:rFonts w:asciiTheme="minorEastAsia" w:hAnsiTheme="minorEastAsia"/>
                <w:kern w:val="0"/>
                <w:szCs w:val="21"/>
                <w:vertAlign w:val="superscript"/>
              </w:rPr>
              <w:t>3</w:t>
            </w: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20.05</w:t>
            </w: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50.13</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711D4A" w:rsidRPr="009618EB" w:rsidRDefault="00711D4A" w:rsidP="00067546">
            <w:pPr>
              <w:jc w:val="left"/>
              <w:rPr>
                <w:rFonts w:asciiTheme="minorEastAsia" w:hAnsiTheme="minorEastAsia"/>
                <w:kern w:val="0"/>
                <w:szCs w:val="21"/>
              </w:rPr>
            </w:pPr>
          </w:p>
        </w:tc>
        <w:tc>
          <w:tcPr>
            <w:tcW w:w="1276" w:type="dxa"/>
            <w:tcBorders>
              <w:top w:val="nil"/>
              <w:left w:val="single" w:sz="4" w:space="0" w:color="auto"/>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锚固钉</w:t>
            </w:r>
          </w:p>
        </w:tc>
        <w:tc>
          <w:tcPr>
            <w:tcW w:w="1265"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7.85</w:t>
            </w:r>
          </w:p>
        </w:tc>
        <w:tc>
          <w:tcPr>
            <w:tcW w:w="992"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Q235-B</w:t>
            </w:r>
          </w:p>
        </w:tc>
        <w:tc>
          <w:tcPr>
            <w:tcW w:w="84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c>
          <w:tcPr>
            <w:tcW w:w="741"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c>
          <w:tcPr>
            <w:tcW w:w="936"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r w:rsidRPr="009618EB">
              <w:rPr>
                <w:rFonts w:asciiTheme="minorEastAsia" w:hAnsiTheme="minorEastAsia"/>
                <w:kern w:val="0"/>
                <w:szCs w:val="21"/>
              </w:rPr>
              <w:t>0.34</w:t>
            </w:r>
          </w:p>
        </w:tc>
        <w:tc>
          <w:tcPr>
            <w:tcW w:w="1723" w:type="dxa"/>
            <w:tcBorders>
              <w:top w:val="nil"/>
              <w:left w:val="nil"/>
              <w:bottom w:val="single" w:sz="8" w:space="0" w:color="auto"/>
              <w:right w:val="single" w:sz="8" w:space="0" w:color="auto"/>
            </w:tcBorders>
            <w:shd w:val="clear" w:color="auto" w:fill="auto"/>
            <w:vAlign w:val="center"/>
          </w:tcPr>
          <w:p w:rsidR="00711D4A" w:rsidRPr="009618EB" w:rsidRDefault="00711D4A" w:rsidP="00067546">
            <w:pPr>
              <w:widowControl/>
              <w:jc w:val="left"/>
              <w:rPr>
                <w:rFonts w:asciiTheme="minorEastAsia" w:hAnsiTheme="minorEastAsia"/>
                <w:kern w:val="0"/>
                <w:szCs w:val="21"/>
              </w:rPr>
            </w:pPr>
          </w:p>
        </w:tc>
      </w:tr>
      <w:tr w:rsidR="00711D4A" w:rsidRPr="009618EB" w:rsidTr="00067546">
        <w:trPr>
          <w:trHeight w:val="425"/>
          <w:jc w:val="center"/>
        </w:trPr>
        <w:tc>
          <w:tcPr>
            <w:tcW w:w="567" w:type="dxa"/>
            <w:tcBorders>
              <w:top w:val="single" w:sz="4" w:space="0" w:color="auto"/>
              <w:left w:val="nil"/>
              <w:bottom w:val="nil"/>
              <w:right w:val="nil"/>
            </w:tcBorders>
            <w:shd w:val="clear" w:color="auto" w:fill="auto"/>
            <w:noWrap/>
            <w:vAlign w:val="center"/>
          </w:tcPr>
          <w:p w:rsidR="00711D4A" w:rsidRPr="009618EB" w:rsidRDefault="00711D4A" w:rsidP="00067546">
            <w:pPr>
              <w:widowControl/>
              <w:jc w:val="left"/>
              <w:rPr>
                <w:rFonts w:asciiTheme="minorEastAsia" w:hAnsiTheme="minorEastAsia"/>
                <w:kern w:val="0"/>
                <w:szCs w:val="21"/>
              </w:rPr>
            </w:pPr>
          </w:p>
        </w:tc>
        <w:tc>
          <w:tcPr>
            <w:tcW w:w="7776" w:type="dxa"/>
            <w:gridSpan w:val="7"/>
            <w:tcBorders>
              <w:top w:val="single" w:sz="8" w:space="0" w:color="auto"/>
              <w:left w:val="nil"/>
              <w:bottom w:val="nil"/>
              <w:right w:val="nil"/>
            </w:tcBorders>
            <w:shd w:val="clear" w:color="auto" w:fill="auto"/>
            <w:noWrap/>
            <w:vAlign w:val="center"/>
          </w:tcPr>
          <w:p w:rsidR="00711D4A" w:rsidRPr="009618EB" w:rsidRDefault="00711D4A" w:rsidP="00067546">
            <w:pPr>
              <w:numPr>
                <w:ilvl w:val="0"/>
                <w:numId w:val="5"/>
              </w:numPr>
              <w:adjustRightInd w:val="0"/>
              <w:snapToGrid w:val="0"/>
              <w:rPr>
                <w:rFonts w:asciiTheme="minorEastAsia" w:hAnsiTheme="minorEastAsia"/>
                <w:szCs w:val="21"/>
              </w:rPr>
            </w:pPr>
            <w:r w:rsidRPr="009618EB">
              <w:rPr>
                <w:rFonts w:asciiTheme="minorEastAsia" w:hAnsiTheme="minorEastAsia"/>
                <w:kern w:val="0"/>
                <w:szCs w:val="21"/>
              </w:rPr>
              <w:t>注：</w:t>
            </w:r>
            <w:r w:rsidRPr="009618EB">
              <w:rPr>
                <w:rFonts w:asciiTheme="minorEastAsia" w:hAnsiTheme="minorEastAsia"/>
                <w:szCs w:val="21"/>
              </w:rPr>
              <w:t>表中所述用量均为图纸计算量；</w:t>
            </w:r>
          </w:p>
          <w:p w:rsidR="00711D4A" w:rsidRPr="009618EB" w:rsidRDefault="00711D4A" w:rsidP="00067546">
            <w:pPr>
              <w:numPr>
                <w:ilvl w:val="0"/>
                <w:numId w:val="5"/>
              </w:numPr>
              <w:adjustRightInd w:val="0"/>
              <w:snapToGrid w:val="0"/>
              <w:rPr>
                <w:rFonts w:asciiTheme="minorEastAsia" w:hAnsiTheme="minorEastAsia"/>
                <w:szCs w:val="21"/>
              </w:rPr>
            </w:pPr>
            <w:r w:rsidRPr="009618EB">
              <w:rPr>
                <w:rFonts w:asciiTheme="minorEastAsia" w:hAnsiTheme="minorEastAsia"/>
                <w:szCs w:val="21"/>
              </w:rPr>
              <w:t>抓丁由施工厂家提供，要求详见设备图纸；KP</w:t>
            </w:r>
            <w:r w:rsidRPr="009618EB">
              <w:rPr>
                <w:rFonts w:asciiTheme="minorEastAsia" w:hAnsiTheme="minorEastAsia" w:hint="eastAsia"/>
                <w:szCs w:val="21"/>
              </w:rPr>
              <w:t>1</w:t>
            </w:r>
            <w:r w:rsidRPr="009618EB">
              <w:rPr>
                <w:rFonts w:asciiTheme="minorEastAsia" w:hAnsiTheme="minorEastAsia"/>
                <w:szCs w:val="21"/>
              </w:rPr>
              <w:t>胶泥酸化所需硫酸以处理无结晶析出为准；</w:t>
            </w:r>
          </w:p>
          <w:p w:rsidR="00711D4A" w:rsidRPr="009618EB" w:rsidRDefault="00711D4A" w:rsidP="00067546">
            <w:pPr>
              <w:widowControl/>
              <w:adjustRightInd w:val="0"/>
              <w:snapToGrid w:val="0"/>
              <w:rPr>
                <w:rFonts w:asciiTheme="minorEastAsia" w:hAnsiTheme="minorEastAsia"/>
                <w:kern w:val="0"/>
                <w:szCs w:val="21"/>
              </w:rPr>
            </w:pPr>
            <w:r w:rsidRPr="009618EB">
              <w:rPr>
                <w:rFonts w:asciiTheme="minorEastAsia" w:hAnsiTheme="minorEastAsia"/>
                <w:szCs w:val="21"/>
              </w:rPr>
              <w:t>3、KP</w:t>
            </w:r>
            <w:r w:rsidRPr="009618EB">
              <w:rPr>
                <w:rFonts w:asciiTheme="minorEastAsia" w:hAnsiTheme="minorEastAsia" w:hint="eastAsia"/>
                <w:szCs w:val="21"/>
              </w:rPr>
              <w:t>1防腐</w:t>
            </w:r>
            <w:r w:rsidRPr="009618EB">
              <w:rPr>
                <w:rFonts w:asciiTheme="minorEastAsia" w:hAnsiTheme="minorEastAsia"/>
                <w:szCs w:val="21"/>
              </w:rPr>
              <w:t>胶泥中配比骨料直径要求小于10mm，砂浆直径小于2.5mm，粉料直径小于0.45mm</w:t>
            </w:r>
            <w:r w:rsidRPr="009618EB">
              <w:rPr>
                <w:rFonts w:asciiTheme="minorEastAsia" w:hAnsiTheme="minorEastAsia" w:hint="eastAsia"/>
                <w:szCs w:val="21"/>
              </w:rPr>
              <w:t>（</w:t>
            </w:r>
            <w:r w:rsidRPr="009618EB">
              <w:rPr>
                <w:rFonts w:asciiTheme="minorEastAsia" w:hAnsiTheme="minorEastAsia"/>
                <w:szCs w:val="21"/>
              </w:rPr>
              <w:t>耐酸耐热骨料：耐酸耐热砂浆：耐酸耐热粉料=7.2：1：1.8</w:t>
            </w:r>
            <w:r w:rsidRPr="009618EB">
              <w:rPr>
                <w:rFonts w:asciiTheme="minorEastAsia" w:hAnsiTheme="minorEastAsia" w:hint="eastAsia"/>
                <w:szCs w:val="21"/>
              </w:rPr>
              <w:t>），各厂家可在保证材料参数性能情况下，按自行比例配比。</w:t>
            </w:r>
          </w:p>
        </w:tc>
      </w:tr>
    </w:tbl>
    <w:p w:rsidR="00711D4A" w:rsidRPr="009618EB" w:rsidRDefault="00711D4A" w:rsidP="00711D4A">
      <w:pPr>
        <w:adjustRightInd w:val="0"/>
        <w:snapToGrid w:val="0"/>
        <w:spacing w:line="360" w:lineRule="auto"/>
      </w:pPr>
      <w:bookmarkStart w:id="31" w:name="_Toc81619732"/>
      <w:r>
        <w:rPr>
          <w:rFonts w:hint="eastAsia"/>
          <w:bCs/>
          <w:szCs w:val="21"/>
        </w:rPr>
        <w:lastRenderedPageBreak/>
        <w:t>4</w:t>
      </w:r>
      <w:r>
        <w:rPr>
          <w:rFonts w:hint="eastAsia"/>
          <w:bCs/>
          <w:szCs w:val="21"/>
        </w:rPr>
        <w:t>、</w:t>
      </w:r>
      <w:r w:rsidRPr="009618EB">
        <w:rPr>
          <w:rFonts w:hint="eastAsia"/>
          <w:bCs/>
          <w:szCs w:val="21"/>
        </w:rPr>
        <w:t>其他：更详细的内容详见后期招标文件。</w:t>
      </w:r>
    </w:p>
    <w:p w:rsidR="00711D4A" w:rsidRPr="009618EB" w:rsidRDefault="00711D4A" w:rsidP="00711D4A">
      <w:pPr>
        <w:pStyle w:val="20"/>
        <w:snapToGrid w:val="0"/>
        <w:spacing w:line="360" w:lineRule="auto"/>
      </w:pPr>
      <w:bookmarkStart w:id="32" w:name="_Toc457898307"/>
      <w:r w:rsidRPr="009618EB">
        <w:rPr>
          <w:rFonts w:hint="eastAsia"/>
        </w:rPr>
        <w:t>四、资格预审须知</w:t>
      </w:r>
      <w:bookmarkEnd w:id="32"/>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1</w:t>
      </w:r>
      <w:r w:rsidRPr="009618EB">
        <w:rPr>
          <w:rFonts w:hint="eastAsia"/>
          <w:bCs/>
          <w:szCs w:val="21"/>
        </w:rPr>
        <w:t>、招标方式：国内招标供货。</w:t>
      </w:r>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2</w:t>
      </w:r>
      <w:r w:rsidRPr="009618EB">
        <w:rPr>
          <w:rFonts w:hint="eastAsia"/>
          <w:bCs/>
          <w:szCs w:val="21"/>
        </w:rPr>
        <w:t>、招标方名称：北京京城环保股份有限公司</w:t>
      </w:r>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3</w:t>
      </w:r>
      <w:r w:rsidRPr="009618EB">
        <w:rPr>
          <w:rFonts w:hint="eastAsia"/>
          <w:bCs/>
          <w:szCs w:val="21"/>
        </w:rPr>
        <w:t>、招标联系人及联系方式：王超</w:t>
      </w:r>
      <w:r w:rsidRPr="009618EB">
        <w:rPr>
          <w:rFonts w:hint="eastAsia"/>
          <w:bCs/>
          <w:szCs w:val="21"/>
        </w:rPr>
        <w:t xml:space="preserve"> 010-85235225 </w:t>
      </w:r>
      <w:hyperlink r:id="rId7" w:history="1">
        <w:r w:rsidRPr="009618EB">
          <w:rPr>
            <w:rFonts w:hint="eastAsia"/>
            <w:bCs/>
            <w:szCs w:val="21"/>
          </w:rPr>
          <w:t>wangchao@bmei.net.cn</w:t>
        </w:r>
      </w:hyperlink>
      <w:r w:rsidRPr="009618EB">
        <w:rPr>
          <w:rFonts w:hint="eastAsia"/>
          <w:bCs/>
          <w:szCs w:val="21"/>
        </w:rPr>
        <w:t>；</w:t>
      </w:r>
    </w:p>
    <w:p w:rsidR="00711D4A" w:rsidRPr="009618EB" w:rsidRDefault="00711D4A" w:rsidP="00BE66D6">
      <w:pPr>
        <w:adjustRightInd w:val="0"/>
        <w:snapToGrid w:val="0"/>
        <w:spacing w:line="360" w:lineRule="auto"/>
        <w:ind w:leftChars="343" w:left="720" w:firstLineChars="950" w:firstLine="1995"/>
        <w:rPr>
          <w:bCs/>
          <w:szCs w:val="21"/>
        </w:rPr>
      </w:pPr>
      <w:r w:rsidRPr="009618EB">
        <w:rPr>
          <w:rFonts w:hint="eastAsia"/>
          <w:bCs/>
          <w:szCs w:val="21"/>
        </w:rPr>
        <w:t>徐非</w:t>
      </w:r>
      <w:r w:rsidRPr="009618EB">
        <w:rPr>
          <w:rFonts w:hint="eastAsia"/>
          <w:bCs/>
          <w:szCs w:val="21"/>
        </w:rPr>
        <w:t xml:space="preserve"> 010-85236007 </w:t>
      </w:r>
      <w:hyperlink r:id="rId8" w:history="1">
        <w:r w:rsidRPr="009618EB">
          <w:rPr>
            <w:rFonts w:hint="eastAsia"/>
            <w:bCs/>
            <w:szCs w:val="21"/>
          </w:rPr>
          <w:t>281645881@qq.com</w:t>
        </w:r>
      </w:hyperlink>
      <w:r w:rsidRPr="009618EB">
        <w:rPr>
          <w:rFonts w:hint="eastAsia"/>
          <w:bCs/>
          <w:szCs w:val="21"/>
        </w:rPr>
        <w:t>。</w:t>
      </w:r>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4</w:t>
      </w:r>
      <w:r w:rsidRPr="009618EB">
        <w:rPr>
          <w:rFonts w:hint="eastAsia"/>
          <w:bCs/>
          <w:szCs w:val="21"/>
        </w:rPr>
        <w:t>、</w:t>
      </w:r>
      <w:r w:rsidRPr="009618EB">
        <w:rPr>
          <w:bCs/>
          <w:szCs w:val="21"/>
        </w:rPr>
        <w:t>交付使用时间：</w:t>
      </w:r>
      <w:r w:rsidRPr="009618EB">
        <w:rPr>
          <w:rFonts w:hint="eastAsia"/>
          <w:szCs w:val="21"/>
        </w:rPr>
        <w:t>合同签订后</w:t>
      </w:r>
      <w:r w:rsidRPr="009618EB">
        <w:rPr>
          <w:rFonts w:hint="eastAsia"/>
          <w:szCs w:val="21"/>
        </w:rPr>
        <w:t>15</w:t>
      </w:r>
      <w:r w:rsidRPr="009618EB">
        <w:rPr>
          <w:szCs w:val="21"/>
        </w:rPr>
        <w:t>个日历日内全部货物</w:t>
      </w:r>
      <w:r w:rsidRPr="009618EB">
        <w:rPr>
          <w:rFonts w:hint="eastAsia"/>
          <w:szCs w:val="21"/>
        </w:rPr>
        <w:t>到场</w:t>
      </w:r>
      <w:r w:rsidRPr="009618EB">
        <w:rPr>
          <w:szCs w:val="21"/>
        </w:rPr>
        <w:t>并</w:t>
      </w:r>
      <w:r w:rsidRPr="009618EB">
        <w:rPr>
          <w:rFonts w:hint="eastAsia"/>
          <w:szCs w:val="21"/>
        </w:rPr>
        <w:t>开始施工，</w:t>
      </w:r>
      <w:r w:rsidRPr="009618EB">
        <w:rPr>
          <w:rFonts w:hint="eastAsia"/>
          <w:szCs w:val="21"/>
        </w:rPr>
        <w:t>40</w:t>
      </w:r>
      <w:r w:rsidRPr="009618EB">
        <w:rPr>
          <w:rFonts w:hint="eastAsia"/>
          <w:szCs w:val="21"/>
        </w:rPr>
        <w:t>个日历日施工</w:t>
      </w:r>
      <w:r w:rsidRPr="009618EB">
        <w:rPr>
          <w:szCs w:val="21"/>
        </w:rPr>
        <w:t>完成</w:t>
      </w:r>
      <w:r w:rsidRPr="009618EB">
        <w:rPr>
          <w:rFonts w:hint="eastAsia"/>
          <w:szCs w:val="21"/>
        </w:rPr>
        <w:t>。</w:t>
      </w:r>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5</w:t>
      </w:r>
      <w:r w:rsidRPr="009618EB">
        <w:rPr>
          <w:rFonts w:hint="eastAsia"/>
          <w:bCs/>
          <w:szCs w:val="21"/>
        </w:rPr>
        <w:t>、具体技术要求：按照招标文件要求。</w:t>
      </w:r>
    </w:p>
    <w:p w:rsidR="00711D4A" w:rsidRPr="009618EB" w:rsidRDefault="00711D4A" w:rsidP="00BE66D6">
      <w:pPr>
        <w:tabs>
          <w:tab w:val="left" w:pos="426"/>
        </w:tabs>
        <w:adjustRightInd w:val="0"/>
        <w:snapToGrid w:val="0"/>
        <w:spacing w:line="360" w:lineRule="auto"/>
        <w:rPr>
          <w:bCs/>
          <w:szCs w:val="21"/>
        </w:rPr>
      </w:pPr>
      <w:r w:rsidRPr="009618EB">
        <w:rPr>
          <w:rFonts w:hint="eastAsia"/>
          <w:bCs/>
          <w:szCs w:val="21"/>
        </w:rPr>
        <w:t>6</w:t>
      </w:r>
      <w:r w:rsidRPr="009618EB">
        <w:rPr>
          <w:rFonts w:hint="eastAsia"/>
          <w:bCs/>
          <w:szCs w:val="21"/>
        </w:rPr>
        <w:t>、评标方法：综合评标法。</w:t>
      </w:r>
    </w:p>
    <w:p w:rsidR="00711D4A" w:rsidRPr="009618EB" w:rsidRDefault="00711D4A" w:rsidP="00BE66D6">
      <w:pPr>
        <w:tabs>
          <w:tab w:val="left" w:pos="426"/>
        </w:tabs>
        <w:adjustRightInd w:val="0"/>
        <w:snapToGrid w:val="0"/>
        <w:spacing w:line="360" w:lineRule="auto"/>
        <w:rPr>
          <w:bCs/>
          <w:szCs w:val="21"/>
        </w:rPr>
      </w:pPr>
      <w:r>
        <w:rPr>
          <w:rFonts w:hint="eastAsia"/>
          <w:bCs/>
          <w:szCs w:val="21"/>
        </w:rPr>
        <w:t>7</w:t>
      </w:r>
      <w:r w:rsidRPr="009618EB">
        <w:rPr>
          <w:rFonts w:hint="eastAsia"/>
          <w:bCs/>
          <w:szCs w:val="21"/>
        </w:rPr>
        <w:t>、开标地点：北京市朝阳区工体北路</w:t>
      </w:r>
      <w:r w:rsidRPr="009618EB">
        <w:rPr>
          <w:rFonts w:hint="eastAsia"/>
          <w:bCs/>
          <w:szCs w:val="21"/>
        </w:rPr>
        <w:t>4</w:t>
      </w:r>
      <w:r w:rsidRPr="009618EB">
        <w:rPr>
          <w:rFonts w:hint="eastAsia"/>
          <w:bCs/>
          <w:szCs w:val="21"/>
        </w:rPr>
        <w:t>号院凯富大厦</w:t>
      </w:r>
      <w:r w:rsidRPr="009618EB">
        <w:rPr>
          <w:rFonts w:hint="eastAsia"/>
          <w:bCs/>
          <w:szCs w:val="21"/>
        </w:rPr>
        <w:t>8</w:t>
      </w:r>
      <w:r w:rsidRPr="009618EB">
        <w:rPr>
          <w:rFonts w:hint="eastAsia"/>
          <w:bCs/>
          <w:szCs w:val="21"/>
        </w:rPr>
        <w:t>层大会议室。</w:t>
      </w:r>
    </w:p>
    <w:p w:rsidR="00711D4A" w:rsidRPr="009618EB" w:rsidRDefault="00711D4A" w:rsidP="00BE66D6">
      <w:pPr>
        <w:adjustRightInd w:val="0"/>
        <w:snapToGrid w:val="0"/>
        <w:spacing w:line="360" w:lineRule="auto"/>
        <w:rPr>
          <w:bCs/>
          <w:szCs w:val="21"/>
        </w:rPr>
      </w:pPr>
      <w:r>
        <w:rPr>
          <w:rFonts w:hint="eastAsia"/>
          <w:bCs/>
          <w:szCs w:val="21"/>
        </w:rPr>
        <w:t>8</w:t>
      </w:r>
      <w:r w:rsidRPr="009618EB">
        <w:rPr>
          <w:rFonts w:hint="eastAsia"/>
          <w:bCs/>
          <w:szCs w:val="21"/>
        </w:rPr>
        <w:t>、招标联系人地点：北京市朝阳区工体北路</w:t>
      </w:r>
      <w:r w:rsidRPr="009618EB">
        <w:rPr>
          <w:rFonts w:hint="eastAsia"/>
          <w:bCs/>
          <w:szCs w:val="21"/>
        </w:rPr>
        <w:t>4</w:t>
      </w:r>
      <w:r w:rsidRPr="009618EB">
        <w:rPr>
          <w:rFonts w:hint="eastAsia"/>
          <w:bCs/>
          <w:szCs w:val="21"/>
        </w:rPr>
        <w:t>号院环保科技楼</w:t>
      </w:r>
      <w:r w:rsidRPr="009618EB">
        <w:rPr>
          <w:rFonts w:hint="eastAsia"/>
          <w:bCs/>
          <w:szCs w:val="21"/>
        </w:rPr>
        <w:t>218</w:t>
      </w:r>
      <w:r w:rsidRPr="009618EB">
        <w:rPr>
          <w:rFonts w:hint="eastAsia"/>
          <w:bCs/>
          <w:szCs w:val="21"/>
        </w:rPr>
        <w:t>室。</w:t>
      </w:r>
    </w:p>
    <w:p w:rsidR="00711D4A" w:rsidRPr="009618EB" w:rsidRDefault="00711D4A" w:rsidP="00BE66D6">
      <w:pPr>
        <w:tabs>
          <w:tab w:val="left" w:pos="426"/>
        </w:tabs>
        <w:adjustRightInd w:val="0"/>
        <w:snapToGrid w:val="0"/>
        <w:spacing w:line="360" w:lineRule="auto"/>
        <w:rPr>
          <w:bCs/>
          <w:szCs w:val="21"/>
        </w:rPr>
      </w:pPr>
      <w:r>
        <w:rPr>
          <w:rFonts w:hint="eastAsia"/>
          <w:bCs/>
          <w:szCs w:val="21"/>
        </w:rPr>
        <w:t>9</w:t>
      </w:r>
      <w:r w:rsidRPr="009618EB">
        <w:rPr>
          <w:rFonts w:hint="eastAsia"/>
          <w:bCs/>
          <w:szCs w:val="21"/>
        </w:rPr>
        <w:t>、</w:t>
      </w:r>
      <w:r w:rsidRPr="009618EB">
        <w:rPr>
          <w:rFonts w:hint="eastAsia"/>
          <w:szCs w:val="21"/>
        </w:rPr>
        <w:t>投标人“采用有限数量制”：合格单位不足</w:t>
      </w:r>
      <w:r w:rsidRPr="009618EB">
        <w:rPr>
          <w:rFonts w:hint="eastAsia"/>
          <w:szCs w:val="21"/>
        </w:rPr>
        <w:t>7</w:t>
      </w:r>
      <w:r w:rsidRPr="009618EB">
        <w:rPr>
          <w:rFonts w:hint="eastAsia"/>
          <w:szCs w:val="21"/>
        </w:rPr>
        <w:t>家全部邀请，超过</w:t>
      </w:r>
      <w:r w:rsidRPr="009618EB">
        <w:rPr>
          <w:rFonts w:hint="eastAsia"/>
          <w:szCs w:val="21"/>
        </w:rPr>
        <w:t>7</w:t>
      </w:r>
      <w:r w:rsidRPr="009618EB">
        <w:rPr>
          <w:rFonts w:hint="eastAsia"/>
          <w:szCs w:val="21"/>
        </w:rPr>
        <w:t>家取前</w:t>
      </w:r>
      <w:r w:rsidRPr="009618EB">
        <w:rPr>
          <w:rFonts w:hint="eastAsia"/>
          <w:szCs w:val="21"/>
        </w:rPr>
        <w:t>7</w:t>
      </w:r>
      <w:r w:rsidRPr="009618EB">
        <w:rPr>
          <w:rFonts w:hint="eastAsia"/>
          <w:bCs/>
          <w:szCs w:val="21"/>
        </w:rPr>
        <w:t>。</w:t>
      </w:r>
    </w:p>
    <w:p w:rsidR="00711D4A" w:rsidRPr="009618EB" w:rsidRDefault="00711D4A" w:rsidP="00BE66D6">
      <w:pPr>
        <w:tabs>
          <w:tab w:val="left" w:pos="426"/>
        </w:tabs>
        <w:adjustRightInd w:val="0"/>
        <w:snapToGrid w:val="0"/>
        <w:spacing w:line="360" w:lineRule="auto"/>
        <w:rPr>
          <w:bCs/>
          <w:szCs w:val="21"/>
        </w:rPr>
      </w:pPr>
      <w:r>
        <w:rPr>
          <w:rFonts w:hint="eastAsia"/>
          <w:bCs/>
          <w:szCs w:val="21"/>
        </w:rPr>
        <w:t>10</w:t>
      </w:r>
      <w:r w:rsidRPr="009618EB">
        <w:rPr>
          <w:rFonts w:hint="eastAsia"/>
          <w:bCs/>
          <w:szCs w:val="21"/>
        </w:rPr>
        <w:t>、媒介：本次公告在中国供货与招标网（</w:t>
      </w:r>
      <w:hyperlink r:id="rId9" w:history="1">
        <w:r w:rsidRPr="009618EB">
          <w:rPr>
            <w:rFonts w:hint="eastAsia"/>
            <w:bCs/>
            <w:szCs w:val="21"/>
          </w:rPr>
          <w:t>http://www.chinabidding.com.cn</w:t>
        </w:r>
      </w:hyperlink>
      <w:r w:rsidRPr="009618EB">
        <w:rPr>
          <w:rFonts w:hint="eastAsia"/>
          <w:bCs/>
          <w:szCs w:val="21"/>
        </w:rPr>
        <w:t>）、中国固废网（</w:t>
      </w:r>
      <w:r w:rsidRPr="009618EB">
        <w:rPr>
          <w:bCs/>
          <w:szCs w:val="21"/>
        </w:rPr>
        <w:t>http://www.solidwaste.com.cn/</w:t>
      </w:r>
      <w:r w:rsidRPr="009618EB">
        <w:rPr>
          <w:rFonts w:hint="eastAsia"/>
          <w:bCs/>
          <w:szCs w:val="21"/>
        </w:rPr>
        <w:t>）、公司网站（</w:t>
      </w:r>
      <w:hyperlink r:id="rId10" w:history="1">
        <w:r w:rsidRPr="009618EB">
          <w:rPr>
            <w:bCs/>
            <w:szCs w:val="21"/>
          </w:rPr>
          <w:t>http://bmei.net.cn/</w:t>
        </w:r>
      </w:hyperlink>
      <w:r w:rsidRPr="009618EB">
        <w:rPr>
          <w:rFonts w:hint="eastAsia"/>
          <w:bCs/>
          <w:szCs w:val="21"/>
        </w:rPr>
        <w:t>）。因轻信其他组织、个人或媒介提供的信息而造成的损失，其责任由投标人自行负责。</w:t>
      </w:r>
    </w:p>
    <w:p w:rsidR="00711D4A" w:rsidRPr="00711D4A" w:rsidRDefault="00711D4A" w:rsidP="00BE66D6">
      <w:pPr>
        <w:pStyle w:val="a6"/>
        <w:numPr>
          <w:ilvl w:val="0"/>
          <w:numId w:val="7"/>
        </w:numPr>
        <w:tabs>
          <w:tab w:val="left" w:pos="426"/>
        </w:tabs>
        <w:adjustRightInd w:val="0"/>
        <w:snapToGrid w:val="0"/>
        <w:spacing w:line="360" w:lineRule="auto"/>
        <w:ind w:firstLineChars="0"/>
        <w:rPr>
          <w:bCs/>
          <w:szCs w:val="21"/>
        </w:rPr>
      </w:pPr>
      <w:r w:rsidRPr="00711D4A">
        <w:rPr>
          <w:rFonts w:hint="eastAsia"/>
          <w:bCs/>
          <w:szCs w:val="21"/>
        </w:rPr>
        <w:t>上述所有时间均为北京时间。</w:t>
      </w:r>
    </w:p>
    <w:p w:rsidR="00711D4A" w:rsidRPr="009618EB" w:rsidRDefault="00711D4A" w:rsidP="00711D4A">
      <w:pPr>
        <w:pStyle w:val="20"/>
        <w:snapToGrid w:val="0"/>
        <w:spacing w:line="360" w:lineRule="auto"/>
      </w:pPr>
      <w:bookmarkStart w:id="33" w:name="_Toc457898308"/>
      <w:bookmarkEnd w:id="31"/>
      <w:r w:rsidRPr="009618EB">
        <w:rPr>
          <w:rFonts w:hint="eastAsia"/>
        </w:rPr>
        <w:t>五、投标人资格要求</w:t>
      </w:r>
      <w:bookmarkEnd w:id="33"/>
    </w:p>
    <w:p w:rsidR="00711D4A" w:rsidRPr="009618EB" w:rsidRDefault="00711D4A" w:rsidP="00711D4A">
      <w:pPr>
        <w:pStyle w:val="30"/>
        <w:adjustRightInd w:val="0"/>
        <w:snapToGrid w:val="0"/>
        <w:spacing w:line="360" w:lineRule="auto"/>
        <w:ind w:firstLineChars="0" w:firstLine="0"/>
        <w:rPr>
          <w:bCs/>
          <w:sz w:val="21"/>
          <w:szCs w:val="21"/>
        </w:rPr>
      </w:pPr>
      <w:r w:rsidRPr="009618EB">
        <w:rPr>
          <w:rFonts w:hint="eastAsia"/>
          <w:bCs/>
          <w:sz w:val="21"/>
          <w:szCs w:val="21"/>
        </w:rPr>
        <w:t>1</w:t>
      </w:r>
      <w:r w:rsidRPr="009618EB">
        <w:rPr>
          <w:bCs/>
          <w:sz w:val="21"/>
          <w:szCs w:val="21"/>
        </w:rPr>
        <w:t>、供应商应当具备下列条件：</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1</w:t>
      </w:r>
      <w:r w:rsidRPr="009618EB">
        <w:rPr>
          <w:bCs/>
          <w:sz w:val="21"/>
          <w:szCs w:val="21"/>
        </w:rPr>
        <w:t>）具备履行民事责任能力的独立法人</w:t>
      </w:r>
      <w:r w:rsidRPr="009618EB">
        <w:rPr>
          <w:rFonts w:hint="eastAsia"/>
          <w:bCs/>
          <w:sz w:val="21"/>
          <w:szCs w:val="21"/>
        </w:rPr>
        <w:t>，注册资本金不低于</w:t>
      </w:r>
      <w:r w:rsidRPr="009618EB">
        <w:rPr>
          <w:rFonts w:hint="eastAsia"/>
          <w:bCs/>
          <w:sz w:val="21"/>
          <w:szCs w:val="21"/>
        </w:rPr>
        <w:t>200</w:t>
      </w:r>
      <w:r w:rsidRPr="009618EB">
        <w:rPr>
          <w:rFonts w:hint="eastAsia"/>
          <w:bCs/>
          <w:sz w:val="21"/>
          <w:szCs w:val="21"/>
        </w:rPr>
        <w:t>万元</w:t>
      </w:r>
      <w:r w:rsidRPr="009618EB">
        <w:rPr>
          <w:bCs/>
          <w:sz w:val="21"/>
          <w:szCs w:val="21"/>
        </w:rPr>
        <w:t>；</w:t>
      </w:r>
    </w:p>
    <w:p w:rsidR="00711D4A" w:rsidRPr="009618EB" w:rsidRDefault="00711D4A" w:rsidP="00711D4A">
      <w:pPr>
        <w:adjustRightInd w:val="0"/>
        <w:snapToGrid w:val="0"/>
        <w:spacing w:line="360" w:lineRule="auto"/>
        <w:jc w:val="left"/>
        <w:rPr>
          <w:bCs/>
          <w:szCs w:val="21"/>
        </w:rPr>
      </w:pPr>
      <w:r w:rsidRPr="009618EB">
        <w:rPr>
          <w:bCs/>
          <w:szCs w:val="21"/>
        </w:rPr>
        <w:t>（</w:t>
      </w:r>
      <w:r w:rsidRPr="009618EB">
        <w:rPr>
          <w:bCs/>
          <w:szCs w:val="21"/>
        </w:rPr>
        <w:t>2</w:t>
      </w:r>
      <w:r w:rsidRPr="009618EB">
        <w:rPr>
          <w:bCs/>
          <w:szCs w:val="21"/>
        </w:rPr>
        <w:t>）</w:t>
      </w:r>
      <w:r w:rsidRPr="009618EB">
        <w:rPr>
          <w:rFonts w:hint="eastAsia"/>
          <w:bCs/>
          <w:szCs w:val="21"/>
        </w:rPr>
        <w:t>投标人应具备同类、类似项目的供货服务经验；</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3</w:t>
      </w:r>
      <w:r w:rsidRPr="009618EB">
        <w:rPr>
          <w:bCs/>
          <w:sz w:val="21"/>
          <w:szCs w:val="21"/>
        </w:rPr>
        <w:t>）具有履行合同所必需的设备和专业技术能力；</w:t>
      </w:r>
    </w:p>
    <w:p w:rsidR="00711D4A" w:rsidRPr="009618EB" w:rsidRDefault="00711D4A" w:rsidP="00711D4A">
      <w:pPr>
        <w:pStyle w:val="30"/>
        <w:adjustRightInd w:val="0"/>
        <w:snapToGrid w:val="0"/>
        <w:spacing w:line="360" w:lineRule="auto"/>
        <w:ind w:firstLineChars="0" w:firstLine="0"/>
        <w:rPr>
          <w:bCs/>
          <w:sz w:val="21"/>
          <w:szCs w:val="21"/>
        </w:rPr>
      </w:pPr>
      <w:r w:rsidRPr="009618EB">
        <w:rPr>
          <w:rFonts w:hint="eastAsia"/>
          <w:bCs/>
          <w:sz w:val="21"/>
          <w:szCs w:val="21"/>
        </w:rPr>
        <w:t>（</w:t>
      </w:r>
      <w:r w:rsidRPr="009618EB">
        <w:rPr>
          <w:rFonts w:hint="eastAsia"/>
          <w:bCs/>
          <w:sz w:val="21"/>
          <w:szCs w:val="21"/>
        </w:rPr>
        <w:t>4</w:t>
      </w:r>
      <w:r w:rsidRPr="009618EB">
        <w:rPr>
          <w:rFonts w:hint="eastAsia"/>
          <w:bCs/>
          <w:sz w:val="21"/>
          <w:szCs w:val="21"/>
        </w:rPr>
        <w:t>）具有良好的银行资信和商业信誉</w:t>
      </w:r>
      <w:r w:rsidRPr="009618EB">
        <w:rPr>
          <w:bCs/>
          <w:sz w:val="21"/>
          <w:szCs w:val="21"/>
        </w:rPr>
        <w:t>；</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5</w:t>
      </w:r>
      <w:r w:rsidRPr="009618EB">
        <w:rPr>
          <w:bCs/>
          <w:sz w:val="21"/>
          <w:szCs w:val="21"/>
        </w:rPr>
        <w:t>）参加</w:t>
      </w:r>
      <w:r w:rsidRPr="009618EB">
        <w:rPr>
          <w:rFonts w:hint="eastAsia"/>
          <w:bCs/>
          <w:sz w:val="21"/>
          <w:szCs w:val="21"/>
        </w:rPr>
        <w:t>招投标活动</w:t>
      </w:r>
      <w:r w:rsidRPr="009618EB">
        <w:rPr>
          <w:rFonts w:hint="eastAsia"/>
          <w:bCs/>
          <w:sz w:val="21"/>
          <w:szCs w:val="21"/>
        </w:rPr>
        <w:t>2</w:t>
      </w:r>
      <w:r w:rsidRPr="009618EB">
        <w:rPr>
          <w:bCs/>
          <w:sz w:val="21"/>
          <w:szCs w:val="21"/>
        </w:rPr>
        <w:t>年内没有</w:t>
      </w:r>
      <w:r w:rsidRPr="009618EB">
        <w:rPr>
          <w:rFonts w:hint="eastAsia"/>
          <w:bCs/>
          <w:sz w:val="21"/>
          <w:szCs w:val="21"/>
        </w:rPr>
        <w:t>相关</w:t>
      </w:r>
      <w:r w:rsidRPr="009618EB">
        <w:rPr>
          <w:bCs/>
          <w:sz w:val="21"/>
          <w:szCs w:val="21"/>
        </w:rPr>
        <w:t>违法</w:t>
      </w:r>
      <w:r w:rsidRPr="009618EB">
        <w:rPr>
          <w:rFonts w:hint="eastAsia"/>
          <w:bCs/>
          <w:sz w:val="21"/>
          <w:szCs w:val="21"/>
        </w:rPr>
        <w:t>或者违法嫌疑</w:t>
      </w:r>
      <w:r w:rsidRPr="009618EB">
        <w:rPr>
          <w:bCs/>
          <w:sz w:val="21"/>
          <w:szCs w:val="21"/>
        </w:rPr>
        <w:t>记录。</w:t>
      </w:r>
    </w:p>
    <w:p w:rsidR="00711D4A" w:rsidRPr="009618EB" w:rsidRDefault="00711D4A" w:rsidP="00711D4A">
      <w:pPr>
        <w:pStyle w:val="30"/>
        <w:adjustRightInd w:val="0"/>
        <w:snapToGrid w:val="0"/>
        <w:spacing w:line="360" w:lineRule="auto"/>
        <w:ind w:firstLineChars="0" w:firstLine="0"/>
        <w:rPr>
          <w:bCs/>
          <w:sz w:val="21"/>
          <w:szCs w:val="21"/>
        </w:rPr>
      </w:pPr>
      <w:r w:rsidRPr="009618EB">
        <w:rPr>
          <w:rFonts w:hint="eastAsia"/>
          <w:bCs/>
          <w:sz w:val="21"/>
          <w:szCs w:val="21"/>
        </w:rPr>
        <w:t>（</w:t>
      </w:r>
      <w:r w:rsidRPr="009618EB">
        <w:rPr>
          <w:rFonts w:hint="eastAsia"/>
          <w:bCs/>
          <w:sz w:val="21"/>
          <w:szCs w:val="21"/>
        </w:rPr>
        <w:t>6</w:t>
      </w:r>
      <w:r w:rsidRPr="009618EB">
        <w:rPr>
          <w:rFonts w:hint="eastAsia"/>
          <w:bCs/>
          <w:sz w:val="21"/>
          <w:szCs w:val="21"/>
        </w:rPr>
        <w:t>）</w:t>
      </w:r>
      <w:r w:rsidRPr="009618EB">
        <w:rPr>
          <w:bCs/>
          <w:sz w:val="21"/>
          <w:szCs w:val="21"/>
        </w:rPr>
        <w:t>施工资质应满足防腐工程专业承包三级以上或类似的相关资质。</w:t>
      </w:r>
    </w:p>
    <w:p w:rsidR="00711D4A" w:rsidRPr="009618EB" w:rsidRDefault="00711D4A" w:rsidP="00711D4A">
      <w:pPr>
        <w:pStyle w:val="30"/>
        <w:adjustRightInd w:val="0"/>
        <w:snapToGrid w:val="0"/>
        <w:spacing w:line="360" w:lineRule="auto"/>
        <w:ind w:firstLineChars="0" w:firstLine="0"/>
        <w:rPr>
          <w:bCs/>
          <w:sz w:val="21"/>
          <w:szCs w:val="21"/>
        </w:rPr>
      </w:pPr>
      <w:r w:rsidRPr="009618EB">
        <w:rPr>
          <w:rFonts w:hint="eastAsia"/>
          <w:bCs/>
          <w:sz w:val="21"/>
          <w:szCs w:val="21"/>
        </w:rPr>
        <w:t>（</w:t>
      </w:r>
      <w:r w:rsidRPr="009618EB">
        <w:rPr>
          <w:rFonts w:hint="eastAsia"/>
          <w:bCs/>
          <w:sz w:val="21"/>
          <w:szCs w:val="21"/>
        </w:rPr>
        <w:t>7</w:t>
      </w:r>
      <w:r w:rsidRPr="009618EB">
        <w:rPr>
          <w:rFonts w:hint="eastAsia"/>
          <w:bCs/>
          <w:sz w:val="21"/>
          <w:szCs w:val="21"/>
        </w:rPr>
        <w:t>）为保证材料质量，要求投标厂家有自行生产防腐材料的能力或生产防腐材料厂家的经销授权。</w:t>
      </w:r>
    </w:p>
    <w:p w:rsidR="00711D4A" w:rsidRPr="009618EB" w:rsidRDefault="00711D4A" w:rsidP="00711D4A">
      <w:pPr>
        <w:pStyle w:val="30"/>
        <w:adjustRightInd w:val="0"/>
        <w:snapToGrid w:val="0"/>
        <w:spacing w:line="360" w:lineRule="auto"/>
        <w:ind w:firstLineChars="0" w:firstLine="0"/>
        <w:rPr>
          <w:bCs/>
          <w:sz w:val="21"/>
          <w:szCs w:val="21"/>
        </w:rPr>
      </w:pPr>
      <w:r w:rsidRPr="009618EB">
        <w:rPr>
          <w:rFonts w:hint="eastAsia"/>
          <w:bCs/>
          <w:sz w:val="21"/>
          <w:szCs w:val="21"/>
        </w:rPr>
        <w:t>2</w:t>
      </w:r>
      <w:r w:rsidRPr="009618EB">
        <w:rPr>
          <w:rFonts w:hint="eastAsia"/>
          <w:bCs/>
          <w:sz w:val="21"/>
          <w:szCs w:val="21"/>
        </w:rPr>
        <w:t>、</w:t>
      </w:r>
      <w:r w:rsidRPr="009618EB">
        <w:rPr>
          <w:bCs/>
          <w:sz w:val="21"/>
          <w:szCs w:val="21"/>
        </w:rPr>
        <w:t>在购买标书时须向招标人提供</w:t>
      </w:r>
      <w:r w:rsidRPr="009618EB">
        <w:rPr>
          <w:rFonts w:hint="eastAsia"/>
          <w:bCs/>
          <w:sz w:val="21"/>
          <w:szCs w:val="21"/>
        </w:rPr>
        <w:t>以下材料</w:t>
      </w:r>
      <w:r w:rsidRPr="009618EB">
        <w:rPr>
          <w:bCs/>
          <w:sz w:val="21"/>
          <w:szCs w:val="21"/>
        </w:rPr>
        <w:t>（</w:t>
      </w:r>
      <w:r w:rsidRPr="009618EB">
        <w:rPr>
          <w:rFonts w:hint="eastAsia"/>
          <w:bCs/>
          <w:sz w:val="21"/>
          <w:szCs w:val="21"/>
        </w:rPr>
        <w:t>加盖公章）</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1</w:t>
      </w:r>
      <w:r w:rsidRPr="009618EB">
        <w:rPr>
          <w:bCs/>
          <w:sz w:val="21"/>
          <w:szCs w:val="21"/>
        </w:rPr>
        <w:t>）企业营业执照</w:t>
      </w:r>
      <w:r w:rsidRPr="009618EB">
        <w:rPr>
          <w:rFonts w:hint="eastAsia"/>
          <w:bCs/>
          <w:sz w:val="21"/>
          <w:szCs w:val="21"/>
        </w:rPr>
        <w:t>、组织机构代码、税务登记证（三证合一）</w:t>
      </w:r>
      <w:r w:rsidRPr="009618EB">
        <w:rPr>
          <w:bCs/>
          <w:sz w:val="21"/>
          <w:szCs w:val="21"/>
        </w:rPr>
        <w:t>副本复印件；</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2</w:t>
      </w:r>
      <w:r w:rsidRPr="009618EB">
        <w:rPr>
          <w:bCs/>
          <w:sz w:val="21"/>
          <w:szCs w:val="21"/>
        </w:rPr>
        <w:t>）</w:t>
      </w:r>
      <w:r w:rsidRPr="009618EB">
        <w:rPr>
          <w:rFonts w:hint="eastAsia"/>
          <w:bCs/>
          <w:sz w:val="21"/>
          <w:szCs w:val="21"/>
        </w:rPr>
        <w:t>法定代表人授权委托书原件，法人身份证、委托代理人身份证复印件</w:t>
      </w:r>
      <w:r w:rsidRPr="009618EB">
        <w:rPr>
          <w:bCs/>
          <w:sz w:val="21"/>
          <w:szCs w:val="21"/>
        </w:rPr>
        <w:t>；</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3</w:t>
      </w:r>
      <w:r w:rsidRPr="009618EB">
        <w:rPr>
          <w:bCs/>
          <w:sz w:val="21"/>
          <w:szCs w:val="21"/>
        </w:rPr>
        <w:t>）</w:t>
      </w:r>
      <w:r w:rsidRPr="009618EB">
        <w:rPr>
          <w:rFonts w:hint="eastAsia"/>
          <w:bCs/>
          <w:sz w:val="21"/>
          <w:szCs w:val="21"/>
        </w:rPr>
        <w:t>近</w:t>
      </w:r>
      <w:r w:rsidRPr="009618EB">
        <w:rPr>
          <w:rFonts w:hint="eastAsia"/>
          <w:bCs/>
          <w:sz w:val="21"/>
          <w:szCs w:val="21"/>
        </w:rPr>
        <w:t>3</w:t>
      </w:r>
      <w:r w:rsidRPr="009618EB">
        <w:rPr>
          <w:rFonts w:hint="eastAsia"/>
          <w:bCs/>
          <w:sz w:val="21"/>
          <w:szCs w:val="21"/>
        </w:rPr>
        <w:t>年有</w:t>
      </w:r>
      <w:r w:rsidRPr="009618EB">
        <w:rPr>
          <w:rFonts w:hint="eastAsia"/>
          <w:bCs/>
          <w:szCs w:val="21"/>
        </w:rPr>
        <w:t>3</w:t>
      </w:r>
      <w:r w:rsidRPr="009618EB">
        <w:rPr>
          <w:rFonts w:hint="eastAsia"/>
          <w:bCs/>
          <w:sz w:val="21"/>
          <w:szCs w:val="21"/>
        </w:rPr>
        <w:t>个相应或类似业绩合同或者证明文件的</w:t>
      </w:r>
      <w:r w:rsidRPr="009618EB">
        <w:rPr>
          <w:bCs/>
          <w:sz w:val="21"/>
          <w:szCs w:val="21"/>
        </w:rPr>
        <w:t>复印件；</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4</w:t>
      </w:r>
      <w:r w:rsidRPr="009618EB">
        <w:rPr>
          <w:bCs/>
          <w:sz w:val="21"/>
          <w:szCs w:val="21"/>
        </w:rPr>
        <w:t>）</w:t>
      </w:r>
      <w:r w:rsidRPr="009618EB">
        <w:rPr>
          <w:rFonts w:hint="eastAsia"/>
          <w:bCs/>
          <w:sz w:val="21"/>
          <w:szCs w:val="21"/>
        </w:rPr>
        <w:t>提供无处于被责令停业，财产被接管，冻结、破产状态的证明（或承诺）文件</w:t>
      </w:r>
      <w:r w:rsidRPr="009618EB">
        <w:rPr>
          <w:bCs/>
          <w:sz w:val="21"/>
          <w:szCs w:val="21"/>
        </w:rPr>
        <w:t>；</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bCs/>
          <w:sz w:val="21"/>
          <w:szCs w:val="21"/>
        </w:rPr>
        <w:t>5</w:t>
      </w:r>
      <w:r w:rsidRPr="009618EB">
        <w:rPr>
          <w:bCs/>
          <w:sz w:val="21"/>
          <w:szCs w:val="21"/>
        </w:rPr>
        <w:t>）</w:t>
      </w:r>
      <w:r w:rsidRPr="009618EB">
        <w:rPr>
          <w:rFonts w:hint="eastAsia"/>
          <w:bCs/>
          <w:sz w:val="21"/>
          <w:szCs w:val="21"/>
        </w:rPr>
        <w:t>提供中标后不得转包的承诺文件；</w:t>
      </w:r>
    </w:p>
    <w:p w:rsidR="00711D4A" w:rsidRPr="009618EB" w:rsidRDefault="00711D4A" w:rsidP="00711D4A">
      <w:pPr>
        <w:pStyle w:val="30"/>
        <w:adjustRightInd w:val="0"/>
        <w:snapToGrid w:val="0"/>
        <w:spacing w:line="360" w:lineRule="auto"/>
        <w:ind w:firstLineChars="0" w:firstLine="0"/>
        <w:rPr>
          <w:bCs/>
          <w:sz w:val="21"/>
          <w:szCs w:val="21"/>
        </w:rPr>
      </w:pPr>
      <w:r w:rsidRPr="009618EB">
        <w:rPr>
          <w:bCs/>
          <w:sz w:val="21"/>
          <w:szCs w:val="21"/>
        </w:rPr>
        <w:t>（</w:t>
      </w:r>
      <w:r w:rsidRPr="009618EB">
        <w:rPr>
          <w:rFonts w:hint="eastAsia"/>
          <w:bCs/>
          <w:sz w:val="21"/>
          <w:szCs w:val="21"/>
        </w:rPr>
        <w:t>6</w:t>
      </w:r>
      <w:r w:rsidRPr="009618EB">
        <w:rPr>
          <w:bCs/>
          <w:sz w:val="21"/>
          <w:szCs w:val="21"/>
        </w:rPr>
        <w:t>）</w:t>
      </w:r>
      <w:r w:rsidRPr="009618EB">
        <w:rPr>
          <w:rFonts w:hint="eastAsia"/>
          <w:bCs/>
          <w:sz w:val="21"/>
          <w:szCs w:val="21"/>
        </w:rPr>
        <w:t>投标申请函。</w:t>
      </w:r>
    </w:p>
    <w:p w:rsidR="00711D4A" w:rsidRPr="009618EB" w:rsidRDefault="00711D4A" w:rsidP="00711D4A">
      <w:pPr>
        <w:pStyle w:val="20"/>
        <w:snapToGrid w:val="0"/>
        <w:spacing w:line="360" w:lineRule="auto"/>
      </w:pPr>
      <w:bookmarkStart w:id="34" w:name="_Toc457898309"/>
      <w:r w:rsidRPr="009618EB">
        <w:rPr>
          <w:rFonts w:hint="eastAsia"/>
        </w:rPr>
        <w:lastRenderedPageBreak/>
        <w:t>六、投标费用</w:t>
      </w:r>
      <w:bookmarkEnd w:id="34"/>
    </w:p>
    <w:p w:rsidR="00711D4A" w:rsidRPr="009618EB" w:rsidRDefault="00711D4A" w:rsidP="00711D4A">
      <w:pPr>
        <w:numPr>
          <w:ilvl w:val="0"/>
          <w:numId w:val="2"/>
        </w:numPr>
        <w:adjustRightInd w:val="0"/>
        <w:snapToGrid w:val="0"/>
        <w:spacing w:line="360" w:lineRule="auto"/>
        <w:jc w:val="left"/>
        <w:rPr>
          <w:bCs/>
          <w:szCs w:val="21"/>
        </w:rPr>
      </w:pPr>
      <w:r w:rsidRPr="009618EB">
        <w:rPr>
          <w:rFonts w:hint="eastAsia"/>
          <w:bCs/>
          <w:szCs w:val="21"/>
        </w:rPr>
        <w:t>招标文件每套购置费</w:t>
      </w:r>
      <w:r w:rsidRPr="009618EB">
        <w:rPr>
          <w:rFonts w:hint="eastAsia"/>
          <w:bCs/>
          <w:szCs w:val="21"/>
        </w:rPr>
        <w:t>200</w:t>
      </w:r>
      <w:r w:rsidRPr="009618EB">
        <w:rPr>
          <w:rFonts w:hint="eastAsia"/>
          <w:bCs/>
          <w:szCs w:val="21"/>
        </w:rPr>
        <w:t>元，售后不退；</w:t>
      </w:r>
    </w:p>
    <w:p w:rsidR="00711D4A" w:rsidRPr="009618EB" w:rsidRDefault="00711D4A" w:rsidP="00711D4A">
      <w:pPr>
        <w:adjustRightInd w:val="0"/>
        <w:snapToGrid w:val="0"/>
        <w:spacing w:line="360" w:lineRule="auto"/>
        <w:jc w:val="left"/>
        <w:rPr>
          <w:bCs/>
          <w:szCs w:val="21"/>
        </w:rPr>
      </w:pPr>
      <w:r w:rsidRPr="009618EB">
        <w:rPr>
          <w:rFonts w:hint="eastAsia"/>
          <w:bCs/>
          <w:szCs w:val="21"/>
        </w:rPr>
        <w:t>2</w:t>
      </w:r>
      <w:r w:rsidRPr="009618EB">
        <w:rPr>
          <w:rFonts w:hint="eastAsia"/>
          <w:bCs/>
          <w:szCs w:val="21"/>
        </w:rPr>
        <w:t>、相关费用的缴纳，请使用投标公司的基本账号转账。</w:t>
      </w:r>
    </w:p>
    <w:p w:rsidR="00711D4A" w:rsidRPr="009618EB" w:rsidRDefault="00711D4A" w:rsidP="00711D4A">
      <w:pPr>
        <w:adjustRightInd w:val="0"/>
        <w:snapToGrid w:val="0"/>
        <w:spacing w:line="360" w:lineRule="auto"/>
        <w:jc w:val="left"/>
        <w:rPr>
          <w:bCs/>
          <w:szCs w:val="21"/>
        </w:rPr>
      </w:pPr>
      <w:r w:rsidRPr="009618EB">
        <w:rPr>
          <w:rFonts w:hint="eastAsia"/>
          <w:bCs/>
          <w:szCs w:val="21"/>
        </w:rPr>
        <w:t>3</w:t>
      </w:r>
      <w:r w:rsidRPr="009618EB">
        <w:rPr>
          <w:rFonts w:hint="eastAsia"/>
          <w:bCs/>
          <w:szCs w:val="21"/>
        </w:rPr>
        <w:t>、如需以电子邮件形式购买，请直接联系招标联系人。</w:t>
      </w:r>
    </w:p>
    <w:p w:rsidR="00711D4A" w:rsidRPr="009618EB" w:rsidRDefault="00711D4A" w:rsidP="00711D4A">
      <w:pPr>
        <w:adjustRightInd w:val="0"/>
        <w:snapToGrid w:val="0"/>
        <w:spacing w:line="360" w:lineRule="auto"/>
        <w:ind w:firstLineChars="1500" w:firstLine="3150"/>
        <w:jc w:val="right"/>
        <w:rPr>
          <w:bCs/>
          <w:szCs w:val="21"/>
        </w:rPr>
      </w:pPr>
      <w:r w:rsidRPr="009618EB">
        <w:rPr>
          <w:rFonts w:hint="eastAsia"/>
          <w:bCs/>
          <w:szCs w:val="21"/>
        </w:rPr>
        <w:t>北京京城环保股份有限公司</w:t>
      </w:r>
    </w:p>
    <w:p w:rsidR="00711D4A" w:rsidRDefault="00711D4A" w:rsidP="00711D4A">
      <w:pPr>
        <w:adjustRightInd w:val="0"/>
        <w:snapToGrid w:val="0"/>
        <w:spacing w:line="360" w:lineRule="auto"/>
        <w:ind w:firstLineChars="1500" w:firstLine="3150"/>
        <w:jc w:val="right"/>
        <w:rPr>
          <w:bCs/>
          <w:szCs w:val="21"/>
        </w:rPr>
      </w:pPr>
      <w:r w:rsidRPr="009618EB">
        <w:rPr>
          <w:rFonts w:hint="eastAsia"/>
          <w:bCs/>
          <w:szCs w:val="21"/>
        </w:rPr>
        <w:t>2016</w:t>
      </w:r>
      <w:r w:rsidRPr="009618EB">
        <w:rPr>
          <w:rFonts w:hint="eastAsia"/>
          <w:bCs/>
          <w:szCs w:val="21"/>
        </w:rPr>
        <w:t>年</w:t>
      </w:r>
      <w:r w:rsidRPr="009618EB">
        <w:rPr>
          <w:rFonts w:hint="eastAsia"/>
          <w:bCs/>
          <w:szCs w:val="21"/>
        </w:rPr>
        <w:t>08</w:t>
      </w:r>
      <w:r w:rsidRPr="009618EB">
        <w:rPr>
          <w:rFonts w:hint="eastAsia"/>
          <w:bCs/>
          <w:szCs w:val="21"/>
        </w:rPr>
        <w:t>月</w:t>
      </w:r>
      <w:r>
        <w:rPr>
          <w:rFonts w:hint="eastAsia"/>
          <w:bCs/>
          <w:szCs w:val="21"/>
        </w:rPr>
        <w:t>09</w:t>
      </w:r>
      <w:r w:rsidRPr="009618EB">
        <w:rPr>
          <w:rFonts w:hint="eastAsia"/>
          <w:bCs/>
          <w:szCs w:val="21"/>
        </w:rPr>
        <w:t>日</w:t>
      </w:r>
      <w:r w:rsidRPr="00167EB9">
        <w:rPr>
          <w:rFonts w:hint="eastAsia"/>
          <w:bCs/>
          <w:szCs w:val="21"/>
        </w:rPr>
        <w:t xml:space="preserve">                                           </w:t>
      </w:r>
      <w:r w:rsidRPr="00167EB9">
        <w:rPr>
          <w:bCs/>
          <w:szCs w:val="21"/>
        </w:rPr>
        <w:br w:type="page"/>
      </w:r>
      <w:bookmarkStart w:id="35" w:name="_Toc455480164"/>
      <w:bookmarkStart w:id="36" w:name="_Toc457898310"/>
      <w:bookmarkStart w:id="37" w:name="_Toc457898311"/>
    </w:p>
    <w:p w:rsidR="00711D4A" w:rsidRPr="00167EB9" w:rsidRDefault="00711D4A" w:rsidP="00711D4A">
      <w:pPr>
        <w:adjustRightInd w:val="0"/>
        <w:snapToGrid w:val="0"/>
        <w:spacing w:line="360" w:lineRule="auto"/>
        <w:ind w:firstLineChars="1500" w:firstLine="3614"/>
        <w:jc w:val="right"/>
        <w:rPr>
          <w:b/>
          <w:sz w:val="24"/>
          <w:szCs w:val="24"/>
        </w:rPr>
      </w:pPr>
    </w:p>
    <w:p w:rsidR="00711D4A" w:rsidRPr="00167EB9" w:rsidRDefault="00711D4A" w:rsidP="00711D4A">
      <w:pPr>
        <w:adjustRightInd w:val="0"/>
        <w:snapToGrid w:val="0"/>
        <w:spacing w:line="360" w:lineRule="auto"/>
        <w:ind w:firstLineChars="1500" w:firstLine="3614"/>
        <w:jc w:val="left"/>
        <w:rPr>
          <w:b/>
          <w:sz w:val="24"/>
          <w:szCs w:val="24"/>
        </w:rPr>
      </w:pPr>
      <w:r w:rsidRPr="00167EB9">
        <w:rPr>
          <w:rFonts w:hint="eastAsia"/>
          <w:b/>
          <w:sz w:val="24"/>
          <w:szCs w:val="24"/>
        </w:rPr>
        <w:t>投标</w:t>
      </w:r>
      <w:r>
        <w:rPr>
          <w:rFonts w:hint="eastAsia"/>
          <w:b/>
          <w:sz w:val="24"/>
          <w:szCs w:val="24"/>
        </w:rPr>
        <w:t>申</w:t>
      </w:r>
      <w:r w:rsidRPr="00167EB9">
        <w:rPr>
          <w:rFonts w:hint="eastAsia"/>
          <w:b/>
          <w:sz w:val="24"/>
          <w:szCs w:val="24"/>
        </w:rPr>
        <w:t>请函</w:t>
      </w:r>
      <w:bookmarkEnd w:id="35"/>
      <w:bookmarkEnd w:id="36"/>
      <w:bookmarkEnd w:id="37"/>
    </w:p>
    <w:p w:rsidR="00711D4A" w:rsidRPr="009618EB" w:rsidRDefault="00711D4A" w:rsidP="00711D4A"/>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bCs/>
          <w:sz w:val="21"/>
          <w:szCs w:val="21"/>
        </w:rPr>
        <w:t>致：</w:t>
      </w:r>
      <w:r w:rsidRPr="009618EB">
        <w:rPr>
          <w:rFonts w:ascii="宋体" w:hAnsi="宋体" w:hint="eastAsia"/>
          <w:bCs/>
          <w:sz w:val="21"/>
          <w:szCs w:val="21"/>
        </w:rPr>
        <w:t>北京京城环保股份有限公司</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bCs/>
          <w:sz w:val="21"/>
          <w:szCs w:val="21"/>
        </w:rPr>
        <w:t>1、</w:t>
      </w:r>
      <w:r w:rsidRPr="009618EB">
        <w:rPr>
          <w:rFonts w:ascii="宋体" w:hAnsi="宋体" w:hint="eastAsia"/>
          <w:bCs/>
          <w:sz w:val="21"/>
          <w:szCs w:val="21"/>
        </w:rPr>
        <w:t>按照</w:t>
      </w:r>
      <w:r w:rsidRPr="009618EB">
        <w:rPr>
          <w:rFonts w:ascii="宋体" w:hAnsi="宋体"/>
          <w:bCs/>
          <w:sz w:val="21"/>
          <w:szCs w:val="21"/>
        </w:rPr>
        <w:t>本</w:t>
      </w:r>
      <w:r w:rsidRPr="009618EB">
        <w:rPr>
          <w:rFonts w:ascii="宋体" w:hAnsi="宋体" w:hint="eastAsia"/>
          <w:bCs/>
          <w:sz w:val="21"/>
          <w:szCs w:val="21"/>
        </w:rPr>
        <w:t>招标公告</w:t>
      </w:r>
      <w:r w:rsidRPr="009618EB">
        <w:rPr>
          <w:rFonts w:ascii="宋体" w:hAnsi="宋体"/>
          <w:bCs/>
          <w:sz w:val="21"/>
          <w:szCs w:val="21"/>
        </w:rPr>
        <w:t>的要求，</w:t>
      </w:r>
      <w:r w:rsidRPr="009618EB">
        <w:rPr>
          <w:rFonts w:ascii="宋体" w:hAnsi="宋体" w:hint="eastAsia"/>
          <w:bCs/>
          <w:sz w:val="21"/>
          <w:szCs w:val="21"/>
        </w:rPr>
        <w:t>我方递交的申请文件及有关资料，用于招标人审查我方参加</w:t>
      </w:r>
      <w:r w:rsidRPr="009618EB">
        <w:rPr>
          <w:rFonts w:ascii="宋体" w:hAnsi="宋体" w:hint="eastAsia"/>
          <w:bCs/>
          <w:sz w:val="21"/>
          <w:szCs w:val="21"/>
          <w:u w:val="single"/>
        </w:rPr>
        <w:t>爱科及榆林危废项目耐酸耐热防腐材料（KP1）</w:t>
      </w:r>
      <w:r w:rsidRPr="009618EB">
        <w:rPr>
          <w:rFonts w:ascii="宋体" w:hAnsi="宋体" w:hint="eastAsia"/>
          <w:bCs/>
          <w:sz w:val="21"/>
          <w:szCs w:val="21"/>
        </w:rPr>
        <w:t>招标</w:t>
      </w:r>
      <w:r w:rsidR="001752F7">
        <w:rPr>
          <w:rFonts w:ascii="宋体" w:hAnsi="宋体" w:hint="eastAsia"/>
          <w:bCs/>
          <w:sz w:val="21"/>
          <w:szCs w:val="21"/>
        </w:rPr>
        <w:t>采购</w:t>
      </w:r>
      <w:r w:rsidRPr="009618EB">
        <w:rPr>
          <w:rFonts w:ascii="宋体" w:hAnsi="宋体" w:hint="eastAsia"/>
          <w:bCs/>
          <w:sz w:val="21"/>
          <w:szCs w:val="21"/>
        </w:rPr>
        <w:t>的投标资格。</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bCs/>
          <w:sz w:val="21"/>
          <w:szCs w:val="21"/>
        </w:rPr>
        <w:t>2、我方同意</w:t>
      </w:r>
      <w:r w:rsidRPr="009618EB">
        <w:rPr>
          <w:rFonts w:ascii="宋体" w:hAnsi="宋体" w:hint="eastAsia"/>
          <w:bCs/>
          <w:sz w:val="21"/>
          <w:szCs w:val="21"/>
        </w:rPr>
        <w:t>招标人</w:t>
      </w:r>
      <w:r w:rsidRPr="009618EB">
        <w:rPr>
          <w:rFonts w:ascii="宋体" w:hAnsi="宋体"/>
          <w:bCs/>
          <w:sz w:val="21"/>
          <w:szCs w:val="21"/>
        </w:rPr>
        <w:t>在</w:t>
      </w:r>
      <w:r w:rsidRPr="009618EB">
        <w:rPr>
          <w:rFonts w:ascii="宋体" w:hAnsi="宋体" w:hint="eastAsia"/>
          <w:bCs/>
          <w:sz w:val="21"/>
          <w:szCs w:val="21"/>
        </w:rPr>
        <w:t>投标</w:t>
      </w:r>
      <w:r w:rsidRPr="009618EB">
        <w:rPr>
          <w:rFonts w:ascii="宋体" w:hAnsi="宋体"/>
          <w:bCs/>
          <w:sz w:val="21"/>
          <w:szCs w:val="21"/>
        </w:rPr>
        <w:t>期间，对我们所报内容进行实际考察，并核实其真实性与准确性，我方一定积极配合</w:t>
      </w:r>
      <w:r w:rsidRPr="009618EB">
        <w:rPr>
          <w:rFonts w:ascii="宋体" w:hAnsi="宋体" w:hint="eastAsia"/>
          <w:bCs/>
          <w:sz w:val="21"/>
          <w:szCs w:val="21"/>
        </w:rPr>
        <w:t>。</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bCs/>
          <w:sz w:val="21"/>
          <w:szCs w:val="21"/>
        </w:rPr>
        <w:t>3、</w:t>
      </w:r>
      <w:r w:rsidRPr="009618EB">
        <w:rPr>
          <w:rFonts w:ascii="宋体" w:hAnsi="宋体" w:hint="eastAsia"/>
          <w:bCs/>
          <w:sz w:val="21"/>
          <w:szCs w:val="21"/>
        </w:rPr>
        <w:t>我方声明，所递交的文件及有关资料内容完整、真实和准确，</w:t>
      </w:r>
      <w:r w:rsidRPr="009618EB">
        <w:rPr>
          <w:rFonts w:ascii="宋体" w:hAnsi="宋体"/>
          <w:bCs/>
          <w:sz w:val="21"/>
          <w:szCs w:val="21"/>
        </w:rPr>
        <w:t>经</w:t>
      </w:r>
      <w:r w:rsidRPr="009618EB">
        <w:rPr>
          <w:rFonts w:ascii="宋体" w:hAnsi="宋体" w:hint="eastAsia"/>
          <w:bCs/>
          <w:sz w:val="21"/>
          <w:szCs w:val="21"/>
        </w:rPr>
        <w:t>招标人</w:t>
      </w:r>
      <w:r w:rsidRPr="009618EB">
        <w:rPr>
          <w:rFonts w:ascii="宋体" w:hAnsi="宋体"/>
          <w:bCs/>
          <w:sz w:val="21"/>
          <w:szCs w:val="21"/>
        </w:rPr>
        <w:t>调查后，如发现我方所报内容与实际不符，</w:t>
      </w:r>
      <w:r w:rsidRPr="009618EB">
        <w:rPr>
          <w:rFonts w:ascii="宋体" w:hAnsi="宋体" w:hint="eastAsia"/>
          <w:bCs/>
          <w:sz w:val="21"/>
          <w:szCs w:val="21"/>
        </w:rPr>
        <w:t>你方有权取消我方参加投标的资格。如已入围或被列为中标候选人，同意取消我方入围资格或中标候选人资格，</w:t>
      </w:r>
      <w:r w:rsidRPr="009618EB">
        <w:rPr>
          <w:rFonts w:ascii="宋体" w:hAnsi="宋体"/>
          <w:bCs/>
          <w:sz w:val="21"/>
          <w:szCs w:val="21"/>
        </w:rPr>
        <w:t>一切责任由我方自负</w:t>
      </w:r>
      <w:r w:rsidRPr="009618EB">
        <w:rPr>
          <w:rFonts w:ascii="宋体" w:hAnsi="宋体" w:hint="eastAsia"/>
          <w:bCs/>
          <w:sz w:val="21"/>
          <w:szCs w:val="21"/>
        </w:rPr>
        <w:t>。</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bCs/>
          <w:sz w:val="21"/>
          <w:szCs w:val="21"/>
        </w:rPr>
        <w:t>4、我方理解</w:t>
      </w:r>
      <w:r w:rsidRPr="009618EB">
        <w:rPr>
          <w:rFonts w:ascii="宋体" w:hAnsi="宋体" w:hint="eastAsia"/>
          <w:bCs/>
          <w:sz w:val="21"/>
          <w:szCs w:val="21"/>
        </w:rPr>
        <w:t>招标人有权拒绝任何申请，而无需由招标人承担任何责任。</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hint="eastAsia"/>
          <w:bCs/>
          <w:sz w:val="21"/>
          <w:szCs w:val="21"/>
        </w:rPr>
        <w:t>5、我方理解招标人有权按照标段区分，确定一家或者多家中标人并分别按照项目签订合同。</w:t>
      </w:r>
    </w:p>
    <w:p w:rsidR="00711D4A" w:rsidRPr="009618EB" w:rsidRDefault="00711D4A" w:rsidP="00711D4A">
      <w:pPr>
        <w:pStyle w:val="30"/>
        <w:adjustRightInd w:val="0"/>
        <w:snapToGrid w:val="0"/>
        <w:spacing w:line="360" w:lineRule="auto"/>
        <w:ind w:firstLineChars="0" w:firstLine="0"/>
        <w:rPr>
          <w:rFonts w:ascii="宋体" w:hAnsi="宋体"/>
          <w:bCs/>
          <w:sz w:val="21"/>
          <w:szCs w:val="21"/>
        </w:rPr>
      </w:pPr>
      <w:r w:rsidRPr="009618EB">
        <w:rPr>
          <w:rFonts w:ascii="宋体" w:hAnsi="宋体" w:hint="eastAsia"/>
          <w:bCs/>
          <w:sz w:val="21"/>
          <w:szCs w:val="21"/>
        </w:rPr>
        <w:t>6、</w:t>
      </w:r>
      <w:r w:rsidRPr="009618EB">
        <w:rPr>
          <w:rFonts w:ascii="宋体" w:hAnsi="宋体"/>
          <w:bCs/>
          <w:sz w:val="21"/>
          <w:szCs w:val="21"/>
        </w:rPr>
        <w:t>在确定我方为正式投标人</w:t>
      </w:r>
      <w:r w:rsidRPr="009618EB">
        <w:rPr>
          <w:rFonts w:ascii="宋体" w:hAnsi="宋体" w:hint="eastAsia"/>
          <w:bCs/>
          <w:sz w:val="21"/>
          <w:szCs w:val="21"/>
        </w:rPr>
        <w:t>（购买招标文件）</w:t>
      </w:r>
      <w:r w:rsidRPr="009618EB">
        <w:rPr>
          <w:rFonts w:ascii="宋体" w:hAnsi="宋体"/>
          <w:bCs/>
          <w:sz w:val="21"/>
          <w:szCs w:val="21"/>
        </w:rPr>
        <w:t>后，我方愿意按招标文件的要求详细填写和编制投标文件</w:t>
      </w:r>
      <w:r w:rsidRPr="009618EB">
        <w:rPr>
          <w:rFonts w:ascii="宋体" w:hAnsi="宋体" w:hint="eastAsia"/>
          <w:bCs/>
          <w:sz w:val="21"/>
          <w:szCs w:val="21"/>
        </w:rPr>
        <w:t>，</w:t>
      </w:r>
      <w:r w:rsidRPr="009618EB">
        <w:rPr>
          <w:rFonts w:ascii="宋体" w:hAnsi="宋体"/>
          <w:bCs/>
          <w:sz w:val="21"/>
          <w:szCs w:val="21"/>
        </w:rPr>
        <w:t>我</w:t>
      </w:r>
      <w:r w:rsidRPr="009618EB">
        <w:rPr>
          <w:rFonts w:ascii="宋体" w:hAnsi="宋体" w:hint="eastAsia"/>
          <w:bCs/>
          <w:sz w:val="21"/>
          <w:szCs w:val="21"/>
        </w:rPr>
        <w:t>并</w:t>
      </w:r>
      <w:r w:rsidRPr="009618EB">
        <w:rPr>
          <w:rFonts w:ascii="宋体" w:hAnsi="宋体"/>
          <w:bCs/>
          <w:sz w:val="21"/>
          <w:szCs w:val="21"/>
        </w:rPr>
        <w:t>按</w:t>
      </w:r>
      <w:r w:rsidRPr="009618EB">
        <w:rPr>
          <w:rFonts w:ascii="宋体" w:hAnsi="宋体" w:hint="eastAsia"/>
          <w:bCs/>
          <w:sz w:val="21"/>
          <w:szCs w:val="21"/>
        </w:rPr>
        <w:t>“</w:t>
      </w:r>
      <w:r w:rsidRPr="009618EB">
        <w:rPr>
          <w:rFonts w:ascii="宋体" w:hAnsi="宋体"/>
          <w:bCs/>
          <w:sz w:val="21"/>
          <w:szCs w:val="21"/>
        </w:rPr>
        <w:t>前附表</w:t>
      </w:r>
      <w:r w:rsidRPr="009618EB">
        <w:rPr>
          <w:rFonts w:ascii="宋体" w:hAnsi="宋体" w:hint="eastAsia"/>
          <w:bCs/>
          <w:sz w:val="21"/>
          <w:szCs w:val="21"/>
        </w:rPr>
        <w:t>”</w:t>
      </w:r>
      <w:r w:rsidRPr="009618EB">
        <w:rPr>
          <w:rFonts w:ascii="宋体" w:hAnsi="宋体"/>
          <w:bCs/>
          <w:sz w:val="21"/>
          <w:szCs w:val="21"/>
        </w:rPr>
        <w:t>确定的时间、地点准时参加投标。</w:t>
      </w:r>
    </w:p>
    <w:p w:rsidR="00711D4A" w:rsidRPr="009618EB" w:rsidRDefault="00711D4A" w:rsidP="00711D4A">
      <w:pPr>
        <w:spacing w:line="440" w:lineRule="exact"/>
        <w:ind w:right="-159" w:firstLineChars="200" w:firstLine="420"/>
      </w:pPr>
    </w:p>
    <w:p w:rsidR="00711D4A" w:rsidRPr="009618EB" w:rsidRDefault="00711D4A" w:rsidP="00711D4A">
      <w:pPr>
        <w:spacing w:line="440" w:lineRule="exact"/>
        <w:ind w:right="-159" w:firstLineChars="200" w:firstLine="420"/>
      </w:pPr>
    </w:p>
    <w:p w:rsidR="00711D4A" w:rsidRPr="009618EB" w:rsidRDefault="00711D4A" w:rsidP="00711D4A">
      <w:pPr>
        <w:spacing w:line="440" w:lineRule="exact"/>
        <w:ind w:right="-159" w:firstLineChars="200" w:firstLine="420"/>
      </w:pPr>
    </w:p>
    <w:p w:rsidR="00711D4A" w:rsidRPr="009618EB" w:rsidRDefault="00711D4A" w:rsidP="00711D4A">
      <w:pPr>
        <w:spacing w:line="440" w:lineRule="exact"/>
        <w:ind w:right="-159" w:firstLineChars="2150" w:firstLine="4515"/>
      </w:pPr>
    </w:p>
    <w:p w:rsidR="00711D4A" w:rsidRPr="009618EB" w:rsidRDefault="00711D4A" w:rsidP="00711D4A">
      <w:pPr>
        <w:spacing w:line="440" w:lineRule="exact"/>
        <w:ind w:right="-159" w:firstLineChars="2150" w:firstLine="4515"/>
      </w:pPr>
      <w:r w:rsidRPr="009618EB">
        <w:rPr>
          <w:rFonts w:hint="eastAsia"/>
        </w:rPr>
        <w:t>申请人</w:t>
      </w:r>
      <w:r w:rsidRPr="009618EB">
        <w:t>（盖章）：</w:t>
      </w:r>
    </w:p>
    <w:p w:rsidR="00711D4A" w:rsidRPr="009618EB" w:rsidRDefault="00711D4A" w:rsidP="00711D4A">
      <w:pPr>
        <w:spacing w:line="440" w:lineRule="exact"/>
        <w:ind w:right="-159" w:firstLineChars="2150" w:firstLine="4515"/>
      </w:pPr>
    </w:p>
    <w:p w:rsidR="00711D4A" w:rsidRDefault="00711D4A" w:rsidP="00711D4A">
      <w:pPr>
        <w:spacing w:line="440" w:lineRule="exact"/>
        <w:ind w:right="-159" w:firstLineChars="2150" w:firstLine="4515"/>
      </w:pPr>
      <w:r w:rsidRPr="009618EB">
        <w:t>法定代表人或其委托代理人（签名）：</w:t>
      </w:r>
      <w:r>
        <w:rPr>
          <w:rFonts w:ascii="Times New Roman" w:hint="eastAsia"/>
          <w:bCs/>
          <w:szCs w:val="21"/>
        </w:rPr>
        <w:t xml:space="preserve">  </w:t>
      </w:r>
    </w:p>
    <w:p w:rsidR="00DC7535" w:rsidRPr="00711D4A" w:rsidRDefault="00DC7535" w:rsidP="00711D4A">
      <w:pPr>
        <w:pStyle w:val="20"/>
        <w:snapToGrid w:val="0"/>
        <w:spacing w:line="360" w:lineRule="auto"/>
      </w:pPr>
    </w:p>
    <w:sectPr w:rsidR="00DC7535" w:rsidRPr="00711D4A" w:rsidSect="007242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E46" w:rsidRDefault="00F46E46" w:rsidP="00997966">
      <w:r>
        <w:separator/>
      </w:r>
    </w:p>
  </w:endnote>
  <w:endnote w:type="continuationSeparator" w:id="1">
    <w:p w:rsidR="00F46E46" w:rsidRDefault="00F46E46" w:rsidP="00997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E46" w:rsidRDefault="00F46E46" w:rsidP="00997966">
      <w:r>
        <w:separator/>
      </w:r>
    </w:p>
  </w:footnote>
  <w:footnote w:type="continuationSeparator" w:id="1">
    <w:p w:rsidR="00F46E46" w:rsidRDefault="00F46E46" w:rsidP="00997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C45E3"/>
    <w:multiLevelType w:val="hybridMultilevel"/>
    <w:tmpl w:val="5B740B4E"/>
    <w:lvl w:ilvl="0" w:tplc="6B6692B2">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0B572A"/>
    <w:multiLevelType w:val="multilevel"/>
    <w:tmpl w:val="2C0B57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DD62F1"/>
    <w:multiLevelType w:val="multilevel"/>
    <w:tmpl w:val="33DD62F1"/>
    <w:lvl w:ilvl="0">
      <w:start w:val="14"/>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1755E7"/>
    <w:multiLevelType w:val="hybridMultilevel"/>
    <w:tmpl w:val="94BA09EA"/>
    <w:lvl w:ilvl="0" w:tplc="18106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1D657C9"/>
    <w:multiLevelType w:val="multilevel"/>
    <w:tmpl w:val="EAD6AE0E"/>
    <w:lvl w:ilvl="0">
      <w:start w:val="1"/>
      <w:numFmt w:val="decimal"/>
      <w:pStyle w:val="1"/>
      <w:lvlText w:val="%1."/>
      <w:lvlJc w:val="left"/>
      <w:pPr>
        <w:tabs>
          <w:tab w:val="num" w:pos="0"/>
        </w:tabs>
        <w:ind w:left="0" w:firstLine="0"/>
      </w:pPr>
      <w:rPr>
        <w:rFonts w:ascii="宋体" w:eastAsia="宋体" w:hint="eastAsia"/>
        <w:b/>
        <w:i w:val="0"/>
        <w:sz w:val="24"/>
        <w:szCs w:val="24"/>
      </w:rPr>
    </w:lvl>
    <w:lvl w:ilvl="1">
      <w:start w:val="1"/>
      <w:numFmt w:val="decimal"/>
      <w:pStyle w:val="2"/>
      <w:lvlText w:val="%1.%2"/>
      <w:lvlJc w:val="left"/>
      <w:pPr>
        <w:tabs>
          <w:tab w:val="num" w:pos="0"/>
        </w:tabs>
        <w:ind w:left="0" w:firstLine="0"/>
      </w:pPr>
      <w:rPr>
        <w:rFonts w:ascii="宋体" w:eastAsia="宋体" w:hint="eastAsia"/>
        <w:b/>
        <w:i w:val="0"/>
        <w:color w:val="auto"/>
        <w:sz w:val="24"/>
        <w:szCs w:val="24"/>
      </w:rPr>
    </w:lvl>
    <w:lvl w:ilvl="2">
      <w:start w:val="1"/>
      <w:numFmt w:val="decimal"/>
      <w:pStyle w:val="3"/>
      <w:lvlText w:val="%1.%2.%3"/>
      <w:lvlJc w:val="left"/>
      <w:pPr>
        <w:tabs>
          <w:tab w:val="num" w:pos="1366"/>
        </w:tabs>
        <w:ind w:left="0" w:firstLine="0"/>
      </w:pPr>
      <w:rPr>
        <w:rFonts w:ascii="宋体" w:eastAsia="宋体" w:hint="eastAsia"/>
        <w:b/>
        <w:i w:val="0"/>
        <w:sz w:val="24"/>
        <w:szCs w:val="24"/>
      </w:rPr>
    </w:lvl>
    <w:lvl w:ilvl="3">
      <w:start w:val="1"/>
      <w:numFmt w:val="decimal"/>
      <w:pStyle w:val="4"/>
      <w:lvlText w:val="%1.%2.%3.%4"/>
      <w:lvlJc w:val="left"/>
      <w:pPr>
        <w:tabs>
          <w:tab w:val="num" w:pos="105"/>
        </w:tabs>
        <w:ind w:left="105" w:firstLine="0"/>
      </w:pPr>
      <w:rPr>
        <w:rFonts w:ascii="宋体" w:eastAsia="宋体" w:hint="eastAsia"/>
        <w:b w:val="0"/>
        <w:i w:val="0"/>
        <w:color w:val="000000"/>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5">
    <w:nsid w:val="79DD59FE"/>
    <w:multiLevelType w:val="hybridMultilevel"/>
    <w:tmpl w:val="0DC82FEA"/>
    <w:lvl w:ilvl="0" w:tplc="CB82B45E">
      <w:start w:val="12"/>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897E15"/>
    <w:multiLevelType w:val="hybridMultilevel"/>
    <w:tmpl w:val="C952EF70"/>
    <w:lvl w:ilvl="0" w:tplc="6B04E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966"/>
    <w:rsid w:val="00006E64"/>
    <w:rsid w:val="00036FC5"/>
    <w:rsid w:val="0013016D"/>
    <w:rsid w:val="00141C3C"/>
    <w:rsid w:val="001443FE"/>
    <w:rsid w:val="001752F7"/>
    <w:rsid w:val="00177553"/>
    <w:rsid w:val="001C6BE8"/>
    <w:rsid w:val="00243531"/>
    <w:rsid w:val="00254CD9"/>
    <w:rsid w:val="002A72C4"/>
    <w:rsid w:val="002C659F"/>
    <w:rsid w:val="002E7DBE"/>
    <w:rsid w:val="0034062C"/>
    <w:rsid w:val="00351450"/>
    <w:rsid w:val="003B2A93"/>
    <w:rsid w:val="003D0B72"/>
    <w:rsid w:val="004346D7"/>
    <w:rsid w:val="004625A2"/>
    <w:rsid w:val="006145AF"/>
    <w:rsid w:val="00663EDD"/>
    <w:rsid w:val="0068525A"/>
    <w:rsid w:val="006A7BD6"/>
    <w:rsid w:val="00711D4A"/>
    <w:rsid w:val="00724284"/>
    <w:rsid w:val="00733C04"/>
    <w:rsid w:val="007B0503"/>
    <w:rsid w:val="007B7794"/>
    <w:rsid w:val="007F686D"/>
    <w:rsid w:val="008349BB"/>
    <w:rsid w:val="008F6779"/>
    <w:rsid w:val="009037ED"/>
    <w:rsid w:val="00997966"/>
    <w:rsid w:val="009B355A"/>
    <w:rsid w:val="00A84D72"/>
    <w:rsid w:val="00AC3776"/>
    <w:rsid w:val="00BE66D6"/>
    <w:rsid w:val="00BE7C16"/>
    <w:rsid w:val="00C1428B"/>
    <w:rsid w:val="00C32894"/>
    <w:rsid w:val="00C353DA"/>
    <w:rsid w:val="00C54E0B"/>
    <w:rsid w:val="00C83E1F"/>
    <w:rsid w:val="00CA3796"/>
    <w:rsid w:val="00CB5E58"/>
    <w:rsid w:val="00D21605"/>
    <w:rsid w:val="00DA7EB8"/>
    <w:rsid w:val="00DC7535"/>
    <w:rsid w:val="00DE3A2C"/>
    <w:rsid w:val="00EF2CA3"/>
    <w:rsid w:val="00EF47C1"/>
    <w:rsid w:val="00F42E9B"/>
    <w:rsid w:val="00F46E46"/>
    <w:rsid w:val="00F92B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84"/>
    <w:pPr>
      <w:widowControl w:val="0"/>
      <w:jc w:val="both"/>
    </w:pPr>
  </w:style>
  <w:style w:type="paragraph" w:styleId="10">
    <w:name w:val="heading 1"/>
    <w:basedOn w:val="a"/>
    <w:next w:val="a"/>
    <w:link w:val="1Char"/>
    <w:qFormat/>
    <w:rsid w:val="00997966"/>
    <w:pPr>
      <w:jc w:val="center"/>
      <w:outlineLvl w:val="0"/>
    </w:pPr>
    <w:rPr>
      <w:rFonts w:ascii="宋体" w:eastAsia="宋体" w:hAnsi="Times New Roman" w:cs="Times New Roman"/>
      <w:b/>
      <w:sz w:val="30"/>
      <w:szCs w:val="24"/>
      <w:lang w:val="zh-CN"/>
    </w:rPr>
  </w:style>
  <w:style w:type="paragraph" w:styleId="20">
    <w:name w:val="heading 2"/>
    <w:basedOn w:val="11"/>
    <w:next w:val="a"/>
    <w:link w:val="2Char"/>
    <w:qFormat/>
    <w:rsid w:val="00997966"/>
    <w:pPr>
      <w:tabs>
        <w:tab w:val="right" w:leader="dot" w:pos="8296"/>
      </w:tabs>
      <w:adjustRightInd w:val="0"/>
      <w:jc w:val="left"/>
      <w:textAlignment w:val="baseline"/>
      <w:outlineLvl w:val="1"/>
    </w:pPr>
    <w:rPr>
      <w:rFonts w:ascii="Times New Roman" w:eastAsia="宋体"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7966"/>
    <w:rPr>
      <w:sz w:val="18"/>
      <w:szCs w:val="18"/>
    </w:rPr>
  </w:style>
  <w:style w:type="paragraph" w:styleId="a4">
    <w:name w:val="footer"/>
    <w:basedOn w:val="a"/>
    <w:link w:val="Char0"/>
    <w:uiPriority w:val="99"/>
    <w:semiHidden/>
    <w:unhideWhenUsed/>
    <w:rsid w:val="009979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7966"/>
    <w:rPr>
      <w:sz w:val="18"/>
      <w:szCs w:val="18"/>
    </w:rPr>
  </w:style>
  <w:style w:type="character" w:customStyle="1" w:styleId="1Char">
    <w:name w:val="标题 1 Char"/>
    <w:basedOn w:val="a0"/>
    <w:link w:val="10"/>
    <w:rsid w:val="00997966"/>
    <w:rPr>
      <w:rFonts w:ascii="宋体" w:eastAsia="宋体" w:hAnsi="Times New Roman" w:cs="Times New Roman"/>
      <w:b/>
      <w:sz w:val="30"/>
      <w:szCs w:val="24"/>
      <w:lang w:val="zh-CN"/>
    </w:rPr>
  </w:style>
  <w:style w:type="character" w:customStyle="1" w:styleId="2Char">
    <w:name w:val="标题 2 Char"/>
    <w:basedOn w:val="a0"/>
    <w:link w:val="20"/>
    <w:rsid w:val="00997966"/>
    <w:rPr>
      <w:rFonts w:ascii="Times New Roman" w:eastAsia="宋体" w:hAnsi="Times New Roman" w:cs="Times New Roman"/>
      <w:b/>
      <w:sz w:val="24"/>
      <w:szCs w:val="20"/>
      <w:lang w:val="en-US" w:eastAsia="zh-CN"/>
    </w:rPr>
  </w:style>
  <w:style w:type="paragraph" w:styleId="30">
    <w:name w:val="Body Text Indent 3"/>
    <w:basedOn w:val="a"/>
    <w:link w:val="3Char"/>
    <w:rsid w:val="00997966"/>
    <w:pPr>
      <w:spacing w:line="300" w:lineRule="auto"/>
      <w:ind w:firstLineChars="200" w:firstLine="480"/>
      <w:jc w:val="left"/>
    </w:pPr>
    <w:rPr>
      <w:rFonts w:ascii="Times New Roman" w:eastAsia="宋体" w:hAnsi="Times New Roman" w:cs="Times New Roman"/>
      <w:sz w:val="24"/>
      <w:szCs w:val="24"/>
    </w:rPr>
  </w:style>
  <w:style w:type="character" w:customStyle="1" w:styleId="3Char">
    <w:name w:val="正文文本缩进 3 Char"/>
    <w:basedOn w:val="a0"/>
    <w:link w:val="30"/>
    <w:rsid w:val="00997966"/>
    <w:rPr>
      <w:rFonts w:ascii="Times New Roman" w:eastAsia="宋体" w:hAnsi="Times New Roman" w:cs="Times New Roman"/>
      <w:sz w:val="24"/>
      <w:szCs w:val="24"/>
    </w:rPr>
  </w:style>
  <w:style w:type="character" w:customStyle="1" w:styleId="cucd-0Char">
    <w:name w:val="cucd-0 Char"/>
    <w:link w:val="cucd-0"/>
    <w:locked/>
    <w:rsid w:val="00997966"/>
    <w:rPr>
      <w:rFonts w:ascii="宋体" w:eastAsia="Times New Roman" w:hAnsi="宋体"/>
      <w:sz w:val="24"/>
      <w:szCs w:val="24"/>
    </w:rPr>
  </w:style>
  <w:style w:type="paragraph" w:customStyle="1" w:styleId="cucd-0">
    <w:name w:val="cucd-0"/>
    <w:link w:val="cucd-0Char"/>
    <w:rsid w:val="00997966"/>
    <w:pPr>
      <w:spacing w:line="360" w:lineRule="auto"/>
      <w:ind w:firstLineChars="200" w:firstLine="480"/>
    </w:pPr>
    <w:rPr>
      <w:rFonts w:ascii="宋体" w:eastAsia="Times New Roman" w:hAnsi="宋体"/>
      <w:sz w:val="24"/>
      <w:szCs w:val="24"/>
    </w:rPr>
  </w:style>
  <w:style w:type="paragraph" w:styleId="11">
    <w:name w:val="toc 1"/>
    <w:basedOn w:val="a"/>
    <w:next w:val="a"/>
    <w:autoRedefine/>
    <w:uiPriority w:val="39"/>
    <w:semiHidden/>
    <w:unhideWhenUsed/>
    <w:rsid w:val="00997966"/>
  </w:style>
  <w:style w:type="character" w:customStyle="1" w:styleId="Char1">
    <w:name w:val="纯文本 Char1"/>
    <w:aliases w:val="纯文本 Char Char Char Char Char Char,纯文本 Char Char Char Char Char Char Char Char Char Char Char Char Char Char Char Char Char Char Char Char Char Char Char Char Char Char Char Char Char Char,普通文字 Char1,普通文字 Char Char,孙普文字 Char,纯文 Char"/>
    <w:link w:val="a5"/>
    <w:rsid w:val="00997966"/>
    <w:rPr>
      <w:rFonts w:ascii="宋体" w:eastAsia="宋体" w:hAnsi="Courier New"/>
      <w:sz w:val="24"/>
    </w:rPr>
  </w:style>
  <w:style w:type="paragraph" w:styleId="a5">
    <w:name w:val="Plain Text"/>
    <w:aliases w:val="纯文本 Char Char Char Char Char,纯文本 Char Char Char Char Char Char Char Char Char Char Char Char Char Char Char Char Char Char Char Char Char Char Char Char Char Char Char Char Char,普通文字,普通文字 Char,普通文字 Char Char Char Char Char Char Char,孙普文字,纯文"/>
    <w:basedOn w:val="a"/>
    <w:link w:val="Char1"/>
    <w:rsid w:val="00997966"/>
    <w:pPr>
      <w:spacing w:line="360" w:lineRule="auto"/>
    </w:pPr>
    <w:rPr>
      <w:rFonts w:ascii="宋体" w:eastAsia="宋体" w:hAnsi="Courier New"/>
      <w:sz w:val="24"/>
    </w:rPr>
  </w:style>
  <w:style w:type="character" w:customStyle="1" w:styleId="Char2">
    <w:name w:val="纯文本 Char"/>
    <w:basedOn w:val="a0"/>
    <w:link w:val="a5"/>
    <w:uiPriority w:val="99"/>
    <w:semiHidden/>
    <w:rsid w:val="00997966"/>
    <w:rPr>
      <w:rFonts w:ascii="宋体" w:eastAsia="宋体" w:hAnsi="Courier New" w:cs="Courier New"/>
      <w:szCs w:val="21"/>
    </w:rPr>
  </w:style>
  <w:style w:type="paragraph" w:customStyle="1" w:styleId="reader-word-layer">
    <w:name w:val="reader-word-layer"/>
    <w:basedOn w:val="a"/>
    <w:rsid w:val="008F677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F6779"/>
    <w:pPr>
      <w:ind w:firstLineChars="200" w:firstLine="420"/>
    </w:pPr>
  </w:style>
  <w:style w:type="paragraph" w:styleId="a7">
    <w:name w:val="Date"/>
    <w:basedOn w:val="a"/>
    <w:next w:val="a"/>
    <w:link w:val="Char3"/>
    <w:uiPriority w:val="99"/>
    <w:semiHidden/>
    <w:unhideWhenUsed/>
    <w:rsid w:val="007F686D"/>
    <w:pPr>
      <w:ind w:leftChars="2500" w:left="100"/>
    </w:pPr>
  </w:style>
  <w:style w:type="character" w:customStyle="1" w:styleId="Char3">
    <w:name w:val="日期 Char"/>
    <w:basedOn w:val="a0"/>
    <w:link w:val="a7"/>
    <w:uiPriority w:val="99"/>
    <w:semiHidden/>
    <w:rsid w:val="007F686D"/>
  </w:style>
  <w:style w:type="paragraph" w:styleId="a8">
    <w:name w:val="Normal (Web)"/>
    <w:basedOn w:val="a"/>
    <w:uiPriority w:val="99"/>
    <w:rsid w:val="00254CD9"/>
    <w:pPr>
      <w:widowControl/>
      <w:spacing w:before="100" w:beforeAutospacing="1" w:after="100" w:afterAutospacing="1"/>
      <w:jc w:val="left"/>
    </w:pPr>
    <w:rPr>
      <w:rFonts w:ascii="宋体" w:eastAsia="宋体" w:hAnsi="宋体" w:cs="宋体"/>
      <w:kern w:val="0"/>
      <w:sz w:val="24"/>
      <w:szCs w:val="24"/>
    </w:rPr>
  </w:style>
  <w:style w:type="paragraph" w:customStyle="1" w:styleId="1">
    <w:name w:val="样式 标题1"/>
    <w:basedOn w:val="a"/>
    <w:rsid w:val="00711D4A"/>
    <w:pPr>
      <w:numPr>
        <w:numId w:val="4"/>
      </w:numPr>
      <w:spacing w:line="360" w:lineRule="auto"/>
      <w:outlineLvl w:val="0"/>
    </w:pPr>
    <w:rPr>
      <w:rFonts w:ascii="宋体" w:eastAsia="宋体" w:hAnsi="宋体" w:cs="宋体"/>
      <w:b/>
      <w:color w:val="000000"/>
      <w:sz w:val="28"/>
      <w:szCs w:val="28"/>
    </w:rPr>
  </w:style>
  <w:style w:type="paragraph" w:customStyle="1" w:styleId="2">
    <w:name w:val="样式 标题2"/>
    <w:basedOn w:val="a"/>
    <w:rsid w:val="00711D4A"/>
    <w:pPr>
      <w:numPr>
        <w:ilvl w:val="1"/>
        <w:numId w:val="4"/>
      </w:numPr>
      <w:spacing w:line="360" w:lineRule="auto"/>
      <w:outlineLvl w:val="1"/>
    </w:pPr>
    <w:rPr>
      <w:rFonts w:ascii="宋体" w:eastAsia="宋体" w:hAnsi="宋体" w:cs="宋体"/>
      <w:b/>
      <w:color w:val="000000"/>
      <w:sz w:val="28"/>
      <w:szCs w:val="28"/>
    </w:rPr>
  </w:style>
  <w:style w:type="paragraph" w:customStyle="1" w:styleId="3">
    <w:name w:val="样式 标题3"/>
    <w:basedOn w:val="a"/>
    <w:rsid w:val="00711D4A"/>
    <w:pPr>
      <w:numPr>
        <w:ilvl w:val="2"/>
        <w:numId w:val="4"/>
      </w:numPr>
      <w:spacing w:line="360" w:lineRule="auto"/>
      <w:outlineLvl w:val="2"/>
    </w:pPr>
    <w:rPr>
      <w:rFonts w:ascii="宋体" w:eastAsia="宋体" w:hAnsi="宋体" w:cs="宋体"/>
      <w:b/>
      <w:color w:val="000000"/>
      <w:sz w:val="28"/>
      <w:szCs w:val="28"/>
    </w:rPr>
  </w:style>
  <w:style w:type="paragraph" w:customStyle="1" w:styleId="4">
    <w:name w:val="样式 标题4"/>
    <w:basedOn w:val="a"/>
    <w:rsid w:val="00711D4A"/>
    <w:pPr>
      <w:numPr>
        <w:ilvl w:val="3"/>
        <w:numId w:val="4"/>
      </w:numPr>
      <w:spacing w:line="360" w:lineRule="auto"/>
      <w:outlineLvl w:val="3"/>
    </w:pPr>
    <w:rPr>
      <w:rFonts w:ascii="宋体" w:eastAsia="宋体" w:hAnsi="Times New Roman" w:cs="宋体"/>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81645881@qq.com" TargetMode="External"/><Relationship Id="rId3" Type="http://schemas.openxmlformats.org/officeDocument/2006/relationships/settings" Target="settings.xml"/><Relationship Id="rId7" Type="http://schemas.openxmlformats.org/officeDocument/2006/relationships/hyperlink" Target="mailto:wangchao@bmei.net.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mei.net.cn/" TargetMode="External"/><Relationship Id="rId4" Type="http://schemas.openxmlformats.org/officeDocument/2006/relationships/webSettings" Target="webSettings.xml"/><Relationship Id="rId9" Type="http://schemas.openxmlformats.org/officeDocument/2006/relationships/hyperlink" Target="http://www.http://www.chinabidding.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485</Words>
  <Characters>2768</Characters>
  <Application>Microsoft Office Word</Application>
  <DocSecurity>0</DocSecurity>
  <Lines>23</Lines>
  <Paragraphs>6</Paragraphs>
  <ScaleCrop>false</ScaleCrop>
  <Company>WwW.YlmF.CoM</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皮雯韵</cp:lastModifiedBy>
  <cp:revision>28</cp:revision>
  <cp:lastPrinted>2016-06-21T02:48:00Z</cp:lastPrinted>
  <dcterms:created xsi:type="dcterms:W3CDTF">2016-06-13T05:08:00Z</dcterms:created>
  <dcterms:modified xsi:type="dcterms:W3CDTF">2016-08-09T03:04:00Z</dcterms:modified>
</cp:coreProperties>
</file>