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autoSpaceDE w:val="0"/>
        <w:autoSpaceDN w:val="0"/>
        <w:adjustRightInd w:val="0"/>
        <w:spacing w:line="440" w:lineRule="exact"/>
        <w:ind w:firstLine="3360" w:firstLineChars="1050"/>
        <w:jc w:val="both"/>
        <w:rPr>
          <w:rFonts w:ascii="黑体" w:hAnsi="黑体" w:eastAsia="黑体" w:cs="宋体"/>
          <w:sz w:val="32"/>
          <w:szCs w:val="18"/>
          <w:lang w:val="zh-CN"/>
        </w:rPr>
      </w:pPr>
      <w:r>
        <w:rPr>
          <w:rFonts w:hint="eastAsia" w:ascii="黑体" w:hAnsi="黑体" w:eastAsia="黑体" w:cs="宋体"/>
          <w:sz w:val="32"/>
          <w:szCs w:val="18"/>
          <w:lang w:val="zh-CN"/>
        </w:rPr>
        <w:t>招标公告</w:t>
      </w:r>
    </w:p>
    <w:p>
      <w:pPr>
        <w:widowControl/>
        <w:spacing w:line="440" w:lineRule="exact"/>
        <w:jc w:val="center"/>
        <w:rPr>
          <w:rFonts w:ascii="仿宋_GB2312" w:eastAsia="仿宋_GB2312"/>
          <w:szCs w:val="21"/>
        </w:rPr>
      </w:pPr>
      <w:r>
        <w:rPr>
          <w:rFonts w:hint="eastAsia" w:ascii="仿宋_GB2312" w:hAnsi="仿宋" w:eastAsia="仿宋_GB2312" w:cs="宋体"/>
          <w:bCs/>
          <w:szCs w:val="21"/>
          <w:lang w:val="zh-CN"/>
        </w:rPr>
        <w:t>招标编号：</w:t>
      </w:r>
      <w:r>
        <w:rPr>
          <w:rFonts w:hint="eastAsia" w:ascii="仿宋_GB2312" w:hAnsi="仿宋" w:eastAsia="仿宋_GB2312" w:cs="宋体"/>
          <w:bCs/>
          <w:szCs w:val="21"/>
          <w:lang w:val="en-US" w:eastAsia="zh-CN"/>
        </w:rPr>
        <w:t>ZB201807-HBWUB01</w:t>
      </w:r>
      <w:r>
        <w:rPr>
          <w:rFonts w:hint="eastAsia" w:ascii="仿宋_GB2312" w:hAnsi="仿宋" w:eastAsia="仿宋_GB2312" w:cs="宋体"/>
          <w:bCs/>
          <w:szCs w:val="21"/>
          <w:lang w:val="zh-CN"/>
        </w:rPr>
        <w:t xml:space="preserve"> </w:t>
      </w:r>
    </w:p>
    <w:p>
      <w:pPr>
        <w:autoSpaceDE w:val="0"/>
        <w:autoSpaceDN w:val="0"/>
        <w:adjustRightInd w:val="0"/>
        <w:spacing w:line="440" w:lineRule="exact"/>
        <w:outlineLvl w:val="0"/>
        <w:rPr>
          <w:rFonts w:ascii="仿宋_GB2312" w:hAnsi="仿宋" w:eastAsia="仿宋_GB2312" w:cs="宋体"/>
          <w:b/>
          <w:sz w:val="24"/>
          <w:lang w:val="zh-CN"/>
        </w:rPr>
      </w:pPr>
      <w:r>
        <w:rPr>
          <w:rFonts w:hint="eastAsia" w:ascii="仿宋_GB2312" w:hAnsi="仿宋" w:eastAsia="仿宋_GB2312" w:cs="宋体"/>
          <w:b/>
          <w:sz w:val="24"/>
          <w:lang w:val="zh-CN"/>
        </w:rPr>
        <w:t>一.招标条件</w:t>
      </w:r>
    </w:p>
    <w:p>
      <w:pPr>
        <w:widowControl/>
        <w:spacing w:line="440" w:lineRule="exact"/>
        <w:ind w:firstLine="480" w:firstLineChars="200"/>
        <w:rPr>
          <w:rFonts w:ascii="仿宋_GB2312" w:eastAsia="仿宋_GB2312"/>
          <w:sz w:val="24"/>
        </w:rPr>
      </w:pPr>
      <w:r>
        <w:rPr>
          <w:rFonts w:hint="eastAsia" w:ascii="仿宋_GB2312" w:hAnsi="仿宋" w:eastAsia="仿宋_GB2312" w:cs="宋体"/>
          <w:bCs/>
          <w:sz w:val="24"/>
          <w:lang w:val="zh-CN"/>
        </w:rPr>
        <w:t>本招标项目</w:t>
      </w:r>
      <w:r>
        <w:rPr>
          <w:rFonts w:hint="eastAsia" w:ascii="仿宋_GB2312" w:eastAsia="仿宋_GB2312"/>
          <w:sz w:val="24"/>
        </w:rPr>
        <w:t>鸡东县污水处理厂升级改造工程一期管网工程业主为北京京城环保股份有限公司，建设资金为公司筹集。项目已具备招标条件，现对该项目的施工进行国内公开招标。</w:t>
      </w:r>
    </w:p>
    <w:p>
      <w:pPr>
        <w:autoSpaceDE w:val="0"/>
        <w:autoSpaceDN w:val="0"/>
        <w:adjustRightInd w:val="0"/>
        <w:spacing w:line="440" w:lineRule="exact"/>
        <w:jc w:val="left"/>
        <w:outlineLvl w:val="0"/>
        <w:rPr>
          <w:rFonts w:ascii="仿宋_GB2312" w:hAnsi="仿宋" w:eastAsia="仿宋_GB2312" w:cs="宋体"/>
          <w:b/>
          <w:sz w:val="24"/>
          <w:lang w:val="zh-CN"/>
        </w:rPr>
      </w:pPr>
      <w:r>
        <w:rPr>
          <w:rFonts w:hint="eastAsia" w:ascii="仿宋_GB2312" w:hAnsi="仿宋" w:eastAsia="仿宋_GB2312" w:cs="宋体"/>
          <w:b/>
          <w:sz w:val="24"/>
          <w:lang w:val="zh-CN"/>
        </w:rPr>
        <w:t>二.项目概况与招标范围</w:t>
      </w:r>
    </w:p>
    <w:p>
      <w:pPr>
        <w:autoSpaceDE w:val="0"/>
        <w:autoSpaceDN w:val="0"/>
        <w:adjustRightInd w:val="0"/>
        <w:spacing w:line="440" w:lineRule="exact"/>
        <w:ind w:firstLine="480" w:firstLineChars="200"/>
        <w:jc w:val="left"/>
        <w:rPr>
          <w:rFonts w:hint="eastAsia" w:ascii="仿宋_GB2312" w:hAnsi="仿宋" w:eastAsia="仿宋_GB2312" w:cs="宋体"/>
          <w:bCs/>
          <w:sz w:val="24"/>
          <w:lang w:val="zh-CN"/>
        </w:rPr>
      </w:pPr>
      <w:r>
        <w:rPr>
          <w:rFonts w:hint="eastAsia" w:ascii="仿宋_GB2312" w:hAnsi="仿宋" w:eastAsia="仿宋_GB2312" w:cs="宋体"/>
          <w:bCs/>
          <w:sz w:val="24"/>
          <w:lang w:val="zh-CN"/>
        </w:rPr>
        <w:t xml:space="preserve">2.1 </w:t>
      </w:r>
      <w:r>
        <w:rPr>
          <w:rFonts w:hint="eastAsia" w:ascii="仿宋_GB2312" w:hAnsi="仿宋" w:eastAsia="仿宋_GB2312" w:cs="宋体"/>
          <w:sz w:val="24"/>
          <w:lang w:val="zh-CN"/>
        </w:rPr>
        <w:t>项目概况</w:t>
      </w:r>
    </w:p>
    <w:p>
      <w:pPr>
        <w:widowControl/>
        <w:tabs>
          <w:tab w:val="left" w:pos="510"/>
        </w:tabs>
        <w:spacing w:line="500" w:lineRule="exact"/>
        <w:ind w:right="105" w:rightChars="50"/>
        <w:rPr>
          <w:rFonts w:hint="eastAsia" w:ascii="仿宋_GB2312" w:eastAsia="仿宋_GB2312"/>
          <w:sz w:val="24"/>
        </w:rPr>
      </w:pPr>
      <w:r>
        <w:rPr>
          <w:rFonts w:hint="eastAsia" w:ascii="仿宋_GB2312" w:hAnsi="宋体" w:eastAsia="仿宋_GB2312"/>
          <w:sz w:val="24"/>
        </w:rPr>
        <w:t xml:space="preserve">    2.1.1项目名称：</w:t>
      </w:r>
      <w:r>
        <w:rPr>
          <w:rFonts w:hint="eastAsia" w:ascii="仿宋_GB2312" w:eastAsia="仿宋_GB2312"/>
          <w:sz w:val="24"/>
        </w:rPr>
        <w:t>鸡东县污水处理厂升级改造工程一期管网工程施工</w:t>
      </w:r>
    </w:p>
    <w:p>
      <w:pPr>
        <w:widowControl/>
        <w:spacing w:line="440" w:lineRule="exact"/>
        <w:ind w:firstLine="480" w:firstLineChars="200"/>
        <w:rPr>
          <w:rFonts w:hint="eastAsia" w:ascii="仿宋_GB2312" w:eastAsia="仿宋_GB2312"/>
          <w:sz w:val="24"/>
        </w:rPr>
      </w:pPr>
      <w:r>
        <w:rPr>
          <w:rFonts w:hint="eastAsia" w:ascii="仿宋_GB2312" w:eastAsia="仿宋_GB2312"/>
          <w:sz w:val="24"/>
        </w:rPr>
        <w:t>2.1.2资金来源：公司筹集</w:t>
      </w:r>
    </w:p>
    <w:p>
      <w:pPr>
        <w:widowControl/>
        <w:tabs>
          <w:tab w:val="left" w:pos="510"/>
        </w:tabs>
        <w:spacing w:after="120" w:afterLines="50" w:line="500" w:lineRule="exact"/>
        <w:ind w:right="105" w:rightChars="50" w:firstLine="480" w:firstLineChars="200"/>
        <w:rPr>
          <w:rFonts w:hint="eastAsia" w:ascii="仿宋_GB2312" w:hAnsi="宋体" w:eastAsia="仿宋_GB2312"/>
          <w:sz w:val="24"/>
        </w:rPr>
      </w:pPr>
      <w:r>
        <w:rPr>
          <w:rFonts w:hint="eastAsia" w:ascii="仿宋_GB2312" w:hAnsi="宋体" w:eastAsia="仿宋_GB2312"/>
          <w:sz w:val="24"/>
        </w:rPr>
        <w:t>2.1.3招标范围和内容：</w:t>
      </w:r>
    </w:p>
    <w:p>
      <w:pPr>
        <w:spacing w:line="360" w:lineRule="auto"/>
        <w:ind w:left="6" w:leftChars="3" w:firstLine="480" w:firstLineChars="200"/>
        <w:rPr>
          <w:rFonts w:hint="eastAsia" w:ascii="仿宋_GB2312" w:eastAsia="仿宋_GB2312"/>
          <w:sz w:val="24"/>
        </w:rPr>
      </w:pPr>
      <w:r>
        <w:rPr>
          <w:rFonts w:hint="eastAsia" w:ascii="仿宋_GB2312" w:eastAsia="仿宋_GB2312"/>
          <w:sz w:val="24"/>
        </w:rPr>
        <w:t>招标范围：污水管道工程、雨水管道工程及沟渠工程；</w:t>
      </w:r>
    </w:p>
    <w:p>
      <w:pPr>
        <w:spacing w:line="360" w:lineRule="auto"/>
        <w:ind w:left="6" w:leftChars="3" w:firstLine="480" w:firstLineChars="200"/>
        <w:rPr>
          <w:rFonts w:hint="eastAsia" w:ascii="宋体" w:hAnsi="宋体"/>
          <w:sz w:val="24"/>
        </w:rPr>
      </w:pPr>
      <w:r>
        <w:rPr>
          <w:rFonts w:hint="eastAsia" w:ascii="仿宋_GB2312" w:eastAsia="仿宋_GB2312"/>
          <w:sz w:val="24"/>
        </w:rPr>
        <w:t>招标内容：含兵站污水管道、政府内部污水管道、中心街雨水管道、橡胶厂沟、银丰截流沟及园林小区盖板渠工程组成（但也不局限于以上内容）具体详见图纸及工程量清单。</w:t>
      </w:r>
    </w:p>
    <w:p>
      <w:pPr>
        <w:autoSpaceDE w:val="0"/>
        <w:autoSpaceDN w:val="0"/>
        <w:adjustRightInd w:val="0"/>
        <w:spacing w:before="120" w:beforeLines="50" w:after="120" w:afterLines="50"/>
        <w:ind w:firstLine="480" w:firstLineChars="200"/>
        <w:jc w:val="left"/>
        <w:rPr>
          <w:rFonts w:hint="eastAsia" w:ascii="仿宋_GB2312" w:eastAsia="仿宋_GB2312"/>
          <w:sz w:val="24"/>
        </w:rPr>
      </w:pPr>
      <w:r>
        <w:rPr>
          <w:rFonts w:hint="eastAsia" w:ascii="仿宋_GB2312" w:hAnsi="仿宋" w:eastAsia="仿宋_GB2312" w:cs="宋体"/>
          <w:bCs/>
          <w:sz w:val="24"/>
          <w:lang w:val="zh-CN"/>
        </w:rPr>
        <w:t>2.2 工程建设地点：</w:t>
      </w:r>
      <w:r>
        <w:rPr>
          <w:rFonts w:hint="eastAsia" w:ascii="仿宋_GB2312" w:hAnsi="宋体" w:eastAsia="仿宋_GB2312" w:cs="宋体"/>
          <w:bCs/>
          <w:sz w:val="24"/>
        </w:rPr>
        <w:t>黑龙江省鸡西市鸡东县规划区域内</w:t>
      </w:r>
    </w:p>
    <w:p>
      <w:pPr>
        <w:autoSpaceDE w:val="0"/>
        <w:autoSpaceDN w:val="0"/>
        <w:adjustRightInd w:val="0"/>
        <w:spacing w:line="440" w:lineRule="exact"/>
        <w:ind w:firstLine="480" w:firstLineChars="200"/>
        <w:jc w:val="left"/>
        <w:rPr>
          <w:rFonts w:hint="eastAsia" w:ascii="仿宋_GB2312" w:hAnsi="仿宋" w:eastAsia="仿宋_GB2312" w:cs="宋体"/>
          <w:bCs/>
          <w:sz w:val="24"/>
          <w:lang w:val="zh-CN"/>
        </w:rPr>
      </w:pPr>
      <w:r>
        <w:rPr>
          <w:rFonts w:hint="eastAsia" w:ascii="仿宋_GB2312" w:hAnsi="仿宋" w:eastAsia="仿宋_GB2312" w:cs="宋体"/>
          <w:bCs/>
          <w:sz w:val="24"/>
          <w:lang w:val="zh-CN"/>
        </w:rPr>
        <w:t>2.3 开工日期以施工许可证上开工日期为准, 2018年11月30日前完成工程移交。</w:t>
      </w:r>
    </w:p>
    <w:p>
      <w:pPr>
        <w:autoSpaceDE w:val="0"/>
        <w:autoSpaceDN w:val="0"/>
        <w:adjustRightInd w:val="0"/>
        <w:spacing w:line="440" w:lineRule="exact"/>
        <w:ind w:firstLine="480" w:firstLineChars="200"/>
        <w:jc w:val="left"/>
        <w:rPr>
          <w:rFonts w:hint="eastAsia" w:ascii="仿宋_GB2312" w:hAnsi="仿宋" w:eastAsia="仿宋_GB2312" w:cs="宋体"/>
          <w:bCs/>
          <w:sz w:val="24"/>
          <w:lang w:val="zh-CN"/>
        </w:rPr>
      </w:pPr>
      <w:r>
        <w:rPr>
          <w:rFonts w:hint="eastAsia" w:ascii="仿宋_GB2312" w:hAnsi="仿宋" w:eastAsia="仿宋_GB2312" w:cs="宋体"/>
          <w:bCs/>
          <w:sz w:val="24"/>
          <w:lang w:val="zh-CN"/>
        </w:rPr>
        <w:t>2.4 工程质量要求符合</w:t>
      </w:r>
      <w:r>
        <w:rPr>
          <w:rFonts w:hint="eastAsia" w:ascii="仿宋_GB2312" w:hAnsi="宋体" w:eastAsia="仿宋_GB2312" w:cs="宋体"/>
          <w:bCs/>
          <w:sz w:val="24"/>
          <w:lang w:val="zh-CN"/>
        </w:rPr>
        <w:t>国家建设工程施工验收规范合格标准</w:t>
      </w:r>
      <w:r>
        <w:rPr>
          <w:rFonts w:hint="eastAsia" w:ascii="仿宋_GB2312" w:hAnsi="仿宋" w:eastAsia="仿宋_GB2312" w:cs="宋体"/>
          <w:bCs/>
          <w:sz w:val="24"/>
          <w:lang w:val="zh-CN"/>
        </w:rPr>
        <w:t>。</w:t>
      </w:r>
    </w:p>
    <w:p>
      <w:pPr>
        <w:autoSpaceDE w:val="0"/>
        <w:autoSpaceDN w:val="0"/>
        <w:adjustRightInd w:val="0"/>
        <w:spacing w:line="440" w:lineRule="exact"/>
        <w:jc w:val="left"/>
        <w:outlineLvl w:val="0"/>
        <w:rPr>
          <w:rFonts w:ascii="仿宋_GB2312" w:hAnsi="仿宋" w:eastAsia="仿宋_GB2312" w:cs="宋体"/>
          <w:b/>
          <w:sz w:val="24"/>
          <w:lang w:val="zh-CN"/>
        </w:rPr>
      </w:pPr>
      <w:r>
        <w:rPr>
          <w:rFonts w:hint="eastAsia" w:ascii="仿宋_GB2312" w:hAnsi="仿宋" w:eastAsia="仿宋_GB2312" w:cs="宋体"/>
          <w:b/>
          <w:sz w:val="24"/>
          <w:lang w:val="zh-CN"/>
        </w:rPr>
        <w:t>三.投标人资格要求</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3.1 投标申请人须是具备民事责任能力的独立法人，同时具备建设行政主管部门核发的房屋建筑工程或市政公用工程施工三级资质</w:t>
      </w:r>
      <w:r>
        <w:rPr>
          <w:rFonts w:hint="eastAsia" w:ascii="仿宋_GB2312" w:hAnsi="仿宋" w:eastAsia="仿宋_GB2312" w:cs="宋体"/>
          <w:bCs/>
          <w:sz w:val="24"/>
        </w:rPr>
        <w:t>及以上</w:t>
      </w:r>
      <w:r>
        <w:rPr>
          <w:rFonts w:hint="eastAsia" w:ascii="仿宋_GB2312" w:hAnsi="仿宋" w:eastAsia="仿宋_GB2312" w:cs="宋体"/>
          <w:bCs/>
          <w:sz w:val="24"/>
          <w:lang w:val="zh-CN"/>
        </w:rPr>
        <w:t>，具有安全生产许可证的法人或其他组织，近三年具有相关类似业绩并在人员、设备、资金等方面具有相应的施工能力。</w:t>
      </w:r>
    </w:p>
    <w:p>
      <w:pPr>
        <w:autoSpaceDE w:val="0"/>
        <w:autoSpaceDN w:val="0"/>
        <w:adjustRightInd w:val="0"/>
        <w:spacing w:line="440" w:lineRule="exact"/>
        <w:ind w:firstLine="480" w:firstLineChars="200"/>
        <w:jc w:val="left"/>
        <w:rPr>
          <w:rFonts w:ascii="仿宋_GB2312" w:hAnsi="宋体" w:eastAsia="仿宋_GB2312" w:cs="宋体"/>
          <w:bCs/>
          <w:sz w:val="24"/>
          <w:lang w:val="zh-CN"/>
        </w:rPr>
      </w:pPr>
      <w:r>
        <w:rPr>
          <w:rFonts w:hint="eastAsia" w:ascii="仿宋_GB2312" w:hAnsi="仿宋" w:eastAsia="仿宋_GB2312" w:cs="宋体"/>
          <w:bCs/>
          <w:sz w:val="24"/>
          <w:lang w:val="zh-CN"/>
        </w:rPr>
        <w:t>3.2 投标单位拟派出的项目经理需具备经</w:t>
      </w:r>
      <w:r>
        <w:rPr>
          <w:rFonts w:hint="eastAsia" w:ascii="仿宋_GB2312" w:hAnsi="宋体" w:eastAsia="仿宋_GB2312" w:cs="宋体"/>
          <w:bCs/>
          <w:sz w:val="24"/>
          <w:lang w:val="zh-CN"/>
        </w:rPr>
        <w:t>建设行政主管部门注册的</w:t>
      </w:r>
      <w:r>
        <w:rPr>
          <w:rFonts w:hint="eastAsia" w:ascii="仿宋_GB2312" w:hAnsi="仿宋" w:eastAsia="仿宋_GB2312" w:cs="宋体"/>
          <w:bCs/>
          <w:sz w:val="24"/>
          <w:lang w:val="zh-CN"/>
        </w:rPr>
        <w:t>房屋建筑工程或</w:t>
      </w:r>
      <w:r>
        <w:rPr>
          <w:rFonts w:hint="eastAsia" w:ascii="仿宋_GB2312" w:hAnsi="宋体" w:eastAsia="仿宋_GB2312" w:cs="宋体"/>
          <w:bCs/>
          <w:sz w:val="24"/>
          <w:lang w:val="zh-CN"/>
        </w:rPr>
        <w:t>市政公用工程专业二级建造师及以上资格及安全生产培训考核合格证。</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3.3 拟派出的项目管理人员，应无在建工程，否则按废标处。</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3.</w:t>
      </w:r>
      <w:r>
        <w:rPr>
          <w:rFonts w:hint="eastAsia" w:ascii="仿宋_GB2312" w:hAnsi="仿宋" w:eastAsia="仿宋_GB2312" w:cs="宋体"/>
          <w:bCs/>
          <w:sz w:val="24"/>
        </w:rPr>
        <w:t>4</w:t>
      </w:r>
      <w:r>
        <w:rPr>
          <w:rFonts w:hint="eastAsia" w:ascii="仿宋_GB2312" w:hAnsi="仿宋" w:eastAsia="仿宋_GB2312" w:cs="宋体"/>
          <w:bCs/>
          <w:sz w:val="24"/>
          <w:lang w:val="zh-CN"/>
        </w:rPr>
        <w:t xml:space="preserve"> 本项目不接受联合体投标，中标后不得转包，需提供中标后不得转包的承诺文件。</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 xml:space="preserve">3.5 需提供均有良好的银行资信和商业信誉，拒绝被政府取消投标资格期间的企业或个人投标。 </w:t>
      </w:r>
    </w:p>
    <w:p>
      <w:pPr>
        <w:autoSpaceDE w:val="0"/>
        <w:autoSpaceDN w:val="0"/>
        <w:adjustRightInd w:val="0"/>
        <w:spacing w:line="440" w:lineRule="exact"/>
        <w:jc w:val="left"/>
        <w:outlineLvl w:val="0"/>
        <w:rPr>
          <w:rFonts w:ascii="仿宋_GB2312" w:hAnsi="仿宋" w:eastAsia="仿宋_GB2312" w:cs="宋体"/>
          <w:b/>
          <w:sz w:val="24"/>
          <w:lang w:val="zh-CN"/>
        </w:rPr>
      </w:pPr>
      <w:r>
        <w:rPr>
          <w:rFonts w:hint="eastAsia" w:ascii="仿宋_GB2312" w:hAnsi="仿宋" w:eastAsia="仿宋_GB2312" w:cs="宋体"/>
          <w:b/>
          <w:sz w:val="24"/>
          <w:lang w:val="zh-CN"/>
        </w:rPr>
        <w:t>四.招标文件的获取</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4.1 凡有意参加投标者，请于</w:t>
      </w:r>
      <w:r>
        <w:rPr>
          <w:rFonts w:hint="eastAsia" w:ascii="仿宋_GB2312" w:hAnsi="仿宋" w:eastAsia="仿宋_GB2312" w:cs="宋体"/>
          <w:bCs/>
          <w:color w:val="FF0000"/>
          <w:sz w:val="24"/>
          <w:lang w:val="zh-CN"/>
        </w:rPr>
        <w:t>201</w:t>
      </w:r>
      <w:r>
        <w:rPr>
          <w:rFonts w:hint="eastAsia" w:ascii="仿宋_GB2312" w:hAnsi="仿宋" w:eastAsia="仿宋_GB2312" w:cs="宋体"/>
          <w:bCs/>
          <w:color w:val="FF0000"/>
          <w:sz w:val="24"/>
        </w:rPr>
        <w:t>8</w:t>
      </w:r>
      <w:r>
        <w:rPr>
          <w:rFonts w:hint="eastAsia" w:ascii="仿宋_GB2312" w:hAnsi="仿宋" w:eastAsia="仿宋_GB2312" w:cs="宋体"/>
          <w:bCs/>
          <w:color w:val="FF0000"/>
          <w:sz w:val="24"/>
          <w:lang w:val="zh-CN"/>
        </w:rPr>
        <w:t>年</w:t>
      </w:r>
      <w:r>
        <w:rPr>
          <w:rFonts w:ascii="仿宋_GB2312" w:hAnsi="仿宋" w:eastAsia="仿宋_GB2312" w:cs="宋体"/>
          <w:bCs/>
          <w:color w:val="FF0000"/>
          <w:sz w:val="24"/>
        </w:rPr>
        <w:t>7</w:t>
      </w:r>
      <w:r>
        <w:rPr>
          <w:rFonts w:hint="eastAsia" w:ascii="仿宋_GB2312" w:hAnsi="仿宋" w:eastAsia="仿宋_GB2312" w:cs="宋体"/>
          <w:bCs/>
          <w:color w:val="FF0000"/>
          <w:sz w:val="24"/>
          <w:lang w:val="zh-CN"/>
        </w:rPr>
        <w:t>月</w:t>
      </w:r>
      <w:r>
        <w:rPr>
          <w:rFonts w:hint="eastAsia" w:ascii="仿宋_GB2312" w:hAnsi="仿宋" w:eastAsia="仿宋_GB2312" w:cs="宋体"/>
          <w:bCs/>
          <w:color w:val="FF0000"/>
          <w:sz w:val="24"/>
        </w:rPr>
        <w:t>18</w:t>
      </w:r>
      <w:r>
        <w:rPr>
          <w:rFonts w:hint="eastAsia" w:ascii="仿宋_GB2312" w:hAnsi="仿宋" w:eastAsia="仿宋_GB2312" w:cs="宋体"/>
          <w:bCs/>
          <w:color w:val="FF0000"/>
          <w:sz w:val="24"/>
          <w:lang w:val="zh-CN"/>
        </w:rPr>
        <w:t>日至201</w:t>
      </w:r>
      <w:r>
        <w:rPr>
          <w:rFonts w:hint="eastAsia" w:ascii="仿宋_GB2312" w:hAnsi="仿宋" w:eastAsia="仿宋_GB2312" w:cs="宋体"/>
          <w:bCs/>
          <w:color w:val="FF0000"/>
          <w:sz w:val="24"/>
        </w:rPr>
        <w:t>8</w:t>
      </w:r>
      <w:r>
        <w:rPr>
          <w:rFonts w:hint="eastAsia" w:ascii="仿宋_GB2312" w:hAnsi="仿宋" w:eastAsia="仿宋_GB2312" w:cs="宋体"/>
          <w:bCs/>
          <w:color w:val="FF0000"/>
          <w:sz w:val="24"/>
          <w:lang w:val="zh-CN"/>
        </w:rPr>
        <w:t>年</w:t>
      </w:r>
      <w:r>
        <w:rPr>
          <w:rFonts w:hint="eastAsia" w:ascii="仿宋_GB2312" w:hAnsi="仿宋" w:eastAsia="仿宋_GB2312" w:cs="宋体"/>
          <w:bCs/>
          <w:color w:val="FF0000"/>
          <w:sz w:val="24"/>
        </w:rPr>
        <w:t>8</w:t>
      </w:r>
      <w:r>
        <w:rPr>
          <w:rFonts w:hint="eastAsia" w:ascii="仿宋_GB2312" w:hAnsi="仿宋" w:eastAsia="仿宋_GB2312" w:cs="宋体"/>
          <w:bCs/>
          <w:color w:val="FF0000"/>
          <w:sz w:val="24"/>
          <w:lang w:val="zh-CN"/>
        </w:rPr>
        <w:t>月</w:t>
      </w:r>
      <w:r>
        <w:rPr>
          <w:rFonts w:hint="eastAsia" w:ascii="仿宋_GB2312" w:hAnsi="仿宋" w:eastAsia="仿宋_GB2312" w:cs="宋体"/>
          <w:bCs/>
          <w:color w:val="FF0000"/>
          <w:sz w:val="24"/>
        </w:rPr>
        <w:t>1</w:t>
      </w:r>
      <w:r>
        <w:rPr>
          <w:rFonts w:hint="eastAsia" w:ascii="仿宋_GB2312" w:hAnsi="仿宋" w:eastAsia="仿宋_GB2312" w:cs="宋体"/>
          <w:bCs/>
          <w:color w:val="FF0000"/>
          <w:sz w:val="24"/>
          <w:lang w:val="zh-CN"/>
        </w:rPr>
        <w:t>日</w:t>
      </w:r>
      <w:r>
        <w:rPr>
          <w:rFonts w:hint="eastAsia" w:ascii="仿宋_GB2312" w:hAnsi="仿宋" w:eastAsia="仿宋_GB2312" w:cs="宋体"/>
          <w:bCs/>
          <w:sz w:val="24"/>
          <w:lang w:val="zh-CN"/>
        </w:rPr>
        <w:t>(法定公休日、节假日除外)，8时30分至11时30分，下午13时至1</w:t>
      </w:r>
      <w:r>
        <w:rPr>
          <w:rFonts w:hint="eastAsia" w:ascii="仿宋_GB2312" w:hAnsi="仿宋" w:eastAsia="仿宋_GB2312" w:cs="宋体"/>
          <w:bCs/>
          <w:sz w:val="24"/>
        </w:rPr>
        <w:t>7</w:t>
      </w:r>
      <w:r>
        <w:rPr>
          <w:rFonts w:hint="eastAsia" w:ascii="仿宋_GB2312" w:hAnsi="仿宋" w:eastAsia="仿宋_GB2312" w:cs="宋体"/>
          <w:bCs/>
          <w:sz w:val="24"/>
          <w:lang w:val="zh-CN"/>
        </w:rPr>
        <w:t>时(北京时间，下同)，在北京朝阳工体北路4号环保楼218室携带或邮寄</w:t>
      </w:r>
      <w:r>
        <w:rPr>
          <w:rFonts w:hint="eastAsia" w:ascii="仿宋_GB2312" w:hAnsi="宋体" w:eastAsia="仿宋_GB2312" w:cs="宋体"/>
          <w:bCs/>
          <w:sz w:val="24"/>
          <w:lang w:val="zh-CN"/>
        </w:rPr>
        <w:t>单位营业执照副本、资质证书副本、安全生产许可证、符合本工程要求的项目经理证、项目经理安全生产考核证及法人委托书原件及复印件、类似业绩合同、近三年财务审计报告复印件一套购买招标文件。（所有复印件需加盖公章）</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4.2 招标文件售价</w:t>
      </w:r>
      <w:r>
        <w:rPr>
          <w:rFonts w:hint="eastAsia" w:ascii="仿宋_GB2312" w:hAnsi="仿宋" w:eastAsia="仿宋_GB2312" w:cs="宋体"/>
          <w:bCs/>
          <w:sz w:val="24"/>
        </w:rPr>
        <w:t>1000</w:t>
      </w:r>
      <w:r>
        <w:rPr>
          <w:rFonts w:hint="eastAsia" w:ascii="仿宋_GB2312" w:hAnsi="仿宋" w:eastAsia="仿宋_GB2312" w:cs="宋体"/>
          <w:bCs/>
          <w:sz w:val="24"/>
          <w:lang w:val="zh-CN"/>
        </w:rPr>
        <w:t>元，售出不退。</w:t>
      </w:r>
      <w:r>
        <w:rPr>
          <w:rFonts w:hint="eastAsia" w:ascii="仿宋_GB2312" w:hAnsi="仿宋" w:eastAsia="仿宋_GB2312" w:cs="宋体"/>
          <w:bCs/>
          <w:color w:val="FF0000"/>
          <w:sz w:val="24"/>
          <w:lang w:val="zh-CN"/>
        </w:rPr>
        <w:t>图纸押金5000元/套，押金在招标工作完成归还图纸时退回。</w:t>
      </w:r>
      <w:bookmarkStart w:id="5" w:name="_GoBack"/>
      <w:bookmarkEnd w:id="5"/>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4.3 邮购招标文件的，需另加手续费(含邮费) 100 元。招标人在收到单位介绍信和邮购款(含手续费)后2日内寄送。</w:t>
      </w:r>
    </w:p>
    <w:p>
      <w:pPr>
        <w:autoSpaceDE w:val="0"/>
        <w:autoSpaceDN w:val="0"/>
        <w:adjustRightInd w:val="0"/>
        <w:spacing w:line="440" w:lineRule="exact"/>
        <w:jc w:val="left"/>
        <w:outlineLvl w:val="0"/>
        <w:rPr>
          <w:rFonts w:ascii="仿宋_GB2312" w:hAnsi="仿宋" w:eastAsia="仿宋_GB2312" w:cs="宋体"/>
          <w:b/>
          <w:sz w:val="24"/>
          <w:lang w:val="zh-CN"/>
        </w:rPr>
      </w:pPr>
      <w:r>
        <w:rPr>
          <w:rFonts w:hint="eastAsia" w:ascii="仿宋_GB2312" w:hAnsi="仿宋" w:eastAsia="仿宋_GB2312" w:cs="宋体"/>
          <w:b/>
          <w:sz w:val="24"/>
          <w:lang w:val="zh-CN"/>
        </w:rPr>
        <w:t>五.投标文件的递交</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5.1 投标文件递交的截止时间(投标截止时间，下同)</w:t>
      </w:r>
      <w:r>
        <w:rPr>
          <w:rFonts w:hint="eastAsia" w:ascii="仿宋_GB2312" w:hAnsi="仿宋" w:eastAsia="仿宋_GB2312" w:cs="宋体"/>
          <w:bCs/>
          <w:color w:val="FF0000"/>
          <w:sz w:val="24"/>
          <w:lang w:val="zh-CN"/>
        </w:rPr>
        <w:t>为201</w:t>
      </w:r>
      <w:r>
        <w:rPr>
          <w:rFonts w:hint="eastAsia" w:ascii="仿宋_GB2312" w:hAnsi="仿宋" w:eastAsia="仿宋_GB2312" w:cs="宋体"/>
          <w:bCs/>
          <w:color w:val="FF0000"/>
          <w:sz w:val="24"/>
        </w:rPr>
        <w:t>8</w:t>
      </w:r>
      <w:r>
        <w:rPr>
          <w:rFonts w:hint="eastAsia" w:ascii="仿宋_GB2312" w:hAnsi="仿宋" w:eastAsia="仿宋_GB2312" w:cs="宋体"/>
          <w:bCs/>
          <w:color w:val="FF0000"/>
          <w:sz w:val="24"/>
          <w:lang w:val="zh-CN"/>
        </w:rPr>
        <w:t>年</w:t>
      </w:r>
      <w:r>
        <w:rPr>
          <w:rFonts w:hint="eastAsia" w:ascii="仿宋_GB2312" w:hAnsi="仿宋" w:eastAsia="仿宋_GB2312" w:cs="宋体"/>
          <w:bCs/>
          <w:color w:val="FF0000"/>
          <w:sz w:val="24"/>
        </w:rPr>
        <w:t>8</w:t>
      </w:r>
      <w:r>
        <w:rPr>
          <w:rFonts w:hint="eastAsia" w:ascii="仿宋_GB2312" w:hAnsi="仿宋" w:eastAsia="仿宋_GB2312" w:cs="宋体"/>
          <w:bCs/>
          <w:color w:val="FF0000"/>
          <w:sz w:val="24"/>
          <w:lang w:val="zh-CN"/>
        </w:rPr>
        <w:t>月</w:t>
      </w:r>
      <w:r>
        <w:rPr>
          <w:rFonts w:hint="eastAsia" w:ascii="仿宋_GB2312" w:hAnsi="仿宋" w:eastAsia="仿宋_GB2312" w:cs="宋体"/>
          <w:bCs/>
          <w:color w:val="FF0000"/>
          <w:sz w:val="24"/>
        </w:rPr>
        <w:t>3</w:t>
      </w:r>
      <w:r>
        <w:rPr>
          <w:rFonts w:hint="eastAsia" w:ascii="仿宋_GB2312" w:hAnsi="仿宋" w:eastAsia="仿宋_GB2312" w:cs="宋体"/>
          <w:bCs/>
          <w:color w:val="FF0000"/>
          <w:sz w:val="24"/>
          <w:lang w:val="zh-CN"/>
        </w:rPr>
        <w:t>日</w:t>
      </w:r>
      <w:r>
        <w:rPr>
          <w:rFonts w:hint="eastAsia" w:ascii="仿宋_GB2312" w:hAnsi="仿宋" w:eastAsia="仿宋_GB2312" w:cs="宋体"/>
          <w:bCs/>
          <w:color w:val="FF0000"/>
          <w:sz w:val="24"/>
        </w:rPr>
        <w:t>上午9</w:t>
      </w:r>
      <w:r>
        <w:rPr>
          <w:rFonts w:hint="eastAsia" w:ascii="仿宋_GB2312" w:hAnsi="仿宋" w:eastAsia="仿宋_GB2312" w:cs="宋体"/>
          <w:bCs/>
          <w:color w:val="FF0000"/>
          <w:sz w:val="24"/>
          <w:lang w:val="zh-CN"/>
        </w:rPr>
        <w:t>时，</w:t>
      </w:r>
      <w:r>
        <w:rPr>
          <w:rFonts w:hint="eastAsia" w:ascii="仿宋_GB2312" w:hAnsi="仿宋" w:eastAsia="仿宋_GB2312" w:cs="宋体"/>
          <w:bCs/>
          <w:sz w:val="24"/>
          <w:lang w:val="zh-CN"/>
        </w:rPr>
        <w:t>地点为北京朝阳工体北路4号院凯富8层会议室。</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5.2 逾期送达的或者未送达指定地点的投标文件，招标人不予受理。</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5.3 投标人在提交投标文件时，应按照有关规定提供</w:t>
      </w:r>
      <w:r>
        <w:rPr>
          <w:rFonts w:hint="eastAsia" w:ascii="仿宋_GB2312" w:hAnsi="仿宋" w:eastAsia="仿宋_GB2312" w:cs="宋体"/>
          <w:bCs/>
          <w:sz w:val="24"/>
        </w:rPr>
        <w:t>10</w:t>
      </w:r>
      <w:r>
        <w:rPr>
          <w:rFonts w:hint="eastAsia" w:ascii="仿宋_GB2312" w:hAnsi="仿宋" w:eastAsia="仿宋_GB2312" w:cs="宋体"/>
          <w:bCs/>
          <w:sz w:val="24"/>
          <w:lang w:val="zh-CN"/>
        </w:rPr>
        <w:t>万元的投标保证金</w:t>
      </w:r>
      <w:r>
        <w:rPr>
          <w:rFonts w:hint="eastAsia" w:ascii="仿宋_GB2312" w:eastAsia="仿宋_GB2312"/>
          <w:sz w:val="24"/>
        </w:rPr>
        <w:t>或已在建设行政主管部门备案的专业担保公司出具的投标保证金保函。</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5.4有效投标人不足法定人数时，招标人另行组织招标。</w:t>
      </w:r>
    </w:p>
    <w:p>
      <w:pPr>
        <w:autoSpaceDE w:val="0"/>
        <w:autoSpaceDN w:val="0"/>
        <w:adjustRightInd w:val="0"/>
        <w:spacing w:line="440" w:lineRule="exact"/>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5.5当投标人的有效投标报价超出招标控制价时，该投标报价视为无效报价。</w:t>
      </w:r>
    </w:p>
    <w:p>
      <w:pPr>
        <w:autoSpaceDE w:val="0"/>
        <w:autoSpaceDN w:val="0"/>
        <w:adjustRightInd w:val="0"/>
        <w:spacing w:line="440" w:lineRule="exact"/>
        <w:jc w:val="left"/>
        <w:outlineLvl w:val="0"/>
        <w:rPr>
          <w:rFonts w:ascii="仿宋_GB2312" w:hAnsi="仿宋" w:eastAsia="仿宋_GB2312" w:cs="宋体"/>
          <w:b/>
          <w:sz w:val="24"/>
          <w:lang w:val="zh-CN"/>
        </w:rPr>
      </w:pPr>
      <w:r>
        <w:rPr>
          <w:rFonts w:hint="eastAsia" w:ascii="仿宋_GB2312" w:hAnsi="仿宋" w:eastAsia="仿宋_GB2312" w:cs="宋体"/>
          <w:b/>
          <w:sz w:val="24"/>
          <w:lang w:val="zh-CN"/>
        </w:rPr>
        <w:t>六.发布公告的媒介</w:t>
      </w:r>
    </w:p>
    <w:p>
      <w:pPr>
        <w:autoSpaceDE w:val="0"/>
        <w:autoSpaceDN w:val="0"/>
        <w:adjustRightInd w:val="0"/>
        <w:spacing w:line="440" w:lineRule="exact"/>
        <w:ind w:firstLine="420"/>
        <w:jc w:val="left"/>
        <w:rPr>
          <w:rFonts w:ascii="仿宋_GB2312" w:hAnsi="仿宋" w:eastAsia="仿宋_GB2312" w:cs="宋体"/>
          <w:bCs/>
          <w:sz w:val="24"/>
          <w:lang w:val="zh-CN"/>
        </w:rPr>
      </w:pPr>
      <w:r>
        <w:rPr>
          <w:rFonts w:hint="eastAsia" w:ascii="仿宋_GB2312" w:hAnsi="仿宋" w:eastAsia="仿宋_GB2312" w:cs="宋体"/>
          <w:bCs/>
          <w:sz w:val="24"/>
          <w:lang w:val="zh-CN"/>
        </w:rPr>
        <w:t>本次公告在中国采购与招标网（http://www.chinabidding.com.cn）、公司网站（http://www.bmei.com/）。因轻信其他组织、个人或媒介提供的信息而造成的损失，其责任由投标人自行负责。</w:t>
      </w:r>
    </w:p>
    <w:p>
      <w:pPr>
        <w:autoSpaceDE w:val="0"/>
        <w:autoSpaceDN w:val="0"/>
        <w:adjustRightInd w:val="0"/>
        <w:spacing w:line="440" w:lineRule="exact"/>
        <w:jc w:val="left"/>
        <w:outlineLvl w:val="0"/>
        <w:rPr>
          <w:rFonts w:ascii="仿宋_GB2312" w:hAnsi="仿宋" w:eastAsia="仿宋_GB2312" w:cs="宋体"/>
          <w:b/>
          <w:sz w:val="24"/>
          <w:lang w:val="zh-CN"/>
        </w:rPr>
      </w:pPr>
      <w:r>
        <w:rPr>
          <w:rFonts w:hint="eastAsia" w:ascii="仿宋_GB2312" w:hAnsi="仿宋" w:eastAsia="仿宋_GB2312" w:cs="宋体"/>
          <w:b/>
          <w:sz w:val="24"/>
          <w:lang w:val="zh-CN"/>
        </w:rPr>
        <w:t>七.联系方式</w:t>
      </w:r>
    </w:p>
    <w:p>
      <w:pPr>
        <w:autoSpaceDE w:val="0"/>
        <w:autoSpaceDN w:val="0"/>
        <w:adjustRightInd w:val="0"/>
        <w:spacing w:line="360" w:lineRule="auto"/>
        <w:ind w:firstLine="480" w:firstLineChars="200"/>
        <w:jc w:val="left"/>
        <w:outlineLvl w:val="0"/>
        <w:rPr>
          <w:rFonts w:ascii="仿宋_GB2312" w:hAnsi="仿宋" w:eastAsia="仿宋_GB2312" w:cs="宋体"/>
          <w:bCs/>
          <w:sz w:val="24"/>
          <w:lang w:val="zh-CN"/>
        </w:rPr>
      </w:pPr>
      <w:r>
        <w:rPr>
          <w:rFonts w:hint="eastAsia" w:ascii="仿宋_GB2312" w:hAnsi="仿宋" w:eastAsia="仿宋_GB2312" w:cs="宋体"/>
          <w:bCs/>
          <w:sz w:val="24"/>
          <w:lang w:val="zh-CN"/>
        </w:rPr>
        <w:t>招标人：北京京城环保股份有限公司  地址：北京朝阳区工体北路4号院</w:t>
      </w:r>
    </w:p>
    <w:p>
      <w:pPr>
        <w:autoSpaceDE w:val="0"/>
        <w:autoSpaceDN w:val="0"/>
        <w:adjustRightInd w:val="0"/>
        <w:spacing w:line="360" w:lineRule="auto"/>
        <w:ind w:firstLine="480" w:firstLineChars="200"/>
        <w:jc w:val="left"/>
        <w:rPr>
          <w:rFonts w:ascii="仿宋_GB2312" w:hAnsi="仿宋" w:eastAsia="仿宋_GB2312" w:cs="宋体"/>
          <w:bCs/>
          <w:sz w:val="24"/>
          <w:lang w:val="zh-CN"/>
        </w:rPr>
      </w:pPr>
      <w:r>
        <w:rPr>
          <w:rFonts w:hint="eastAsia" w:ascii="仿宋_GB2312" w:hAnsi="仿宋" w:eastAsia="仿宋_GB2312" w:cs="宋体"/>
          <w:bCs/>
          <w:sz w:val="24"/>
          <w:lang w:val="zh-CN"/>
        </w:rPr>
        <w:t>联系人：徐非 宋岳     电话：010-86236007  010-85235296-605</w:t>
      </w:r>
    </w:p>
    <w:p>
      <w:pPr>
        <w:pStyle w:val="6"/>
        <w:spacing w:before="0" w:after="0" w:line="440" w:lineRule="exact"/>
        <w:rPr>
          <w:rFonts w:hint="eastAsia" w:ascii="黑体" w:hAnsi="黑体" w:eastAsia="黑体"/>
          <w:b w:val="0"/>
          <w:sz w:val="32"/>
          <w:lang w:val="zh-CN" w:eastAsia="zh-CN"/>
        </w:rPr>
      </w:pPr>
      <w:r>
        <w:rPr>
          <w:rFonts w:ascii="黑体" w:hAnsi="黑体" w:eastAsia="黑体"/>
          <w:b w:val="0"/>
          <w:sz w:val="32"/>
          <w:lang w:val="zh-CN"/>
        </w:rPr>
        <w:br w:type="page"/>
      </w:r>
    </w:p>
    <w:p>
      <w:pPr>
        <w:pStyle w:val="6"/>
        <w:spacing w:before="0" w:after="0" w:line="440" w:lineRule="exact"/>
        <w:jc w:val="both"/>
        <w:rPr>
          <w:rFonts w:hint="eastAsia" w:ascii="黑体" w:hAnsi="黑体" w:eastAsia="黑体"/>
          <w:b w:val="0"/>
          <w:sz w:val="32"/>
          <w:lang w:val="zh-CN"/>
        </w:rPr>
      </w:pPr>
    </w:p>
    <w:p>
      <w:pPr>
        <w:pStyle w:val="6"/>
        <w:spacing w:before="0" w:after="0" w:line="440" w:lineRule="exact"/>
        <w:rPr>
          <w:rFonts w:hint="eastAsia" w:ascii="黑体" w:hAnsi="黑体" w:eastAsia="黑体"/>
          <w:b w:val="0"/>
          <w:sz w:val="32"/>
          <w:lang w:val="zh-CN"/>
        </w:rPr>
      </w:pPr>
      <w:r>
        <w:rPr>
          <w:rFonts w:hint="eastAsia" w:ascii="黑体" w:hAnsi="黑体" w:eastAsia="黑体"/>
          <w:b w:val="0"/>
          <w:sz w:val="32"/>
          <w:lang w:val="zh-CN"/>
        </w:rPr>
        <w:t>第二章  投标人须知</w:t>
      </w:r>
    </w:p>
    <w:p>
      <w:pPr>
        <w:pStyle w:val="6"/>
        <w:spacing w:before="0" w:after="0" w:line="440" w:lineRule="exact"/>
        <w:rPr>
          <w:rFonts w:hint="eastAsia" w:ascii="黑体" w:hAnsi="黑体" w:eastAsia="黑体"/>
          <w:b w:val="0"/>
          <w:sz w:val="30"/>
          <w:szCs w:val="30"/>
          <w:lang w:val="zh-CN"/>
        </w:rPr>
      </w:pPr>
      <w:bookmarkStart w:id="0" w:name="_Toc201719063"/>
      <w:bookmarkStart w:id="1" w:name="_Toc322720524"/>
      <w:r>
        <w:rPr>
          <w:rFonts w:hint="eastAsia" w:ascii="黑体" w:hAnsi="黑体" w:eastAsia="黑体"/>
          <w:b w:val="0"/>
          <w:sz w:val="30"/>
          <w:szCs w:val="30"/>
          <w:lang w:val="zh-CN"/>
        </w:rPr>
        <w:t>投标人须知前附表</w:t>
      </w:r>
      <w:bookmarkEnd w:id="0"/>
      <w:bookmarkEnd w:id="1"/>
      <w:r>
        <w:rPr>
          <w:rFonts w:hint="eastAsia" w:ascii="黑体" w:hAnsi="黑体" w:eastAsia="黑体"/>
          <w:b w:val="0"/>
          <w:sz w:val="30"/>
          <w:szCs w:val="30"/>
          <w:lang w:val="zh-CN"/>
        </w:rPr>
        <w:t xml:space="preserve"> </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931"/>
        <w:gridCol w:w="5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138" w:type="dxa"/>
            <w:vAlign w:val="center"/>
          </w:tcPr>
          <w:p>
            <w:pPr>
              <w:autoSpaceDE w:val="0"/>
              <w:autoSpaceDN w:val="0"/>
              <w:adjustRightInd w:val="0"/>
              <w:jc w:val="center"/>
              <w:rPr>
                <w:rFonts w:ascii="仿宋_GB2312" w:hAnsi="仿宋" w:eastAsia="仿宋_GB2312" w:cs="宋体"/>
                <w:sz w:val="24"/>
                <w:lang w:val="zh-CN"/>
              </w:rPr>
            </w:pPr>
            <w:r>
              <w:rPr>
                <w:rFonts w:hint="eastAsia" w:ascii="仿宋_GB2312" w:hAnsi="仿宋" w:eastAsia="仿宋_GB2312" w:cs="宋体"/>
                <w:sz w:val="24"/>
                <w:lang w:val="zh-CN"/>
              </w:rPr>
              <w:t>条款号</w:t>
            </w:r>
          </w:p>
        </w:tc>
        <w:tc>
          <w:tcPr>
            <w:tcW w:w="2931" w:type="dxa"/>
            <w:vAlign w:val="center"/>
          </w:tcPr>
          <w:p>
            <w:pPr>
              <w:pStyle w:val="4"/>
              <w:pBdr>
                <w:bottom w:val="none" w:color="auto" w:sz="0" w:space="0"/>
              </w:pBdr>
              <w:tabs>
                <w:tab w:val="clear" w:pos="4153"/>
                <w:tab w:val="clear" w:pos="8306"/>
              </w:tabs>
              <w:autoSpaceDE w:val="0"/>
              <w:autoSpaceDN w:val="0"/>
              <w:adjustRightInd w:val="0"/>
              <w:snapToGrid/>
              <w:rPr>
                <w:rFonts w:ascii="仿宋_GB2312" w:hAnsi="仿宋" w:eastAsia="仿宋_GB2312" w:cs="宋体"/>
                <w:b w:val="0"/>
                <w:sz w:val="24"/>
                <w:szCs w:val="24"/>
                <w:lang w:val="zh-CN"/>
              </w:rPr>
            </w:pPr>
            <w:r>
              <w:rPr>
                <w:rFonts w:hint="eastAsia" w:ascii="仿宋_GB2312" w:hAnsi="仿宋" w:eastAsia="仿宋_GB2312" w:cs="宋体"/>
                <w:b w:val="0"/>
                <w:sz w:val="24"/>
                <w:szCs w:val="24"/>
                <w:lang w:val="zh-CN"/>
              </w:rPr>
              <w:t>条款名称</w:t>
            </w:r>
          </w:p>
        </w:tc>
        <w:tc>
          <w:tcPr>
            <w:tcW w:w="5559" w:type="dxa"/>
            <w:vAlign w:val="center"/>
          </w:tcPr>
          <w:p>
            <w:pPr>
              <w:pStyle w:val="4"/>
              <w:pBdr>
                <w:bottom w:val="none" w:color="auto" w:sz="0" w:space="0"/>
              </w:pBdr>
              <w:tabs>
                <w:tab w:val="clear" w:pos="4153"/>
                <w:tab w:val="clear" w:pos="8306"/>
              </w:tabs>
              <w:autoSpaceDE w:val="0"/>
              <w:autoSpaceDN w:val="0"/>
              <w:adjustRightInd w:val="0"/>
              <w:snapToGrid/>
              <w:rPr>
                <w:rFonts w:ascii="仿宋_GB2312" w:hAnsi="仿宋" w:eastAsia="仿宋_GB2312" w:cs="宋体"/>
                <w:b w:val="0"/>
                <w:sz w:val="24"/>
                <w:szCs w:val="24"/>
                <w:lang w:val="zh-CN"/>
              </w:rPr>
            </w:pPr>
            <w:r>
              <w:rPr>
                <w:rFonts w:hint="eastAsia" w:ascii="仿宋_GB2312" w:hAnsi="仿宋" w:eastAsia="仿宋_GB2312" w:cs="宋体"/>
                <w:b w:val="0"/>
                <w:sz w:val="24"/>
                <w:szCs w:val="24"/>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1.1.2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招标人</w:t>
            </w:r>
          </w:p>
        </w:tc>
        <w:tc>
          <w:tcPr>
            <w:tcW w:w="5559" w:type="dxa"/>
            <w:vAlign w:val="top"/>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 xml:space="preserve">招标人：北京京城环保股份有限公司  </w:t>
            </w:r>
          </w:p>
          <w:p>
            <w:pPr>
              <w:autoSpaceDE w:val="0"/>
              <w:autoSpaceDN w:val="0"/>
              <w:adjustRightInd w:val="0"/>
              <w:rPr>
                <w:rFonts w:ascii="仿宋_GB2312" w:hAnsi="宋体" w:eastAsia="仿宋_GB2312" w:cs="宋体"/>
                <w:bCs/>
                <w:sz w:val="24"/>
                <w:lang w:val="zh-CN"/>
              </w:rPr>
            </w:pPr>
            <w:r>
              <w:rPr>
                <w:rFonts w:hint="eastAsia" w:ascii="仿宋_GB2312" w:hAnsi="仿宋" w:eastAsia="仿宋_GB2312" w:cs="宋体"/>
                <w:bCs/>
                <w:sz w:val="24"/>
                <w:lang w:val="zh-CN"/>
              </w:rPr>
              <w:t>地址：</w:t>
            </w:r>
            <w:r>
              <w:rPr>
                <w:rFonts w:hint="eastAsia" w:ascii="仿宋_GB2312" w:hAnsi="宋体" w:eastAsia="仿宋_GB2312" w:cs="宋体"/>
                <w:bCs/>
                <w:sz w:val="24"/>
                <w:lang w:val="zh-CN"/>
              </w:rPr>
              <w:t>北京朝阳区工体北路4号院</w:t>
            </w:r>
          </w:p>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联系人：徐非</w:t>
            </w:r>
          </w:p>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电话010-85236007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1.1.4</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项目名称、编号</w:t>
            </w:r>
          </w:p>
        </w:tc>
        <w:tc>
          <w:tcPr>
            <w:tcW w:w="5559" w:type="dxa"/>
            <w:vAlign w:val="center"/>
          </w:tcPr>
          <w:p>
            <w:pPr>
              <w:autoSpaceDE w:val="0"/>
              <w:autoSpaceDN w:val="0"/>
              <w:adjustRightInd w:val="0"/>
              <w:ind w:left="1200" w:hanging="1200" w:hangingChars="500"/>
              <w:rPr>
                <w:rFonts w:ascii="仿宋_GB2312" w:eastAsia="仿宋_GB2312"/>
                <w:sz w:val="24"/>
              </w:rPr>
            </w:pPr>
            <w:r>
              <w:rPr>
                <w:rFonts w:hint="eastAsia" w:ascii="仿宋_GB2312" w:eastAsia="仿宋_GB2312"/>
                <w:sz w:val="24"/>
              </w:rPr>
              <w:t>鸡东县污水处理厂升级改造工程一期管网工程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1.1.5</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建设地点</w:t>
            </w:r>
          </w:p>
        </w:tc>
        <w:tc>
          <w:tcPr>
            <w:tcW w:w="5559" w:type="dxa"/>
            <w:vAlign w:val="center"/>
          </w:tcPr>
          <w:p>
            <w:pPr>
              <w:autoSpaceDE w:val="0"/>
              <w:autoSpaceDN w:val="0"/>
              <w:adjustRightInd w:val="0"/>
              <w:ind w:left="1200" w:hanging="1200" w:hangingChars="500"/>
              <w:rPr>
                <w:rFonts w:ascii="仿宋_GB2312" w:hAnsi="宋体" w:eastAsia="仿宋_GB2312"/>
                <w:sz w:val="24"/>
                <w:lang w:val="zh-CN"/>
              </w:rPr>
            </w:pPr>
            <w:r>
              <w:rPr>
                <w:rFonts w:hint="eastAsia" w:ascii="仿宋_GB2312" w:eastAsia="仿宋_GB2312"/>
                <w:sz w:val="24"/>
              </w:rPr>
              <w:t>黑龙江省鸡西市鸡东县规划区域内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l.2.1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资金来源</w:t>
            </w:r>
          </w:p>
        </w:tc>
        <w:tc>
          <w:tcPr>
            <w:tcW w:w="5559" w:type="dxa"/>
            <w:vAlign w:val="center"/>
          </w:tcPr>
          <w:p>
            <w:pPr>
              <w:widowControl/>
              <w:rPr>
                <w:rFonts w:ascii="仿宋_GB2312" w:hAnsi="宋体" w:eastAsia="仿宋_GB2312"/>
                <w:sz w:val="24"/>
              </w:rPr>
            </w:pPr>
            <w:r>
              <w:rPr>
                <w:rFonts w:hint="eastAsia" w:ascii="仿宋_GB2312" w:hAnsi="仿宋" w:eastAsia="仿宋_GB2312" w:cs="宋体"/>
                <w:bCs/>
                <w:sz w:val="24"/>
                <w:lang w:val="zh-CN"/>
              </w:rPr>
              <w:t>公司筹集资金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1.2.2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资金落实情况</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资金自筹，已落实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1.3.1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招标范围</w:t>
            </w:r>
          </w:p>
        </w:tc>
        <w:tc>
          <w:tcPr>
            <w:tcW w:w="5559" w:type="dxa"/>
            <w:vAlign w:val="center"/>
          </w:tcPr>
          <w:p>
            <w:pPr>
              <w:spacing w:line="360" w:lineRule="auto"/>
              <w:rPr>
                <w:rFonts w:ascii="仿宋_GB2312" w:eastAsia="仿宋_GB2312"/>
                <w:sz w:val="24"/>
              </w:rPr>
            </w:pPr>
            <w:r>
              <w:rPr>
                <w:rFonts w:hint="eastAsia" w:ascii="仿宋_GB2312" w:eastAsia="仿宋_GB2312"/>
                <w:sz w:val="24"/>
              </w:rPr>
              <w:t>污水管道工程、雨水管道工程及沟渠工程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1.3.2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计划工期</w:t>
            </w:r>
          </w:p>
        </w:tc>
        <w:tc>
          <w:tcPr>
            <w:tcW w:w="5559" w:type="dxa"/>
            <w:vAlign w:val="top"/>
          </w:tcPr>
          <w:p>
            <w:pPr>
              <w:autoSpaceDE w:val="0"/>
              <w:autoSpaceDN w:val="0"/>
              <w:adjustRightInd w:val="0"/>
              <w:jc w:val="left"/>
              <w:rPr>
                <w:rFonts w:ascii="仿宋_GB2312" w:hAnsi="仿宋" w:eastAsia="仿宋_GB2312" w:cs="宋体"/>
                <w:bCs/>
                <w:sz w:val="24"/>
                <w:lang w:val="zh-CN"/>
              </w:rPr>
            </w:pPr>
            <w:r>
              <w:rPr>
                <w:rFonts w:hint="eastAsia" w:ascii="仿宋_GB2312" w:hAnsi="仿宋" w:eastAsia="仿宋_GB2312" w:cs="宋体"/>
                <w:bCs/>
                <w:sz w:val="24"/>
                <w:lang w:val="zh-CN"/>
              </w:rPr>
              <w:t>计划工期：</w:t>
            </w:r>
            <w:r>
              <w:rPr>
                <w:rFonts w:hint="eastAsia" w:ascii="仿宋_GB2312" w:hAnsi="仿宋" w:eastAsia="仿宋_GB2312" w:cs="宋体"/>
                <w:bCs/>
                <w:sz w:val="24"/>
              </w:rPr>
              <w:t xml:space="preserve"> 110日历天</w:t>
            </w:r>
          </w:p>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计划开工日期：201</w:t>
            </w:r>
            <w:r>
              <w:rPr>
                <w:rFonts w:hint="eastAsia" w:ascii="仿宋_GB2312" w:hAnsi="仿宋" w:eastAsia="仿宋_GB2312" w:cs="宋体"/>
                <w:bCs/>
                <w:sz w:val="24"/>
              </w:rPr>
              <w:t>8</w:t>
            </w:r>
            <w:r>
              <w:rPr>
                <w:rFonts w:hint="eastAsia" w:ascii="仿宋_GB2312" w:hAnsi="仿宋" w:eastAsia="仿宋_GB2312" w:cs="宋体"/>
                <w:bCs/>
                <w:sz w:val="24"/>
                <w:lang w:val="zh-CN"/>
              </w:rPr>
              <w:t>年</w:t>
            </w:r>
            <w:r>
              <w:rPr>
                <w:rFonts w:ascii="仿宋_GB2312" w:hAnsi="仿宋" w:eastAsia="仿宋_GB2312" w:cs="宋体"/>
                <w:bCs/>
                <w:sz w:val="24"/>
              </w:rPr>
              <w:t>8</w:t>
            </w:r>
            <w:r>
              <w:rPr>
                <w:rFonts w:hint="eastAsia" w:ascii="仿宋_GB2312" w:hAnsi="仿宋" w:eastAsia="仿宋_GB2312" w:cs="宋体"/>
                <w:bCs/>
                <w:sz w:val="24"/>
                <w:lang w:val="zh-CN"/>
              </w:rPr>
              <w:t>月</w:t>
            </w:r>
            <w:r>
              <w:rPr>
                <w:rFonts w:hint="eastAsia" w:ascii="仿宋_GB2312" w:hAnsi="仿宋" w:eastAsia="仿宋_GB2312" w:cs="宋体"/>
                <w:bCs/>
                <w:sz w:val="24"/>
              </w:rPr>
              <w:t>10日</w:t>
            </w:r>
          </w:p>
          <w:p>
            <w:pPr>
              <w:autoSpaceDE w:val="0"/>
              <w:autoSpaceDN w:val="0"/>
              <w:adjustRightInd w:val="0"/>
              <w:jc w:val="left"/>
              <w:rPr>
                <w:rFonts w:ascii="仿宋_GB2312" w:hAnsi="仿宋" w:eastAsia="仿宋_GB2312" w:cs="宋体"/>
                <w:bCs/>
                <w:sz w:val="24"/>
              </w:rPr>
            </w:pPr>
            <w:r>
              <w:rPr>
                <w:rFonts w:hint="eastAsia" w:ascii="仿宋_GB2312" w:hAnsi="仿宋" w:eastAsia="仿宋_GB2312" w:cs="宋体"/>
                <w:bCs/>
                <w:sz w:val="24"/>
                <w:lang w:val="zh-CN"/>
              </w:rPr>
              <w:t>计划竣工日期：201</w:t>
            </w:r>
            <w:r>
              <w:rPr>
                <w:rFonts w:hint="eastAsia" w:ascii="仿宋_GB2312" w:hAnsi="仿宋" w:eastAsia="仿宋_GB2312" w:cs="宋体"/>
                <w:bCs/>
                <w:sz w:val="24"/>
              </w:rPr>
              <w:t>8</w:t>
            </w:r>
            <w:r>
              <w:rPr>
                <w:rFonts w:hint="eastAsia" w:ascii="仿宋_GB2312" w:hAnsi="仿宋" w:eastAsia="仿宋_GB2312" w:cs="宋体"/>
                <w:bCs/>
                <w:sz w:val="24"/>
                <w:lang w:val="zh-CN"/>
              </w:rPr>
              <w:t>年</w:t>
            </w:r>
            <w:r>
              <w:rPr>
                <w:rFonts w:hint="eastAsia" w:ascii="仿宋_GB2312" w:hAnsi="仿宋" w:eastAsia="仿宋_GB2312" w:cs="宋体"/>
                <w:bCs/>
                <w:sz w:val="24"/>
              </w:rPr>
              <w:t>11月30日</w:t>
            </w:r>
          </w:p>
          <w:p>
            <w:pPr>
              <w:autoSpaceDE w:val="0"/>
              <w:autoSpaceDN w:val="0"/>
              <w:adjustRightInd w:val="0"/>
              <w:jc w:val="left"/>
              <w:rPr>
                <w:rFonts w:ascii="仿宋_GB2312" w:hAnsi="宋体" w:eastAsia="仿宋_GB2312" w:cs="宋体"/>
                <w:bCs/>
                <w:sz w:val="24"/>
                <w:highlight w:val="cyan"/>
                <w:lang w:val="zh-CN"/>
              </w:rPr>
            </w:pPr>
            <w:r>
              <w:rPr>
                <w:rFonts w:hint="eastAsia" w:ascii="仿宋_GB2312" w:hAnsi="仿宋" w:eastAsia="仿宋_GB2312" w:cs="宋体"/>
                <w:bCs/>
                <w:sz w:val="24"/>
                <w:lang w:val="zh-CN"/>
              </w:rPr>
              <w:t>201</w:t>
            </w:r>
            <w:r>
              <w:rPr>
                <w:rFonts w:hint="eastAsia" w:ascii="仿宋_GB2312" w:hAnsi="仿宋" w:eastAsia="仿宋_GB2312" w:cs="宋体"/>
                <w:bCs/>
                <w:sz w:val="24"/>
              </w:rPr>
              <w:t>8</w:t>
            </w:r>
            <w:r>
              <w:rPr>
                <w:rFonts w:hint="eastAsia" w:ascii="仿宋_GB2312" w:hAnsi="仿宋" w:eastAsia="仿宋_GB2312" w:cs="宋体"/>
                <w:bCs/>
                <w:sz w:val="24"/>
                <w:lang w:val="zh-CN"/>
              </w:rPr>
              <w:t>年</w:t>
            </w:r>
            <w:r>
              <w:rPr>
                <w:rFonts w:hint="eastAsia" w:ascii="仿宋_GB2312" w:hAnsi="仿宋" w:eastAsia="仿宋_GB2312" w:cs="宋体"/>
                <w:bCs/>
                <w:sz w:val="24"/>
              </w:rPr>
              <w:t>11月30日</w:t>
            </w:r>
            <w:r>
              <w:rPr>
                <w:rFonts w:hint="eastAsia" w:ascii="仿宋_GB2312" w:hAnsi="宋体" w:eastAsia="仿宋_GB2312" w:cs="宋体"/>
                <w:bCs/>
                <w:sz w:val="24"/>
                <w:lang w:val="zh-CN"/>
              </w:rPr>
              <w:t>前完成工程验收。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1.3.3</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质量要求</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符合</w:t>
            </w:r>
            <w:r>
              <w:rPr>
                <w:rFonts w:hint="eastAsia" w:ascii="仿宋_GB2312" w:hAnsi="宋体" w:eastAsia="仿宋_GB2312" w:cs="宋体"/>
                <w:bCs/>
                <w:sz w:val="24"/>
                <w:lang w:val="zh-CN"/>
              </w:rPr>
              <w:t>国家建设工程施工验收规范合格标准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1.4.1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投标人资质条件</w:t>
            </w:r>
          </w:p>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能力和信誉</w:t>
            </w:r>
          </w:p>
        </w:tc>
        <w:tc>
          <w:tcPr>
            <w:tcW w:w="5559" w:type="dxa"/>
            <w:vAlign w:val="top"/>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
                <w:bCs/>
                <w:sz w:val="24"/>
                <w:lang w:val="zh-CN"/>
              </w:rPr>
              <w:t>资质条件</w:t>
            </w:r>
            <w:r>
              <w:rPr>
                <w:rFonts w:hint="eastAsia" w:ascii="仿宋_GB2312" w:hAnsi="仿宋" w:eastAsia="仿宋_GB2312" w:cs="宋体"/>
                <w:bCs/>
                <w:sz w:val="24"/>
                <w:lang w:val="zh-CN"/>
              </w:rPr>
              <w:t>：具备建设行政主管部门核发的房屋建筑工程或市政公用工程施工三级及以上资质，具有安全生产许可证；</w:t>
            </w:r>
          </w:p>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
                <w:bCs/>
                <w:sz w:val="24"/>
                <w:lang w:val="zh-CN"/>
              </w:rPr>
              <w:t>财务要求</w:t>
            </w:r>
            <w:r>
              <w:rPr>
                <w:rFonts w:hint="eastAsia" w:ascii="仿宋_GB2312" w:hAnsi="仿宋" w:eastAsia="仿宋_GB2312" w:cs="宋体"/>
                <w:bCs/>
                <w:sz w:val="24"/>
                <w:lang w:val="zh-CN"/>
              </w:rPr>
              <w:t>：近三年财务状况良好；</w:t>
            </w:r>
          </w:p>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
                <w:bCs/>
                <w:sz w:val="24"/>
                <w:lang w:val="zh-CN"/>
              </w:rPr>
              <w:t>业绩要求</w:t>
            </w:r>
            <w:r>
              <w:rPr>
                <w:rFonts w:hint="eastAsia" w:ascii="仿宋_GB2312" w:hAnsi="仿宋" w:eastAsia="仿宋_GB2312" w:cs="宋体"/>
                <w:bCs/>
                <w:sz w:val="24"/>
                <w:lang w:val="zh-CN"/>
              </w:rPr>
              <w:t>：近三年类似项目二项及以上；</w:t>
            </w:r>
          </w:p>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
                <w:bCs/>
                <w:sz w:val="24"/>
                <w:lang w:val="zh-CN"/>
              </w:rPr>
              <w:t>信誉要求</w:t>
            </w:r>
            <w:r>
              <w:rPr>
                <w:rFonts w:hint="eastAsia" w:ascii="仿宋_GB2312" w:hAnsi="仿宋" w:eastAsia="仿宋_GB2312" w:cs="宋体"/>
                <w:bCs/>
                <w:sz w:val="24"/>
                <w:lang w:val="zh-CN"/>
              </w:rPr>
              <w:t>：拒绝被政府取消投标资格期间的企业或个人投标；</w:t>
            </w:r>
          </w:p>
          <w:p>
            <w:pPr>
              <w:autoSpaceDE w:val="0"/>
              <w:autoSpaceDN w:val="0"/>
              <w:adjustRightInd w:val="0"/>
              <w:jc w:val="left"/>
              <w:rPr>
                <w:rFonts w:ascii="仿宋_GB2312" w:hAnsi="宋体" w:eastAsia="仿宋_GB2312" w:cs="宋体"/>
                <w:bCs/>
                <w:sz w:val="24"/>
                <w:lang w:val="zh-CN"/>
              </w:rPr>
            </w:pPr>
            <w:r>
              <w:rPr>
                <w:rFonts w:hint="eastAsia" w:ascii="仿宋_GB2312" w:hAnsi="仿宋" w:eastAsia="仿宋_GB2312" w:cs="宋体"/>
                <w:b/>
                <w:bCs/>
                <w:sz w:val="24"/>
                <w:lang w:val="zh-CN"/>
              </w:rPr>
              <w:t>项目经理资格</w:t>
            </w:r>
            <w:r>
              <w:rPr>
                <w:rFonts w:hint="eastAsia" w:ascii="仿宋_GB2312" w:hAnsi="仿宋" w:eastAsia="仿宋_GB2312" w:cs="宋体"/>
                <w:bCs/>
                <w:sz w:val="24"/>
                <w:lang w:val="zh-CN"/>
              </w:rPr>
              <w:t>：拟派出的项目经理须需具备经</w:t>
            </w:r>
            <w:r>
              <w:rPr>
                <w:rFonts w:hint="eastAsia" w:ascii="仿宋_GB2312" w:hAnsi="宋体" w:eastAsia="仿宋_GB2312" w:cs="宋体"/>
                <w:bCs/>
                <w:sz w:val="24"/>
                <w:lang w:val="zh-CN"/>
              </w:rPr>
              <w:t>建设行政主管部门注册的</w:t>
            </w:r>
            <w:r>
              <w:rPr>
                <w:rFonts w:hint="eastAsia" w:ascii="仿宋_GB2312" w:hAnsi="仿宋" w:eastAsia="仿宋_GB2312" w:cs="宋体"/>
                <w:bCs/>
                <w:sz w:val="24"/>
                <w:lang w:val="zh-CN"/>
              </w:rPr>
              <w:t>房屋建筑工程或</w:t>
            </w:r>
            <w:r>
              <w:rPr>
                <w:rFonts w:hint="eastAsia" w:ascii="仿宋_GB2312" w:hAnsi="宋体" w:eastAsia="仿宋_GB2312" w:cs="宋体"/>
                <w:bCs/>
                <w:sz w:val="24"/>
                <w:lang w:val="zh-CN"/>
              </w:rPr>
              <w:t>市政公用工程专业二级注册建造师资格二级及以上资格,</w:t>
            </w:r>
            <w:r>
              <w:rPr>
                <w:rFonts w:hint="eastAsia" w:ascii="仿宋_GB2312" w:hAnsi="仿宋" w:eastAsia="仿宋_GB2312" w:cs="宋体"/>
                <w:bCs/>
                <w:sz w:val="24"/>
                <w:lang w:val="zh-CN"/>
              </w:rPr>
              <w:t>具备安全生产考核证。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1.4.2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是否接受联合体投标</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1.9.1</w:t>
            </w:r>
          </w:p>
          <w:p>
            <w:pPr>
              <w:autoSpaceDE w:val="0"/>
              <w:autoSpaceDN w:val="0"/>
              <w:adjustRightInd w:val="0"/>
              <w:jc w:val="center"/>
              <w:rPr>
                <w:rFonts w:ascii="仿宋_GB2312" w:hAnsi="仿宋" w:eastAsia="仿宋_GB2312" w:cs="宋体"/>
                <w:bCs/>
                <w:sz w:val="24"/>
                <w:lang w:val="zh-CN"/>
              </w:rPr>
            </w:pP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踏勘现场</w:t>
            </w:r>
          </w:p>
        </w:tc>
        <w:tc>
          <w:tcPr>
            <w:tcW w:w="5559" w:type="dxa"/>
            <w:tcBorders>
              <w:top w:val="single" w:color="auto" w:sz="4" w:space="0"/>
            </w:tcBorders>
            <w:vAlign w:val="top"/>
          </w:tcPr>
          <w:p>
            <w:pPr>
              <w:autoSpaceDE w:val="0"/>
              <w:autoSpaceDN w:val="0"/>
              <w:adjustRightInd w:val="0"/>
              <w:jc w:val="left"/>
              <w:rPr>
                <w:rFonts w:ascii="仿宋_GB2312" w:hAnsi="仿宋" w:eastAsia="仿宋_GB2312" w:cs="宋体"/>
                <w:bCs/>
                <w:sz w:val="24"/>
                <w:lang w:val="zh-CN"/>
              </w:rPr>
            </w:pPr>
            <w:r>
              <w:rPr>
                <w:rFonts w:hint="eastAsia" w:ascii="仿宋_GB2312" w:hAnsi="仿宋" w:eastAsia="仿宋_GB2312" w:cs="宋体"/>
                <w:bCs/>
                <w:sz w:val="24"/>
                <w:lang w:val="zh-CN"/>
              </w:rPr>
              <w:t>投标人自行踏勘，与招标人联系。</w:t>
            </w:r>
          </w:p>
          <w:p>
            <w:pPr>
              <w:autoSpaceDE w:val="0"/>
              <w:autoSpaceDN w:val="0"/>
              <w:adjustRightInd w:val="0"/>
              <w:jc w:val="left"/>
              <w:rPr>
                <w:rFonts w:ascii="仿宋_GB2312" w:hAnsi="仿宋" w:eastAsia="仿宋_GB2312" w:cs="宋体"/>
                <w:bCs/>
                <w:sz w:val="24"/>
                <w:lang w:val="zh-CN"/>
              </w:rPr>
            </w:pPr>
            <w:r>
              <w:rPr>
                <w:rFonts w:hint="eastAsia" w:ascii="仿宋_GB2312" w:hAnsi="仿宋" w:eastAsia="仿宋_GB2312" w:cs="宋体"/>
                <w:bCs/>
                <w:sz w:val="24"/>
                <w:lang w:val="zh-CN"/>
              </w:rPr>
              <w:t>踏勘现场后，投标单位应编写踏勘报告编入投标文件（格式十一）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1.10.1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答疑会</w:t>
            </w:r>
          </w:p>
        </w:tc>
        <w:tc>
          <w:tcPr>
            <w:tcW w:w="5559" w:type="dxa"/>
            <w:vAlign w:val="top"/>
          </w:tcPr>
          <w:p>
            <w:pPr>
              <w:autoSpaceDE w:val="0"/>
              <w:autoSpaceDN w:val="0"/>
              <w:adjustRightInd w:val="0"/>
              <w:jc w:val="left"/>
              <w:rPr>
                <w:rFonts w:ascii="仿宋_GB2312" w:hAnsi="仿宋" w:eastAsia="仿宋_GB2312" w:cs="宋体"/>
                <w:bCs/>
                <w:sz w:val="24"/>
                <w:lang w:val="zh-CN"/>
              </w:rPr>
            </w:pPr>
            <w:r>
              <w:rPr>
                <w:rFonts w:hint="eastAsia" w:ascii="仿宋_GB2312" w:hAnsi="仿宋" w:eastAsia="仿宋_GB2312" w:cs="宋体"/>
                <w:bCs/>
                <w:sz w:val="24"/>
                <w:lang w:val="zh-CN"/>
              </w:rPr>
              <w:t>不召开;如有异议,请传真至010-85235124,24小时内答复.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1.10.2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投标人提出问题</w:t>
            </w:r>
          </w:p>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的截止时间</w:t>
            </w:r>
          </w:p>
        </w:tc>
        <w:tc>
          <w:tcPr>
            <w:tcW w:w="5559" w:type="dxa"/>
            <w:vAlign w:val="top"/>
          </w:tcPr>
          <w:p>
            <w:pPr>
              <w:rPr>
                <w:rFonts w:ascii="仿宋_GB2312" w:hAnsi="仿宋" w:eastAsia="仿宋_GB2312"/>
                <w:bCs/>
                <w:color w:val="FF0000"/>
                <w:kern w:val="15"/>
                <w:sz w:val="24"/>
              </w:rPr>
            </w:pPr>
            <w:r>
              <w:rPr>
                <w:rFonts w:hint="eastAsia" w:ascii="仿宋_GB2312" w:hAnsi="仿宋" w:eastAsia="仿宋_GB2312" w:cs="宋体"/>
                <w:bCs/>
                <w:sz w:val="24"/>
                <w:lang w:val="zh-CN"/>
              </w:rPr>
              <w:t>时  间：</w:t>
            </w:r>
            <w:r>
              <w:rPr>
                <w:rFonts w:hint="eastAsia" w:ascii="仿宋_GB2312" w:hAnsi="仿宋" w:eastAsia="仿宋_GB2312" w:cs="宋体"/>
                <w:bCs/>
                <w:color w:val="FF0000"/>
                <w:sz w:val="24"/>
                <w:lang w:val="zh-CN"/>
              </w:rPr>
              <w:t>201</w:t>
            </w:r>
            <w:r>
              <w:rPr>
                <w:rFonts w:hint="eastAsia" w:ascii="仿宋_GB2312" w:hAnsi="仿宋" w:eastAsia="仿宋_GB2312" w:cs="宋体"/>
                <w:bCs/>
                <w:color w:val="FF0000"/>
                <w:sz w:val="24"/>
              </w:rPr>
              <w:t>8</w:t>
            </w:r>
            <w:r>
              <w:rPr>
                <w:rFonts w:hint="eastAsia" w:ascii="仿宋_GB2312" w:hAnsi="仿宋" w:eastAsia="仿宋_GB2312" w:cs="宋体"/>
                <w:bCs/>
                <w:color w:val="FF0000"/>
                <w:sz w:val="24"/>
                <w:lang w:val="zh-CN"/>
              </w:rPr>
              <w:t>年</w:t>
            </w:r>
            <w:r>
              <w:rPr>
                <w:rFonts w:hint="eastAsia" w:ascii="仿宋_GB2312" w:hAnsi="仿宋" w:eastAsia="仿宋_GB2312" w:cs="宋体"/>
                <w:bCs/>
                <w:color w:val="FF0000"/>
                <w:sz w:val="24"/>
              </w:rPr>
              <w:t>8</w:t>
            </w:r>
            <w:r>
              <w:rPr>
                <w:rFonts w:hint="eastAsia" w:ascii="仿宋_GB2312" w:hAnsi="仿宋" w:eastAsia="仿宋_GB2312" w:cs="宋体"/>
                <w:bCs/>
                <w:color w:val="FF0000"/>
                <w:sz w:val="24"/>
                <w:lang w:val="zh-CN"/>
              </w:rPr>
              <w:t>月</w:t>
            </w:r>
            <w:r>
              <w:rPr>
                <w:rFonts w:hint="eastAsia" w:ascii="仿宋_GB2312" w:hAnsi="仿宋" w:eastAsia="仿宋_GB2312" w:cs="宋体"/>
                <w:bCs/>
                <w:color w:val="FF0000"/>
                <w:sz w:val="24"/>
              </w:rPr>
              <w:t>1</w:t>
            </w:r>
            <w:r>
              <w:rPr>
                <w:rFonts w:hint="eastAsia" w:ascii="仿宋_GB2312" w:hAnsi="仿宋" w:eastAsia="仿宋_GB2312" w:cs="宋体"/>
                <w:bCs/>
                <w:color w:val="FF0000"/>
                <w:sz w:val="24"/>
                <w:lang w:val="zh-CN"/>
              </w:rPr>
              <w:t>日16:00时前</w:t>
            </w:r>
          </w:p>
          <w:p>
            <w:pPr>
              <w:rPr>
                <w:rFonts w:ascii="仿宋_GB2312" w:hAnsi="仿宋" w:eastAsia="仿宋_GB2312"/>
                <w:bCs/>
                <w:kern w:val="15"/>
                <w:sz w:val="24"/>
              </w:rPr>
            </w:pPr>
            <w:r>
              <w:rPr>
                <w:rFonts w:hint="eastAsia" w:ascii="仿宋_GB2312" w:hAnsi="仿宋" w:eastAsia="仿宋_GB2312"/>
                <w:bCs/>
                <w:kern w:val="15"/>
                <w:sz w:val="24"/>
              </w:rPr>
              <w:t>联系人： 徐非</w:t>
            </w:r>
          </w:p>
          <w:p>
            <w:pPr>
              <w:rPr>
                <w:rFonts w:ascii="仿宋_GB2312" w:hAnsi="仿宋" w:eastAsia="仿宋_GB2312"/>
                <w:bCs/>
                <w:kern w:val="15"/>
                <w:sz w:val="24"/>
              </w:rPr>
            </w:pPr>
            <w:r>
              <w:rPr>
                <w:rFonts w:hint="eastAsia" w:ascii="仿宋_GB2312" w:hAnsi="仿宋" w:eastAsia="仿宋_GB2312"/>
                <w:bCs/>
                <w:kern w:val="15"/>
                <w:sz w:val="24"/>
              </w:rPr>
              <w:t>电  话：010-85236007</w:t>
            </w:r>
          </w:p>
          <w:p>
            <w:pPr>
              <w:rPr>
                <w:rFonts w:ascii="仿宋_GB2312" w:hAnsi="仿宋" w:eastAsia="仿宋_GB2312"/>
                <w:bCs/>
                <w:kern w:val="15"/>
                <w:sz w:val="24"/>
              </w:rPr>
            </w:pPr>
            <w:r>
              <w:rPr>
                <w:rFonts w:hint="eastAsia" w:ascii="仿宋_GB2312" w:eastAsia="仿宋_GB2312"/>
                <w:sz w:val="24"/>
              </w:rPr>
              <w:t>E-mail： 281645881@qq.com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1.10.3</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招标人澄清的时间</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highlight w:val="yellow"/>
                <w:lang w:val="zh-CN"/>
              </w:rPr>
              <w:t>201</w:t>
            </w:r>
            <w:r>
              <w:rPr>
                <w:rFonts w:hint="eastAsia" w:ascii="仿宋_GB2312" w:hAnsi="仿宋" w:eastAsia="仿宋_GB2312" w:cs="宋体"/>
                <w:bCs/>
                <w:sz w:val="24"/>
                <w:highlight w:val="yellow"/>
              </w:rPr>
              <w:t>8</w:t>
            </w:r>
            <w:r>
              <w:rPr>
                <w:rFonts w:hint="eastAsia" w:ascii="仿宋_GB2312" w:hAnsi="仿宋" w:eastAsia="仿宋_GB2312" w:cs="宋体"/>
                <w:bCs/>
                <w:sz w:val="24"/>
                <w:highlight w:val="yellow"/>
                <w:lang w:val="zh-CN"/>
              </w:rPr>
              <w:t>年</w:t>
            </w:r>
            <w:r>
              <w:rPr>
                <w:rFonts w:hint="eastAsia" w:ascii="仿宋_GB2312" w:hAnsi="仿宋" w:eastAsia="仿宋_GB2312" w:cs="宋体"/>
                <w:bCs/>
                <w:sz w:val="24"/>
                <w:highlight w:val="yellow"/>
              </w:rPr>
              <w:t>8</w:t>
            </w:r>
            <w:r>
              <w:rPr>
                <w:rFonts w:hint="eastAsia" w:ascii="仿宋_GB2312" w:hAnsi="仿宋" w:eastAsia="仿宋_GB2312" w:cs="宋体"/>
                <w:bCs/>
                <w:sz w:val="24"/>
                <w:highlight w:val="yellow"/>
                <w:lang w:val="zh-CN"/>
              </w:rPr>
              <w:t>月</w:t>
            </w:r>
            <w:r>
              <w:rPr>
                <w:rFonts w:hint="eastAsia" w:ascii="仿宋_GB2312" w:hAnsi="仿宋" w:eastAsia="仿宋_GB2312" w:cs="宋体"/>
                <w:bCs/>
                <w:sz w:val="24"/>
                <w:highlight w:val="yellow"/>
              </w:rPr>
              <w:t>1</w:t>
            </w:r>
            <w:r>
              <w:rPr>
                <w:rFonts w:hint="eastAsia" w:ascii="仿宋_GB2312" w:hAnsi="仿宋" w:eastAsia="仿宋_GB2312" w:cs="宋体"/>
                <w:bCs/>
                <w:sz w:val="24"/>
                <w:highlight w:val="yellow"/>
                <w:lang w:val="zh-CN"/>
              </w:rPr>
              <w:t>日16：00时前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1.11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分包</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仅允许</w:t>
            </w:r>
            <w:r>
              <w:rPr>
                <w:rFonts w:ascii="仿宋_GB2312" w:hAnsi="仿宋" w:eastAsia="仿宋_GB2312" w:cs="宋体"/>
                <w:bCs/>
                <w:sz w:val="24"/>
                <w:lang w:val="zh-CN"/>
              </w:rPr>
              <w:t>专业分包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1.12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偏离</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2.1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构成招标文件的其他材料</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施工图纸、工程量清单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2.2.1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投标人要求澄清</w:t>
            </w:r>
          </w:p>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招标文件的截止时间</w:t>
            </w:r>
          </w:p>
        </w:tc>
        <w:tc>
          <w:tcPr>
            <w:tcW w:w="5559" w:type="dxa"/>
            <w:vAlign w:val="center"/>
          </w:tcPr>
          <w:p>
            <w:pPr>
              <w:autoSpaceDE w:val="0"/>
              <w:autoSpaceDN w:val="0"/>
              <w:adjustRightInd w:val="0"/>
              <w:rPr>
                <w:rFonts w:ascii="仿宋_GB2312" w:hAnsi="仿宋" w:eastAsia="仿宋_GB2312" w:cs="宋体"/>
                <w:bCs/>
                <w:color w:val="FF0000"/>
                <w:sz w:val="24"/>
                <w:lang w:val="zh-CN"/>
              </w:rPr>
            </w:pPr>
            <w:r>
              <w:rPr>
                <w:rFonts w:hint="eastAsia" w:ascii="仿宋_GB2312" w:hAnsi="仿宋" w:eastAsia="仿宋_GB2312" w:cs="宋体"/>
                <w:bCs/>
                <w:color w:val="FF0000"/>
                <w:sz w:val="24"/>
                <w:lang w:val="zh-CN"/>
              </w:rPr>
              <w:t>201</w:t>
            </w:r>
            <w:r>
              <w:rPr>
                <w:rFonts w:hint="eastAsia" w:ascii="仿宋_GB2312" w:hAnsi="仿宋" w:eastAsia="仿宋_GB2312" w:cs="宋体"/>
                <w:bCs/>
                <w:color w:val="FF0000"/>
                <w:sz w:val="24"/>
              </w:rPr>
              <w:t>8</w:t>
            </w:r>
            <w:r>
              <w:rPr>
                <w:rFonts w:hint="eastAsia" w:ascii="仿宋_GB2312" w:hAnsi="仿宋" w:eastAsia="仿宋_GB2312" w:cs="宋体"/>
                <w:bCs/>
                <w:color w:val="FF0000"/>
                <w:sz w:val="24"/>
                <w:lang w:val="zh-CN"/>
              </w:rPr>
              <w:t>年</w:t>
            </w:r>
            <w:r>
              <w:rPr>
                <w:rFonts w:hint="eastAsia" w:ascii="仿宋_GB2312" w:hAnsi="仿宋" w:eastAsia="仿宋_GB2312" w:cs="宋体"/>
                <w:bCs/>
                <w:color w:val="FF0000"/>
                <w:sz w:val="24"/>
              </w:rPr>
              <w:t>8</w:t>
            </w:r>
            <w:r>
              <w:rPr>
                <w:rFonts w:hint="eastAsia" w:ascii="仿宋_GB2312" w:hAnsi="仿宋" w:eastAsia="仿宋_GB2312" w:cs="宋体"/>
                <w:bCs/>
                <w:color w:val="FF0000"/>
                <w:sz w:val="24"/>
                <w:lang w:val="zh-CN"/>
              </w:rPr>
              <w:t>月</w:t>
            </w:r>
            <w:r>
              <w:rPr>
                <w:rFonts w:hint="eastAsia" w:ascii="仿宋_GB2312" w:hAnsi="仿宋" w:eastAsia="仿宋_GB2312" w:cs="宋体"/>
                <w:bCs/>
                <w:color w:val="FF0000"/>
                <w:sz w:val="24"/>
              </w:rPr>
              <w:t>1</w:t>
            </w:r>
            <w:r>
              <w:rPr>
                <w:rFonts w:hint="eastAsia" w:ascii="仿宋_GB2312" w:hAnsi="仿宋" w:eastAsia="仿宋_GB2312" w:cs="宋体"/>
                <w:bCs/>
                <w:color w:val="FF0000"/>
                <w:sz w:val="24"/>
                <w:lang w:val="zh-CN"/>
              </w:rPr>
              <w:t>日16:00时前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2.2.2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投标截止时间</w:t>
            </w:r>
          </w:p>
        </w:tc>
        <w:tc>
          <w:tcPr>
            <w:tcW w:w="5559" w:type="dxa"/>
            <w:vAlign w:val="center"/>
          </w:tcPr>
          <w:p>
            <w:pPr>
              <w:rPr>
                <w:rFonts w:ascii="仿宋_GB2312" w:hAnsi="仿宋" w:eastAsia="仿宋_GB2312" w:cs="宋体"/>
                <w:bCs/>
                <w:color w:val="FF0000"/>
                <w:sz w:val="24"/>
                <w:lang w:val="zh-CN"/>
              </w:rPr>
            </w:pPr>
            <w:r>
              <w:rPr>
                <w:rFonts w:hint="eastAsia" w:ascii="仿宋_GB2312" w:hAnsi="仿宋" w:eastAsia="仿宋_GB2312" w:cs="宋体"/>
                <w:bCs/>
                <w:color w:val="FF0000"/>
                <w:sz w:val="24"/>
                <w:lang w:val="zh-CN"/>
              </w:rPr>
              <w:t xml:space="preserve">2018年8月3日上午9时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2.2.3</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投标人确认收到</w:t>
            </w:r>
          </w:p>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招标文件澄清的时间</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2.3.2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投标人确认收到</w:t>
            </w:r>
          </w:p>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招标文件修改的时间</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3.1.1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构成投标文件的其他材料</w:t>
            </w:r>
          </w:p>
        </w:tc>
        <w:tc>
          <w:tcPr>
            <w:tcW w:w="5559" w:type="dxa"/>
            <w:vAlign w:val="top"/>
          </w:tcPr>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投标人下列资质证明文件原件随投标文件同时交：</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1、企业营业执照副本原件；</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2、企业资质证书副本原件；</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3、项目经理（注册建造师）证书及安全生产考核证原件；</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 xml:space="preserve">4、安全生产许可证副本原件； </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5、企业</w:t>
            </w:r>
            <w:r>
              <w:rPr>
                <w:rFonts w:hint="eastAsia" w:ascii="仿宋_GB2312" w:hAnsi="仿宋" w:eastAsia="仿宋_GB2312"/>
                <w:b/>
                <w:bCs/>
                <w:kern w:val="15"/>
                <w:sz w:val="24"/>
              </w:rPr>
              <w:t>近三年 具有</w:t>
            </w:r>
            <w:r>
              <w:rPr>
                <w:rFonts w:hint="eastAsia" w:ascii="仿宋_GB2312" w:hAnsi="仿宋" w:eastAsia="仿宋_GB2312" w:cs="宋体"/>
                <w:b/>
                <w:bCs/>
                <w:sz w:val="24"/>
                <w:lang w:val="zh-CN"/>
              </w:rPr>
              <w:t>在建设行政主管部门备案的</w:t>
            </w:r>
            <w:r>
              <w:rPr>
                <w:rFonts w:hint="eastAsia" w:ascii="仿宋_GB2312" w:hAnsi="仿宋" w:eastAsia="仿宋_GB2312"/>
                <w:b/>
                <w:bCs/>
                <w:kern w:val="15"/>
                <w:sz w:val="24"/>
              </w:rPr>
              <w:t>类似工程</w:t>
            </w:r>
            <w:r>
              <w:rPr>
                <w:rFonts w:hint="eastAsia" w:ascii="仿宋_GB2312" w:hAnsi="仿宋" w:eastAsia="仿宋_GB2312" w:cs="宋体"/>
                <w:b/>
                <w:bCs/>
                <w:sz w:val="24"/>
                <w:lang w:val="zh-CN"/>
              </w:rPr>
              <w:t>业绩证明文件（中标通知书和施工合同、竣工验收报告）原件</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6、</w:t>
            </w:r>
            <w:bookmarkStart w:id="2" w:name="OLE_LINK1"/>
            <w:bookmarkStart w:id="3" w:name="OLE_LINK2"/>
            <w:r>
              <w:rPr>
                <w:rFonts w:hint="eastAsia" w:ascii="仿宋_GB2312" w:hAnsi="仿宋" w:eastAsia="仿宋_GB2312" w:cs="宋体"/>
                <w:b/>
                <w:bCs/>
                <w:sz w:val="24"/>
                <w:lang w:val="zh-CN"/>
              </w:rPr>
              <w:t>经有资格的审计机构出具的</w:t>
            </w:r>
            <w:r>
              <w:rPr>
                <w:rFonts w:hint="eastAsia" w:ascii="仿宋_GB2312" w:hAnsi="仿宋" w:eastAsia="仿宋_GB2312" w:cs="宋体"/>
                <w:b/>
                <w:bCs/>
                <w:sz w:val="24"/>
              </w:rPr>
              <w:t>最近三</w:t>
            </w:r>
            <w:r>
              <w:rPr>
                <w:rFonts w:hint="eastAsia" w:ascii="仿宋_GB2312" w:hAnsi="仿宋" w:eastAsia="仿宋_GB2312" w:cs="宋体"/>
                <w:b/>
                <w:bCs/>
                <w:sz w:val="24"/>
                <w:lang w:val="zh-CN"/>
              </w:rPr>
              <w:t>年财务报告原件</w:t>
            </w:r>
          </w:p>
          <w:bookmarkEnd w:id="2"/>
          <w:bookmarkEnd w:id="3"/>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7、基本账户开户许可证原件</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8、投标保证金银行转账单据原件</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9、施工方案及主要施工机械；</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10、质量、进度、安全主要技术组织措施，及工程总进度计划；</w:t>
            </w:r>
          </w:p>
          <w:p>
            <w:pPr>
              <w:autoSpaceDE w:val="0"/>
              <w:autoSpaceDN w:val="0"/>
              <w:adjustRightInd w:val="0"/>
              <w:jc w:val="left"/>
              <w:rPr>
                <w:rFonts w:ascii="仿宋_GB2312" w:hAnsi="仿宋" w:eastAsia="仿宋_GB2312" w:cs="宋体"/>
                <w:b/>
                <w:bCs/>
                <w:sz w:val="24"/>
                <w:lang w:val="zh-CN"/>
              </w:rPr>
            </w:pPr>
            <w:r>
              <w:rPr>
                <w:rFonts w:hint="eastAsia" w:ascii="仿宋_GB2312" w:hAnsi="仿宋" w:eastAsia="仿宋_GB2312" w:cs="宋体"/>
                <w:b/>
                <w:bCs/>
                <w:sz w:val="24"/>
                <w:lang w:val="zh-CN"/>
              </w:rPr>
              <w:t>11、投标人认为需要提交的其它资料。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3.3.1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投标有效期</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宋体" w:eastAsia="仿宋_GB2312"/>
                <w:sz w:val="24"/>
              </w:rPr>
              <w:t>本招标项目的投标有效期为投标截止期后</w:t>
            </w:r>
            <w:r>
              <w:rPr>
                <w:rFonts w:hint="eastAsia" w:ascii="仿宋_GB2312" w:hAnsi="宋体" w:eastAsia="仿宋_GB2312"/>
                <w:sz w:val="24"/>
                <w:u w:val="single"/>
              </w:rPr>
              <w:t>90</w:t>
            </w:r>
            <w:r>
              <w:rPr>
                <w:rFonts w:hint="eastAsia" w:ascii="仿宋_GB2312" w:hAnsi="宋体" w:eastAsia="仿宋_GB2312"/>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3.4.1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投标保证金</w:t>
            </w:r>
          </w:p>
        </w:tc>
        <w:tc>
          <w:tcPr>
            <w:tcW w:w="5559" w:type="dxa"/>
            <w:vAlign w:val="center"/>
          </w:tcPr>
          <w:p>
            <w:pPr>
              <w:rPr>
                <w:rFonts w:ascii="仿宋_GB2312" w:hAnsi="宋体" w:eastAsia="仿宋_GB2312"/>
                <w:b/>
                <w:bCs/>
                <w:sz w:val="24"/>
              </w:rPr>
            </w:pPr>
            <w:r>
              <w:rPr>
                <w:rFonts w:hint="eastAsia" w:ascii="仿宋_GB2312" w:hAnsi="仿宋" w:eastAsia="仿宋_GB2312" w:cs="宋体"/>
                <w:b/>
                <w:bCs/>
                <w:sz w:val="24"/>
              </w:rPr>
              <w:t>1</w:t>
            </w:r>
            <w:r>
              <w:rPr>
                <w:rFonts w:hint="eastAsia" w:ascii="仿宋_GB2312" w:hAnsi="仿宋" w:eastAsia="仿宋_GB2312" w:cs="宋体"/>
                <w:b/>
                <w:bCs/>
                <w:sz w:val="24"/>
                <w:lang w:val="zh-CN"/>
              </w:rPr>
              <w:t>0万元，</w:t>
            </w:r>
            <w:r>
              <w:rPr>
                <w:rFonts w:hint="eastAsia" w:ascii="仿宋_GB2312" w:hAnsi="宋体" w:eastAsia="仿宋_GB2312"/>
                <w:b/>
                <w:bCs/>
                <w:sz w:val="24"/>
              </w:rPr>
              <w:t>投标保证金需出自基本账户，以银行保函、银行电汇或转账形式在投标截止时间前汇入招标机构指定的账户，银行汇款单据复印件及基本账户开户许可证复印件应放入投标文件中</w:t>
            </w:r>
            <w:r>
              <w:rPr>
                <w:rFonts w:hint="eastAsia" w:ascii="仿宋_GB2312" w:eastAsia="仿宋_GB2312"/>
                <w:sz w:val="24"/>
              </w:rPr>
              <w:t>或已在建设行政主管部门备案的专业担保公司出具的投标保证金保函</w:t>
            </w:r>
            <w:r>
              <w:rPr>
                <w:rFonts w:hint="eastAsia" w:ascii="仿宋_GB2312" w:hAnsi="宋体" w:eastAsia="仿宋_GB2312"/>
                <w:b/>
                <w:bCs/>
                <w:sz w:val="24"/>
              </w:rPr>
              <w:t>。</w:t>
            </w:r>
          </w:p>
          <w:p>
            <w:pPr>
              <w:rPr>
                <w:rFonts w:ascii="仿宋_GB2312" w:hAnsi="宋体" w:eastAsia="仿宋_GB2312"/>
                <w:b/>
                <w:bCs/>
                <w:sz w:val="24"/>
              </w:rPr>
            </w:pPr>
            <w:r>
              <w:rPr>
                <w:rFonts w:hint="eastAsia" w:ascii="仿宋_GB2312" w:hAnsi="宋体" w:eastAsia="仿宋_GB2312"/>
                <w:b/>
                <w:bCs/>
                <w:sz w:val="24"/>
              </w:rPr>
              <w:t>收款单位：北京京城环保股份有限公司</w:t>
            </w:r>
          </w:p>
          <w:p>
            <w:pPr>
              <w:rPr>
                <w:rFonts w:ascii="仿宋_GB2312" w:hAnsi="宋体" w:eastAsia="仿宋_GB2312"/>
                <w:b/>
                <w:bCs/>
                <w:sz w:val="24"/>
              </w:rPr>
            </w:pPr>
            <w:r>
              <w:rPr>
                <w:rFonts w:hint="eastAsia" w:ascii="仿宋_GB2312" w:hAnsi="宋体" w:eastAsia="仿宋_GB2312"/>
                <w:b/>
                <w:bCs/>
                <w:sz w:val="24"/>
              </w:rPr>
              <w:t xml:space="preserve">开 户 行：招商银行北京东三环支行（行号308100005078） </w:t>
            </w:r>
          </w:p>
          <w:p>
            <w:pPr>
              <w:rPr>
                <w:rFonts w:ascii="仿宋_GB2312" w:hAnsi="宋体" w:eastAsia="仿宋_GB2312"/>
                <w:b/>
                <w:bCs/>
                <w:kern w:val="15"/>
                <w:sz w:val="24"/>
              </w:rPr>
            </w:pPr>
            <w:r>
              <w:rPr>
                <w:rFonts w:hint="eastAsia" w:ascii="仿宋_GB2312" w:hAnsi="宋体" w:eastAsia="仿宋_GB2312"/>
                <w:b/>
                <w:bCs/>
                <w:sz w:val="24"/>
              </w:rPr>
              <w:t>帐    号：11090 22700 10888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3.5.2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近年财务状况的年份要求</w:t>
            </w:r>
          </w:p>
        </w:tc>
        <w:tc>
          <w:tcPr>
            <w:tcW w:w="5559" w:type="dxa"/>
            <w:vAlign w:val="center"/>
          </w:tcPr>
          <w:p>
            <w:pPr>
              <w:autoSpaceDE w:val="0"/>
              <w:autoSpaceDN w:val="0"/>
              <w:adjustRightInd w:val="0"/>
              <w:rPr>
                <w:rFonts w:ascii="仿宋_GB2312" w:hAnsi="仿宋" w:eastAsia="仿宋_GB2312" w:cs="宋体"/>
                <w:bCs/>
                <w:sz w:val="24"/>
                <w:highlight w:val="yellow"/>
                <w:lang w:val="zh-CN"/>
              </w:rPr>
            </w:pPr>
            <w:r>
              <w:rPr>
                <w:rFonts w:hint="eastAsia" w:ascii="仿宋_GB2312" w:hAnsi="仿宋" w:eastAsia="仿宋_GB2312" w:cs="宋体"/>
                <w:bCs/>
                <w:sz w:val="24"/>
                <w:lang w:val="zh-CN"/>
              </w:rPr>
              <w:t>20</w:t>
            </w:r>
            <w:r>
              <w:rPr>
                <w:rFonts w:hint="eastAsia" w:ascii="仿宋_GB2312" w:hAnsi="仿宋" w:eastAsia="仿宋_GB2312" w:cs="宋体"/>
                <w:bCs/>
                <w:sz w:val="24"/>
              </w:rPr>
              <w:t>15</w:t>
            </w:r>
            <w:r>
              <w:rPr>
                <w:rFonts w:hint="eastAsia" w:ascii="仿宋_GB2312" w:hAnsi="仿宋" w:eastAsia="仿宋_GB2312" w:cs="宋体"/>
                <w:bCs/>
                <w:sz w:val="24"/>
                <w:lang w:val="zh-CN"/>
              </w:rPr>
              <w:t>年、20</w:t>
            </w:r>
            <w:r>
              <w:rPr>
                <w:rFonts w:hint="eastAsia" w:ascii="仿宋_GB2312" w:hAnsi="仿宋" w:eastAsia="仿宋_GB2312" w:cs="宋体"/>
                <w:bCs/>
                <w:sz w:val="24"/>
              </w:rPr>
              <w:t>16</w:t>
            </w:r>
            <w:r>
              <w:rPr>
                <w:rFonts w:hint="eastAsia" w:ascii="仿宋_GB2312" w:hAnsi="仿宋" w:eastAsia="仿宋_GB2312" w:cs="宋体"/>
                <w:bCs/>
                <w:sz w:val="24"/>
                <w:lang w:val="zh-CN"/>
              </w:rPr>
              <w:t>年、201</w:t>
            </w:r>
            <w:r>
              <w:rPr>
                <w:rFonts w:hint="eastAsia" w:ascii="仿宋_GB2312" w:hAnsi="仿宋" w:eastAsia="仿宋_GB2312" w:cs="宋体"/>
                <w:bCs/>
                <w:sz w:val="24"/>
              </w:rPr>
              <w:t>7</w:t>
            </w:r>
            <w:r>
              <w:rPr>
                <w:rFonts w:hint="eastAsia" w:ascii="仿宋_GB2312" w:hAnsi="仿宋" w:eastAsia="仿宋_GB2312" w:cs="宋体"/>
                <w:bCs/>
                <w:sz w:val="24"/>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3.5.3</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近年完成的类似项目的</w:t>
            </w:r>
          </w:p>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年份要求</w:t>
            </w:r>
          </w:p>
        </w:tc>
        <w:tc>
          <w:tcPr>
            <w:tcW w:w="5559" w:type="dxa"/>
            <w:vAlign w:val="center"/>
          </w:tcPr>
          <w:p>
            <w:pPr>
              <w:autoSpaceDE w:val="0"/>
              <w:autoSpaceDN w:val="0"/>
              <w:adjustRightInd w:val="0"/>
              <w:rPr>
                <w:rFonts w:ascii="仿宋_GB2312" w:hAnsi="仿宋" w:eastAsia="仿宋_GB2312" w:cs="宋体"/>
                <w:bCs/>
                <w:sz w:val="24"/>
                <w:highlight w:val="yellow"/>
                <w:lang w:val="zh-CN"/>
              </w:rPr>
            </w:pPr>
            <w:r>
              <w:rPr>
                <w:rFonts w:hint="eastAsia" w:ascii="仿宋_GB2312" w:hAnsi="仿宋" w:eastAsia="仿宋_GB2312" w:cs="宋体"/>
                <w:bCs/>
                <w:sz w:val="24"/>
                <w:lang w:val="zh-CN"/>
              </w:rPr>
              <w:t>20</w:t>
            </w:r>
            <w:r>
              <w:rPr>
                <w:rFonts w:hint="eastAsia" w:ascii="仿宋_GB2312" w:hAnsi="仿宋" w:eastAsia="仿宋_GB2312" w:cs="宋体"/>
                <w:bCs/>
                <w:sz w:val="24"/>
              </w:rPr>
              <w:t>15</w:t>
            </w:r>
            <w:r>
              <w:rPr>
                <w:rFonts w:hint="eastAsia" w:ascii="仿宋_GB2312" w:hAnsi="仿宋" w:eastAsia="仿宋_GB2312" w:cs="宋体"/>
                <w:bCs/>
                <w:sz w:val="24"/>
                <w:lang w:val="zh-CN"/>
              </w:rPr>
              <w:t>年、20</w:t>
            </w:r>
            <w:r>
              <w:rPr>
                <w:rFonts w:hint="eastAsia" w:ascii="仿宋_GB2312" w:hAnsi="仿宋" w:eastAsia="仿宋_GB2312" w:cs="宋体"/>
                <w:bCs/>
                <w:sz w:val="24"/>
              </w:rPr>
              <w:t>16</w:t>
            </w:r>
            <w:r>
              <w:rPr>
                <w:rFonts w:hint="eastAsia" w:ascii="仿宋_GB2312" w:hAnsi="仿宋" w:eastAsia="仿宋_GB2312" w:cs="宋体"/>
                <w:bCs/>
                <w:sz w:val="24"/>
                <w:lang w:val="zh-CN"/>
              </w:rPr>
              <w:t>年、201</w:t>
            </w:r>
            <w:r>
              <w:rPr>
                <w:rFonts w:hint="eastAsia" w:ascii="仿宋_GB2312" w:hAnsi="仿宋" w:eastAsia="仿宋_GB2312" w:cs="宋体"/>
                <w:bCs/>
                <w:sz w:val="24"/>
              </w:rPr>
              <w:t>7</w:t>
            </w:r>
            <w:r>
              <w:rPr>
                <w:rFonts w:hint="eastAsia" w:ascii="仿宋_GB2312" w:hAnsi="仿宋" w:eastAsia="仿宋_GB2312" w:cs="宋体"/>
                <w:bCs/>
                <w:sz w:val="24"/>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3.5.5</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近年发生的诉讼及仲裁</w:t>
            </w:r>
          </w:p>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情况的年份要求</w:t>
            </w:r>
          </w:p>
        </w:tc>
        <w:tc>
          <w:tcPr>
            <w:tcW w:w="5559" w:type="dxa"/>
            <w:vAlign w:val="center"/>
          </w:tcPr>
          <w:p>
            <w:pPr>
              <w:autoSpaceDE w:val="0"/>
              <w:autoSpaceDN w:val="0"/>
              <w:adjustRightInd w:val="0"/>
              <w:rPr>
                <w:rFonts w:ascii="仿宋_GB2312" w:hAnsi="仿宋" w:eastAsia="仿宋_GB2312" w:cs="宋体"/>
                <w:bCs/>
                <w:sz w:val="24"/>
                <w:highlight w:val="yellow"/>
                <w:lang w:val="zh-CN"/>
              </w:rPr>
            </w:pPr>
            <w:r>
              <w:rPr>
                <w:rFonts w:hint="eastAsia" w:ascii="仿宋_GB2312" w:hAnsi="仿宋" w:eastAsia="仿宋_GB2312" w:cs="宋体"/>
                <w:bCs/>
                <w:sz w:val="24"/>
                <w:lang w:val="zh-CN"/>
              </w:rPr>
              <w:t>20</w:t>
            </w:r>
            <w:r>
              <w:rPr>
                <w:rFonts w:hint="eastAsia" w:ascii="仿宋_GB2312" w:hAnsi="仿宋" w:eastAsia="仿宋_GB2312" w:cs="宋体"/>
                <w:bCs/>
                <w:sz w:val="24"/>
              </w:rPr>
              <w:t>15</w:t>
            </w:r>
            <w:r>
              <w:rPr>
                <w:rFonts w:hint="eastAsia" w:ascii="仿宋_GB2312" w:hAnsi="仿宋" w:eastAsia="仿宋_GB2312" w:cs="宋体"/>
                <w:bCs/>
                <w:sz w:val="24"/>
                <w:lang w:val="zh-CN"/>
              </w:rPr>
              <w:t>年、20</w:t>
            </w:r>
            <w:r>
              <w:rPr>
                <w:rFonts w:hint="eastAsia" w:ascii="仿宋_GB2312" w:hAnsi="仿宋" w:eastAsia="仿宋_GB2312" w:cs="宋体"/>
                <w:bCs/>
                <w:sz w:val="24"/>
              </w:rPr>
              <w:t>16</w:t>
            </w:r>
            <w:r>
              <w:rPr>
                <w:rFonts w:hint="eastAsia" w:ascii="仿宋_GB2312" w:hAnsi="仿宋" w:eastAsia="仿宋_GB2312" w:cs="宋体"/>
                <w:bCs/>
                <w:sz w:val="24"/>
                <w:lang w:val="zh-CN"/>
              </w:rPr>
              <w:t>年、201</w:t>
            </w:r>
            <w:r>
              <w:rPr>
                <w:rFonts w:hint="eastAsia" w:ascii="仿宋_GB2312" w:hAnsi="仿宋" w:eastAsia="仿宋_GB2312" w:cs="宋体"/>
                <w:bCs/>
                <w:sz w:val="24"/>
              </w:rPr>
              <w:t>7</w:t>
            </w:r>
            <w:r>
              <w:rPr>
                <w:rFonts w:hint="eastAsia" w:ascii="仿宋_GB2312" w:hAnsi="仿宋" w:eastAsia="仿宋_GB2312" w:cs="宋体"/>
                <w:bCs/>
                <w:sz w:val="24"/>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3.6</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是否允许递交备选投标</w:t>
            </w:r>
          </w:p>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方案</w:t>
            </w:r>
          </w:p>
        </w:tc>
        <w:tc>
          <w:tcPr>
            <w:tcW w:w="5559" w:type="dxa"/>
            <w:vAlign w:val="center"/>
          </w:tcPr>
          <w:p>
            <w:pPr>
              <w:rPr>
                <w:rFonts w:ascii="仿宋_GB2312" w:hAnsi="仿宋" w:eastAsia="仿宋_GB2312"/>
                <w:bCs/>
                <w:kern w:val="15"/>
                <w:sz w:val="24"/>
              </w:rPr>
            </w:pPr>
            <w:r>
              <w:rPr>
                <w:rFonts w:hint="eastAsia" w:ascii="仿宋_GB2312" w:hAnsi="仿宋" w:eastAsia="仿宋_GB2312" w:cs="宋体"/>
                <w:bCs/>
                <w:sz w:val="24"/>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3.7.3</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签字或盖章要求</w:t>
            </w:r>
          </w:p>
        </w:tc>
        <w:tc>
          <w:tcPr>
            <w:tcW w:w="5559" w:type="dxa"/>
            <w:vAlign w:val="top"/>
          </w:tcPr>
          <w:p>
            <w:pPr>
              <w:autoSpaceDE w:val="0"/>
              <w:autoSpaceDN w:val="0"/>
              <w:adjustRightInd w:val="0"/>
              <w:jc w:val="left"/>
              <w:rPr>
                <w:rFonts w:ascii="仿宋_GB2312" w:hAnsi="仿宋" w:eastAsia="仿宋_GB2312" w:cs="宋体"/>
                <w:bCs/>
                <w:sz w:val="24"/>
                <w:lang w:val="zh-CN"/>
              </w:rPr>
            </w:pPr>
            <w:r>
              <w:rPr>
                <w:rFonts w:hint="eastAsia" w:ascii="仿宋_GB2312" w:eastAsia="仿宋_GB2312"/>
                <w:bCs/>
                <w:kern w:val="15"/>
                <w:sz w:val="24"/>
              </w:rPr>
              <w:t>投标文件封面应加盖投标人印章、投标函应加盖投标人印章并经法定代表人或其委托代理人签字或盖章。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3.7.4</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投标文件份数</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bCs/>
                <w:kern w:val="15"/>
                <w:sz w:val="24"/>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3.7.5</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装订要求</w:t>
            </w:r>
          </w:p>
        </w:tc>
        <w:tc>
          <w:tcPr>
            <w:tcW w:w="5559" w:type="dxa"/>
            <w:vAlign w:val="top"/>
          </w:tcPr>
          <w:p>
            <w:pPr>
              <w:autoSpaceDE w:val="0"/>
              <w:autoSpaceDN w:val="0"/>
              <w:adjustRightInd w:val="0"/>
              <w:jc w:val="left"/>
              <w:rPr>
                <w:rFonts w:ascii="仿宋_GB2312" w:hAnsi="仿宋" w:eastAsia="仿宋_GB2312" w:cs="宋体"/>
                <w:bCs/>
                <w:sz w:val="24"/>
                <w:lang w:val="zh-CN"/>
              </w:rPr>
            </w:pPr>
            <w:r>
              <w:rPr>
                <w:rFonts w:hint="eastAsia" w:ascii="仿宋_GB2312" w:hAnsi="仿宋" w:eastAsia="仿宋_GB2312" w:cs="宋体"/>
                <w:bCs/>
                <w:sz w:val="24"/>
                <w:lang w:val="zh-CN"/>
              </w:rPr>
              <w:t>投标文件的正本和副本的封面上应清楚地标记“正本”或“副本”的字样，分别装订成册；要编制目录及页码，并用A4规格纸打印，不允许活页装订。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4.1.2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封套上写明</w:t>
            </w:r>
          </w:p>
        </w:tc>
        <w:tc>
          <w:tcPr>
            <w:tcW w:w="5559" w:type="dxa"/>
            <w:vAlign w:val="top"/>
          </w:tcPr>
          <w:p>
            <w:pPr>
              <w:autoSpaceDE w:val="0"/>
              <w:autoSpaceDN w:val="0"/>
              <w:adjustRightInd w:val="0"/>
              <w:jc w:val="left"/>
              <w:rPr>
                <w:rFonts w:ascii="仿宋_GB2312" w:hAnsi="宋体" w:eastAsia="仿宋_GB2312" w:cs="宋体"/>
                <w:bCs/>
                <w:sz w:val="24"/>
                <w:lang w:val="zh-CN"/>
              </w:rPr>
            </w:pPr>
            <w:r>
              <w:rPr>
                <w:rFonts w:hint="eastAsia" w:ascii="仿宋_GB2312" w:hAnsi="宋体" w:eastAsia="仿宋_GB2312" w:cs="宋体"/>
                <w:bCs/>
                <w:sz w:val="24"/>
                <w:lang w:val="zh-CN"/>
              </w:rPr>
              <w:t>地址：北京京城环保股份有限公司（地址：北京工体北路4号院内凯富8层）</w:t>
            </w:r>
          </w:p>
          <w:p>
            <w:pPr>
              <w:autoSpaceDE w:val="0"/>
              <w:autoSpaceDN w:val="0"/>
              <w:adjustRightInd w:val="0"/>
              <w:rPr>
                <w:rFonts w:ascii="仿宋_GB2312" w:hAnsi="仿宋" w:eastAsia="仿宋_GB2312" w:cs="宋体"/>
                <w:bCs/>
                <w:sz w:val="24"/>
                <w:lang w:val="zh-CN"/>
              </w:rPr>
            </w:pPr>
            <w:r>
              <w:rPr>
                <w:rFonts w:hint="eastAsia" w:ascii="仿宋_GB2312" w:hAnsi="宋体" w:eastAsia="仿宋_GB2312" w:cs="宋体"/>
                <w:bCs/>
                <w:sz w:val="24"/>
                <w:lang w:val="zh-CN"/>
              </w:rPr>
              <w:t>项目名称：</w:t>
            </w:r>
            <w:r>
              <w:rPr>
                <w:rFonts w:hint="eastAsia" w:ascii="仿宋_GB2312" w:hAnsi="宋体" w:eastAsia="仿宋_GB2312" w:cs="宋体"/>
                <w:bCs/>
                <w:sz w:val="24"/>
                <w:u w:val="single"/>
                <w:lang w:val="zh-CN"/>
              </w:rPr>
              <w:t xml:space="preserve">           </w:t>
            </w:r>
            <w:r>
              <w:rPr>
                <w:rFonts w:hint="eastAsia" w:ascii="仿宋_GB2312" w:hAnsi="仿宋" w:eastAsia="仿宋_GB2312" w:cs="宋体"/>
                <w:bCs/>
                <w:sz w:val="24"/>
                <w:lang w:val="zh-CN"/>
              </w:rPr>
              <w:t>投标文件</w:t>
            </w:r>
          </w:p>
          <w:p>
            <w:pPr>
              <w:autoSpaceDE w:val="0"/>
              <w:autoSpaceDN w:val="0"/>
              <w:adjustRightInd w:val="0"/>
              <w:rPr>
                <w:rFonts w:ascii="仿宋_GB2312" w:hAnsi="宋体" w:eastAsia="仿宋_GB2312" w:cs="宋体"/>
                <w:bCs/>
                <w:sz w:val="24"/>
                <w:lang w:val="zh-CN"/>
              </w:rPr>
            </w:pPr>
            <w:r>
              <w:rPr>
                <w:rFonts w:hint="eastAsia" w:ascii="仿宋_GB2312" w:hAnsi="仿宋" w:eastAsia="仿宋_GB2312" w:cs="宋体"/>
                <w:bCs/>
                <w:sz w:val="24"/>
                <w:lang w:val="zh-CN"/>
              </w:rPr>
              <w:t>项目编号:</w:t>
            </w:r>
            <w:r>
              <w:rPr>
                <w:rFonts w:hint="eastAsia"/>
              </w:rPr>
              <w:t xml:space="preserve"> </w:t>
            </w:r>
          </w:p>
          <w:p>
            <w:pPr>
              <w:autoSpaceDE w:val="0"/>
              <w:autoSpaceDN w:val="0"/>
              <w:adjustRightInd w:val="0"/>
              <w:jc w:val="left"/>
              <w:rPr>
                <w:rFonts w:ascii="仿宋_GB2312" w:hAnsi="仿宋" w:eastAsia="仿宋_GB2312" w:cs="宋体"/>
                <w:bCs/>
                <w:sz w:val="24"/>
                <w:lang w:val="zh-CN"/>
              </w:rPr>
            </w:pPr>
            <w:r>
              <w:rPr>
                <w:rFonts w:hint="eastAsia" w:ascii="仿宋_GB2312" w:hAnsi="宋体" w:eastAsia="仿宋_GB2312"/>
                <w:bCs/>
                <w:sz w:val="24"/>
                <w:lang w:val="zh-CN"/>
              </w:rPr>
              <w:t>在201</w:t>
            </w:r>
            <w:r>
              <w:rPr>
                <w:rFonts w:hint="eastAsia" w:ascii="仿宋_GB2312" w:hAnsi="宋体" w:eastAsia="仿宋_GB2312"/>
                <w:bCs/>
                <w:sz w:val="24"/>
              </w:rPr>
              <w:t>8</w:t>
            </w:r>
            <w:r>
              <w:rPr>
                <w:rFonts w:hint="eastAsia" w:ascii="仿宋_GB2312" w:hAnsi="宋体" w:eastAsia="仿宋_GB2312"/>
                <w:bCs/>
                <w:sz w:val="24"/>
                <w:lang w:val="zh-CN"/>
              </w:rPr>
              <w:t>年</w:t>
            </w:r>
            <w:r>
              <w:rPr>
                <w:rFonts w:hint="eastAsia" w:ascii="仿宋_GB2312" w:hAnsi="宋体" w:eastAsia="仿宋_GB2312"/>
                <w:bCs/>
                <w:sz w:val="24"/>
              </w:rPr>
              <w:t>-</w:t>
            </w:r>
            <w:r>
              <w:rPr>
                <w:rFonts w:hint="eastAsia" w:ascii="仿宋_GB2312" w:hAnsi="宋体" w:eastAsia="仿宋_GB2312"/>
                <w:bCs/>
                <w:sz w:val="24"/>
                <w:lang w:val="zh-CN"/>
              </w:rPr>
              <w:t>月</w:t>
            </w:r>
            <w:r>
              <w:rPr>
                <w:rFonts w:hint="eastAsia" w:ascii="仿宋_GB2312" w:hAnsi="宋体" w:eastAsia="仿宋_GB2312"/>
                <w:bCs/>
                <w:sz w:val="24"/>
              </w:rPr>
              <w:t>-</w:t>
            </w:r>
            <w:r>
              <w:rPr>
                <w:rFonts w:hint="eastAsia" w:ascii="仿宋_GB2312" w:hAnsi="宋体" w:eastAsia="仿宋_GB2312"/>
                <w:bCs/>
                <w:sz w:val="24"/>
                <w:lang w:val="zh-CN"/>
              </w:rPr>
              <w:t>日</w:t>
            </w:r>
            <w:r>
              <w:rPr>
                <w:rFonts w:hint="eastAsia" w:ascii="仿宋_GB2312" w:hAnsi="宋体" w:eastAsia="仿宋_GB2312"/>
                <w:bCs/>
                <w:sz w:val="24"/>
              </w:rPr>
              <w:t>-</w:t>
            </w:r>
            <w:r>
              <w:rPr>
                <w:rFonts w:hint="eastAsia" w:ascii="仿宋_GB2312" w:hAnsi="宋体" w:eastAsia="仿宋_GB2312"/>
                <w:bCs/>
                <w:sz w:val="24"/>
                <w:lang w:val="zh-CN"/>
              </w:rPr>
              <w:t>时</w:t>
            </w:r>
            <w:r>
              <w:rPr>
                <w:rFonts w:hint="eastAsia" w:ascii="仿宋_GB2312" w:hAnsi="仿宋" w:eastAsia="仿宋_GB2312" w:cs="宋体"/>
                <w:bCs/>
                <w:sz w:val="24"/>
                <w:lang w:val="zh-CN"/>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4.2.2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 xml:space="preserve">递交投标文件地点 </w:t>
            </w:r>
          </w:p>
        </w:tc>
        <w:tc>
          <w:tcPr>
            <w:tcW w:w="5559" w:type="dxa"/>
            <w:vAlign w:val="top"/>
          </w:tcPr>
          <w:p>
            <w:pPr>
              <w:jc w:val="left"/>
              <w:rPr>
                <w:rFonts w:ascii="仿宋_GB2312" w:hAnsi="仿宋" w:eastAsia="仿宋_GB2312"/>
                <w:bCs/>
                <w:kern w:val="15"/>
                <w:sz w:val="24"/>
              </w:rPr>
            </w:pPr>
            <w:r>
              <w:rPr>
                <w:rFonts w:hint="eastAsia" w:ascii="仿宋_GB2312" w:hAnsi="仿宋" w:eastAsia="仿宋_GB2312"/>
                <w:bCs/>
                <w:kern w:val="15"/>
                <w:sz w:val="24"/>
              </w:rPr>
              <w:t>地  点：</w:t>
            </w:r>
            <w:r>
              <w:rPr>
                <w:rFonts w:hint="eastAsia" w:ascii="仿宋_GB2312" w:hAnsi="仿宋" w:eastAsia="仿宋_GB2312" w:cs="宋体"/>
                <w:bCs/>
                <w:sz w:val="24"/>
                <w:lang w:val="zh-CN"/>
              </w:rPr>
              <w:t>北京京城环保股份有限公司（北京工体北路4号）</w:t>
            </w:r>
          </w:p>
          <w:p>
            <w:pPr>
              <w:jc w:val="left"/>
              <w:rPr>
                <w:rFonts w:ascii="仿宋_GB2312" w:hAnsi="仿宋" w:eastAsia="仿宋_GB2312"/>
                <w:bCs/>
                <w:kern w:val="15"/>
                <w:sz w:val="24"/>
              </w:rPr>
            </w:pPr>
            <w:r>
              <w:rPr>
                <w:rFonts w:hint="eastAsia" w:ascii="仿宋_GB2312" w:hAnsi="仿宋" w:eastAsia="仿宋_GB2312"/>
                <w:bCs/>
                <w:kern w:val="15"/>
                <w:sz w:val="24"/>
              </w:rPr>
              <w:t>收件人：北京京城环保股份有限公司</w:t>
            </w:r>
          </w:p>
          <w:p>
            <w:pPr>
              <w:autoSpaceDE w:val="0"/>
              <w:autoSpaceDN w:val="0"/>
              <w:adjustRightInd w:val="0"/>
              <w:jc w:val="left"/>
              <w:rPr>
                <w:rFonts w:ascii="仿宋_GB2312" w:hAnsi="仿宋" w:eastAsia="仿宋_GB2312"/>
                <w:bCs/>
                <w:sz w:val="24"/>
              </w:rPr>
            </w:pPr>
            <w:r>
              <w:rPr>
                <w:rFonts w:hint="eastAsia" w:ascii="仿宋_GB2312" w:hAnsi="仿宋" w:eastAsia="仿宋_GB2312"/>
                <w:bCs/>
                <w:sz w:val="24"/>
              </w:rPr>
              <w:t>提交截止时间：</w:t>
            </w:r>
            <w:r>
              <w:rPr>
                <w:rFonts w:hint="eastAsia" w:ascii="仿宋_GB2312" w:hAnsi="仿宋" w:eastAsia="仿宋_GB2312"/>
                <w:bCs/>
                <w:color w:val="FF0000"/>
                <w:sz w:val="24"/>
              </w:rPr>
              <w:t>2018年8月3日上午9时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4.2.3</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是否退还投标文件</w:t>
            </w:r>
          </w:p>
        </w:tc>
        <w:tc>
          <w:tcPr>
            <w:tcW w:w="5559" w:type="dxa"/>
            <w:vAlign w:val="center"/>
          </w:tcPr>
          <w:p>
            <w:pPr>
              <w:rPr>
                <w:rFonts w:ascii="仿宋_GB2312" w:hAnsi="仿宋" w:eastAsia="仿宋_GB2312" w:cs="宋体"/>
                <w:bCs/>
                <w:sz w:val="24"/>
                <w:lang w:val="zh-CN"/>
              </w:rPr>
            </w:pPr>
            <w:r>
              <w:rPr>
                <w:rFonts w:hint="eastAsia" w:ascii="仿宋_GB2312" w:hAnsi="仿宋" w:eastAsia="仿宋_GB2312" w:cs="宋体"/>
                <w:bCs/>
                <w:sz w:val="24"/>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5.1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开标时间和地点</w:t>
            </w:r>
          </w:p>
        </w:tc>
        <w:tc>
          <w:tcPr>
            <w:tcW w:w="5559" w:type="dxa"/>
            <w:vAlign w:val="top"/>
          </w:tcPr>
          <w:p>
            <w:pPr>
              <w:jc w:val="left"/>
              <w:rPr>
                <w:rFonts w:ascii="仿宋_GB2312" w:hAnsi="仿宋" w:eastAsia="仿宋_GB2312"/>
                <w:bCs/>
                <w:kern w:val="15"/>
                <w:sz w:val="24"/>
              </w:rPr>
            </w:pPr>
            <w:r>
              <w:rPr>
                <w:rFonts w:hint="eastAsia" w:ascii="仿宋_GB2312" w:hAnsi="仿宋" w:eastAsia="仿宋_GB2312"/>
                <w:bCs/>
                <w:kern w:val="15"/>
                <w:sz w:val="24"/>
              </w:rPr>
              <w:t>开标时间：同投标截止时间</w:t>
            </w:r>
          </w:p>
          <w:p>
            <w:pPr>
              <w:jc w:val="left"/>
              <w:rPr>
                <w:rFonts w:ascii="仿宋_GB2312" w:hAnsi="仿宋" w:eastAsia="仿宋_GB2312"/>
                <w:bCs/>
                <w:kern w:val="15"/>
                <w:sz w:val="24"/>
              </w:rPr>
            </w:pPr>
            <w:r>
              <w:rPr>
                <w:rFonts w:hint="eastAsia" w:ascii="仿宋_GB2312" w:hAnsi="仿宋" w:eastAsia="仿宋_GB2312"/>
                <w:bCs/>
                <w:kern w:val="15"/>
                <w:sz w:val="24"/>
              </w:rPr>
              <w:t>开标地点：同上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5.2</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开标程序</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密封情况检查：由投标人与行政监督部门及投标人同时检查投标文件密封情况；</w:t>
            </w:r>
          </w:p>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开标顺序：按投标文件递交顺序进行。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6.1.1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评标委员会的组建</w:t>
            </w:r>
          </w:p>
        </w:tc>
        <w:tc>
          <w:tcPr>
            <w:tcW w:w="5559" w:type="dxa"/>
            <w:vAlign w:val="top"/>
          </w:tcPr>
          <w:p>
            <w:pPr>
              <w:autoSpaceDE w:val="0"/>
              <w:autoSpaceDN w:val="0"/>
              <w:adjustRightInd w:val="0"/>
              <w:jc w:val="left"/>
              <w:rPr>
                <w:rFonts w:ascii="仿宋_GB2312" w:hAnsi="仿宋" w:eastAsia="仿宋_GB2312" w:cs="宋体"/>
                <w:bCs/>
                <w:sz w:val="24"/>
                <w:lang w:val="zh-CN"/>
              </w:rPr>
            </w:pPr>
            <w:r>
              <w:rPr>
                <w:rFonts w:hint="eastAsia" w:ascii="仿宋_GB2312" w:hAnsi="仿宋" w:eastAsia="仿宋_GB2312" w:cs="宋体"/>
                <w:bCs/>
                <w:sz w:val="24"/>
                <w:lang w:val="zh-CN"/>
              </w:rPr>
              <w:t>评标委员会构成：5人,其中招标人代表1人</w:t>
            </w:r>
            <w:r>
              <w:rPr>
                <w:rFonts w:hint="eastAsia" w:ascii="仿宋_GB2312" w:hAnsi="仿宋" w:eastAsia="仿宋_GB2312" w:cs="宋体"/>
                <w:kern w:val="0"/>
                <w:sz w:val="24"/>
              </w:rPr>
              <w:t>,</w:t>
            </w:r>
            <w:r>
              <w:rPr>
                <w:rFonts w:hint="eastAsia" w:ascii="仿宋_GB2312" w:hAnsi="仿宋" w:eastAsia="仿宋_GB2312" w:cs="宋体"/>
                <w:bCs/>
                <w:sz w:val="24"/>
                <w:lang w:val="zh-CN"/>
              </w:rPr>
              <w:t>专家4人；</w:t>
            </w:r>
          </w:p>
          <w:p>
            <w:pPr>
              <w:jc w:val="left"/>
              <w:rPr>
                <w:rFonts w:ascii="仿宋_GB2312" w:hAnsi="仿宋" w:eastAsia="仿宋_GB2312" w:cs="宋体"/>
                <w:bCs/>
                <w:sz w:val="24"/>
                <w:highlight w:val="yellow"/>
              </w:rPr>
            </w:pPr>
            <w:r>
              <w:rPr>
                <w:rFonts w:hint="eastAsia" w:ascii="仿宋_GB2312" w:hAnsi="仿宋" w:eastAsia="仿宋_GB2312" w:cs="宋体"/>
                <w:bCs/>
                <w:sz w:val="24"/>
                <w:lang w:val="zh-CN"/>
              </w:rPr>
              <w:t>评标专家确定方式：</w:t>
            </w:r>
            <w:r>
              <w:rPr>
                <w:rFonts w:hint="eastAsia" w:ascii="仿宋_GB2312" w:hAnsi="仿宋" w:eastAsia="仿宋_GB2312"/>
                <w:bCs/>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7.1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是否授权评标委员会</w:t>
            </w:r>
          </w:p>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确定中标人</w:t>
            </w:r>
          </w:p>
        </w:tc>
        <w:tc>
          <w:tcPr>
            <w:tcW w:w="5559" w:type="dxa"/>
            <w:vAlign w:val="center"/>
          </w:tcPr>
          <w:p>
            <w:pPr>
              <w:autoSpaceDE w:val="0"/>
              <w:autoSpaceDN w:val="0"/>
              <w:adjustRightInd w:val="0"/>
              <w:jc w:val="left"/>
              <w:rPr>
                <w:rFonts w:ascii="仿宋_GB2312" w:hAnsi="仿宋" w:eastAsia="仿宋_GB2312" w:cs="宋体"/>
                <w:bCs/>
                <w:sz w:val="24"/>
                <w:lang w:val="zh-CN"/>
              </w:rPr>
            </w:pPr>
            <w:r>
              <w:rPr>
                <w:rFonts w:hint="eastAsia" w:ascii="仿宋_GB2312" w:hAnsi="仿宋" w:eastAsia="仿宋_GB2312" w:cs="宋体"/>
                <w:bCs/>
                <w:sz w:val="24"/>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7.3.1</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履约、支付担保</w:t>
            </w:r>
          </w:p>
        </w:tc>
        <w:tc>
          <w:tcPr>
            <w:tcW w:w="5559" w:type="dxa"/>
            <w:vAlign w:val="center"/>
          </w:tcPr>
          <w:p>
            <w:pPr>
              <w:rPr>
                <w:rFonts w:ascii="仿宋_GB2312" w:hAnsi="仿宋" w:eastAsia="仿宋_GB2312" w:cs="宋体"/>
                <w:bCs/>
                <w:color w:val="FF0000"/>
                <w:sz w:val="24"/>
                <w:lang w:val="zh-CN"/>
              </w:rPr>
            </w:pPr>
            <w:r>
              <w:rPr>
                <w:rFonts w:hint="eastAsia" w:ascii="仿宋_GB2312" w:hAnsi="仿宋" w:eastAsia="仿宋_GB2312" w:cs="宋体"/>
                <w:bCs/>
                <w:sz w:val="24"/>
                <w:lang w:val="zh-CN"/>
              </w:rPr>
              <w:t>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8</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评标方法</w:t>
            </w:r>
          </w:p>
        </w:tc>
        <w:tc>
          <w:tcPr>
            <w:tcW w:w="5559" w:type="dxa"/>
            <w:vAlign w:val="center"/>
          </w:tcPr>
          <w:p>
            <w:pPr>
              <w:rPr>
                <w:rFonts w:ascii="仿宋_GB2312" w:hAnsi="仿宋" w:eastAsia="仿宋_GB2312" w:cs="宋体"/>
                <w:bCs/>
                <w:sz w:val="24"/>
                <w:lang w:val="zh-CN"/>
              </w:rPr>
            </w:pPr>
            <w:r>
              <w:rPr>
                <w:rFonts w:hint="eastAsia" w:ascii="仿宋_GB2312" w:hAnsi="仿宋" w:eastAsia="仿宋_GB2312" w:cs="宋体"/>
                <w:bCs/>
                <w:sz w:val="24"/>
                <w:lang w:val="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l0</w:t>
            </w:r>
          </w:p>
        </w:tc>
        <w:tc>
          <w:tcPr>
            <w:tcW w:w="2931"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需要补充的其他内容</w:t>
            </w:r>
          </w:p>
        </w:tc>
        <w:tc>
          <w:tcPr>
            <w:tcW w:w="5559" w:type="dxa"/>
            <w:vAlign w:val="center"/>
          </w:tcPr>
          <w:p>
            <w:pPr>
              <w:autoSpaceDE w:val="0"/>
              <w:autoSpaceDN w:val="0"/>
              <w:adjustRightInd w:val="0"/>
              <w:rPr>
                <w:rFonts w:ascii="仿宋_GB2312" w:hAnsi="仿宋" w:eastAsia="仿宋_GB2312" w:cs="宋体"/>
                <w:bCs/>
                <w:sz w:val="24"/>
                <w:lang w:val="zh-CN"/>
              </w:rPr>
            </w:pPr>
            <w:r>
              <w:rPr>
                <w:rFonts w:hint="eastAsia" w:ascii="仿宋_GB2312" w:hAnsi="仿宋" w:eastAsia="仿宋_GB2312" w:cs="宋体"/>
                <w:bCs/>
                <w:sz w:val="24"/>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10.1</w:t>
            </w:r>
          </w:p>
        </w:tc>
        <w:tc>
          <w:tcPr>
            <w:tcW w:w="2931" w:type="dxa"/>
            <w:vAlign w:val="center"/>
          </w:tcPr>
          <w:p>
            <w:pPr>
              <w:jc w:val="center"/>
              <w:rPr>
                <w:rFonts w:ascii="仿宋_GB2312" w:hAnsi="仿宋" w:eastAsia="仿宋_GB2312" w:cs="宋体"/>
                <w:bCs/>
                <w:sz w:val="24"/>
                <w:lang w:val="zh-CN"/>
              </w:rPr>
            </w:pPr>
            <w:r>
              <w:rPr>
                <w:rFonts w:hint="eastAsia" w:ascii="仿宋_GB2312" w:hAnsi="仿宋" w:eastAsia="仿宋_GB2312"/>
                <w:bCs/>
                <w:kern w:val="15"/>
                <w:sz w:val="24"/>
              </w:rPr>
              <w:t>招标控制价</w:t>
            </w:r>
          </w:p>
        </w:tc>
        <w:tc>
          <w:tcPr>
            <w:tcW w:w="5559" w:type="dxa"/>
            <w:vAlign w:val="top"/>
          </w:tcPr>
          <w:p>
            <w:pPr>
              <w:jc w:val="left"/>
              <w:rPr>
                <w:rFonts w:ascii="仿宋_GB2312" w:hAnsi="仿宋" w:eastAsia="仿宋_GB2312" w:cs="宋体"/>
                <w:bCs/>
                <w:sz w:val="24"/>
                <w:lang w:val="zh-CN"/>
              </w:rPr>
            </w:pPr>
            <w:r>
              <w:rPr>
                <w:rFonts w:hint="eastAsia" w:ascii="仿宋_GB2312" w:hAnsi="仿宋" w:eastAsia="仿宋_GB2312" w:cs="宋体"/>
                <w:bCs/>
                <w:sz w:val="24"/>
                <w:lang w:val="zh-CN"/>
              </w:rPr>
              <w:t>招标控制价应当由具有相应资质的工程造价咨询机构编制；招标控制价的编制单位和从事具体工作的</w:t>
            </w:r>
            <w:r>
              <w:rPr>
                <w:rFonts w:hint="eastAsia" w:ascii="仿宋_GB2312" w:hAnsi="仿宋" w:eastAsia="仿宋_GB2312" w:cs="宋体"/>
                <w:bCs/>
                <w:color w:val="FF0000"/>
                <w:sz w:val="24"/>
                <w:lang w:val="zh-CN"/>
              </w:rPr>
              <w:t>注册造价师应当签字</w:t>
            </w:r>
            <w:r>
              <w:rPr>
                <w:rFonts w:hint="eastAsia" w:ascii="仿宋_GB2312" w:hAnsi="仿宋" w:eastAsia="仿宋_GB2312" w:cs="宋体"/>
                <w:bCs/>
                <w:sz w:val="24"/>
                <w:lang w:val="zh-CN"/>
              </w:rPr>
              <w:t>并加盖印章。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10.2</w:t>
            </w:r>
          </w:p>
        </w:tc>
        <w:tc>
          <w:tcPr>
            <w:tcW w:w="2931" w:type="dxa"/>
            <w:vAlign w:val="center"/>
          </w:tcPr>
          <w:p>
            <w:pPr>
              <w:jc w:val="center"/>
              <w:rPr>
                <w:rFonts w:ascii="仿宋_GB2312" w:hAnsi="仿宋" w:eastAsia="仿宋_GB2312"/>
                <w:bCs/>
                <w:kern w:val="15"/>
                <w:sz w:val="24"/>
              </w:rPr>
            </w:pPr>
            <w:r>
              <w:rPr>
                <w:rFonts w:hint="eastAsia" w:ascii="仿宋_GB2312" w:hAnsi="仿宋" w:eastAsia="仿宋_GB2312"/>
                <w:bCs/>
                <w:kern w:val="15"/>
                <w:sz w:val="24"/>
              </w:rPr>
              <w:t>考察中标候选人</w:t>
            </w:r>
          </w:p>
        </w:tc>
        <w:tc>
          <w:tcPr>
            <w:tcW w:w="5559" w:type="dxa"/>
            <w:vAlign w:val="top"/>
          </w:tcPr>
          <w:p>
            <w:pPr>
              <w:jc w:val="left"/>
              <w:rPr>
                <w:rFonts w:ascii="仿宋_GB2312" w:hAnsi="仿宋" w:eastAsia="仿宋_GB2312" w:cs="宋体"/>
                <w:bCs/>
                <w:sz w:val="24"/>
                <w:lang w:val="zh-CN"/>
              </w:rPr>
            </w:pPr>
            <w:r>
              <w:rPr>
                <w:rFonts w:hint="eastAsia" w:ascii="仿宋_GB2312" w:hAnsi="仿宋" w:eastAsia="仿宋_GB2312" w:cs="宋体"/>
                <w:bCs/>
                <w:sz w:val="24"/>
                <w:lang w:val="zh-CN"/>
              </w:rPr>
              <w:t>招标人在招投标管理机构的监督下，可以对中标候选人进行考察。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8" w:type="dxa"/>
            <w:vAlign w:val="center"/>
          </w:tcPr>
          <w:p>
            <w:pPr>
              <w:autoSpaceDE w:val="0"/>
              <w:autoSpaceDN w:val="0"/>
              <w:adjustRightInd w:val="0"/>
              <w:jc w:val="center"/>
              <w:rPr>
                <w:rFonts w:ascii="仿宋_GB2312" w:hAnsi="仿宋" w:eastAsia="仿宋_GB2312" w:cs="宋体"/>
                <w:bCs/>
                <w:sz w:val="24"/>
                <w:lang w:val="zh-CN"/>
              </w:rPr>
            </w:pPr>
            <w:r>
              <w:rPr>
                <w:rFonts w:hint="eastAsia" w:ascii="仿宋_GB2312" w:hAnsi="仿宋" w:eastAsia="仿宋_GB2312" w:cs="宋体"/>
                <w:bCs/>
                <w:sz w:val="24"/>
                <w:lang w:val="zh-CN"/>
              </w:rPr>
              <w:t>10．3</w:t>
            </w:r>
          </w:p>
        </w:tc>
        <w:tc>
          <w:tcPr>
            <w:tcW w:w="2931" w:type="dxa"/>
            <w:vAlign w:val="center"/>
          </w:tcPr>
          <w:p>
            <w:pPr>
              <w:pStyle w:val="3"/>
              <w:snapToGrid w:val="0"/>
              <w:ind w:firstLineChars="175"/>
              <w:jc w:val="both"/>
              <w:rPr>
                <w:rFonts w:ascii="仿宋_GB2312" w:hAnsi="宋体" w:eastAsia="仿宋_GB2312"/>
                <w:b w:val="0"/>
                <w:sz w:val="24"/>
                <w:szCs w:val="24"/>
              </w:rPr>
            </w:pPr>
            <w:r>
              <w:rPr>
                <w:rFonts w:hint="eastAsia" w:ascii="仿宋_GB2312" w:hAnsi="宋体" w:eastAsia="仿宋_GB2312"/>
                <w:b w:val="0"/>
                <w:sz w:val="24"/>
                <w:szCs w:val="24"/>
              </w:rPr>
              <w:t>招标代理服务费</w:t>
            </w:r>
          </w:p>
        </w:tc>
        <w:tc>
          <w:tcPr>
            <w:tcW w:w="5559" w:type="dxa"/>
            <w:vAlign w:val="top"/>
          </w:tcPr>
          <w:p>
            <w:pPr>
              <w:jc w:val="left"/>
              <w:rPr>
                <w:rFonts w:ascii="仿宋_GB2312" w:hAnsi="宋体" w:eastAsia="仿宋_GB2312"/>
                <w:sz w:val="24"/>
              </w:rPr>
            </w:pPr>
            <w:r>
              <w:rPr>
                <w:rFonts w:hint="eastAsia" w:ascii="仿宋_GB2312" w:hAnsi="宋体" w:eastAsia="仿宋_GB2312"/>
                <w:sz w:val="24"/>
              </w:rPr>
              <w:t>招标代理机构按照国家发展计划委员会计价格[2002]1980号文件《招标代理服务费管理暂行办法》和发改办价格[2003]857号、【2011】534号文件规定中工程招标代理取费标准计费，向中标人收取。</w:t>
            </w:r>
          </w:p>
        </w:tc>
      </w:tr>
    </w:tbl>
    <w:p>
      <w:pPr>
        <w:spacing w:line="440" w:lineRule="exact"/>
        <w:rPr>
          <w:rFonts w:hint="eastAsia" w:ascii="仿宋_GB2312" w:eastAsia="仿宋_GB2312"/>
        </w:rPr>
      </w:pPr>
    </w:p>
    <w:p/>
    <w:p/>
    <w:p/>
    <w:p/>
    <w:p/>
    <w:p/>
    <w:p/>
    <w:p/>
    <w:p/>
    <w:p/>
    <w:p/>
    <w:p/>
    <w:p/>
    <w:p/>
    <w:p/>
    <w:p/>
    <w:p/>
    <w:p/>
    <w:p>
      <w:pPr>
        <w:pStyle w:val="2"/>
        <w:spacing w:line="360" w:lineRule="exact"/>
        <w:rPr>
          <w:rFonts w:hint="eastAsia" w:hAnsi="宋体"/>
        </w:rPr>
      </w:pPr>
    </w:p>
    <w:p>
      <w:pPr>
        <w:pStyle w:val="2"/>
        <w:spacing w:line="360" w:lineRule="exact"/>
        <w:rPr>
          <w:rFonts w:hint="eastAsia" w:hAnsi="宋体"/>
        </w:rPr>
      </w:pPr>
    </w:p>
    <w:p>
      <w:pPr>
        <w:pStyle w:val="2"/>
        <w:spacing w:line="360" w:lineRule="exact"/>
        <w:rPr>
          <w:rFonts w:hint="eastAsia" w:hAnsi="宋体"/>
        </w:rPr>
      </w:pPr>
    </w:p>
    <w:p>
      <w:pPr>
        <w:pStyle w:val="2"/>
        <w:spacing w:line="360" w:lineRule="exact"/>
        <w:rPr>
          <w:rFonts w:hint="eastAsia" w:hAnsi="宋体"/>
        </w:rPr>
      </w:pPr>
    </w:p>
    <w:p>
      <w:pPr>
        <w:pStyle w:val="2"/>
        <w:spacing w:line="360" w:lineRule="exact"/>
        <w:rPr>
          <w:rFonts w:hint="eastAsia" w:hAnsi="宋体"/>
        </w:rPr>
      </w:pPr>
    </w:p>
    <w:p>
      <w:pPr>
        <w:pStyle w:val="2"/>
        <w:spacing w:line="360" w:lineRule="exact"/>
        <w:rPr>
          <w:rFonts w:hint="eastAsia" w:hAnsi="宋体"/>
        </w:rPr>
      </w:pPr>
    </w:p>
    <w:p>
      <w:pPr>
        <w:pStyle w:val="2"/>
        <w:spacing w:line="360" w:lineRule="exact"/>
        <w:rPr>
          <w:rFonts w:hAnsi="宋体"/>
        </w:rPr>
      </w:pPr>
      <w:r>
        <w:rPr>
          <w:rFonts w:hint="eastAsia" w:hAnsi="宋体"/>
        </w:rPr>
        <w:t>投标申请函</w:t>
      </w:r>
    </w:p>
    <w:p>
      <w:pPr>
        <w:rPr>
          <w:lang w:val="zh-CN"/>
        </w:rPr>
      </w:pPr>
    </w:p>
    <w:p>
      <w:pPr>
        <w:pStyle w:val="5"/>
        <w:adjustRightInd w:val="0"/>
        <w:snapToGrid w:val="0"/>
        <w:spacing w:line="480" w:lineRule="exact"/>
        <w:ind w:firstLine="0" w:firstLineChars="0"/>
        <w:rPr>
          <w:rFonts w:ascii="宋体"/>
          <w:bCs/>
          <w:sz w:val="21"/>
          <w:szCs w:val="21"/>
        </w:rPr>
      </w:pPr>
      <w:r>
        <w:rPr>
          <w:rFonts w:hint="eastAsia" w:ascii="宋体" w:hAnsi="宋体"/>
          <w:bCs/>
          <w:sz w:val="21"/>
          <w:szCs w:val="21"/>
        </w:rPr>
        <w:t>致：北京京城环保股份有限公司</w:t>
      </w:r>
    </w:p>
    <w:p>
      <w:pPr>
        <w:pStyle w:val="5"/>
        <w:adjustRightInd w:val="0"/>
        <w:snapToGrid w:val="0"/>
        <w:spacing w:line="480" w:lineRule="exact"/>
        <w:ind w:firstLine="0" w:firstLineChars="0"/>
        <w:rPr>
          <w:rFonts w:ascii="宋体"/>
          <w:bCs/>
          <w:sz w:val="21"/>
          <w:szCs w:val="21"/>
        </w:rPr>
      </w:pPr>
      <w:r>
        <w:rPr>
          <w:rFonts w:ascii="宋体" w:hAnsi="宋体"/>
          <w:bCs/>
          <w:sz w:val="21"/>
          <w:szCs w:val="21"/>
        </w:rPr>
        <w:t>1</w:t>
      </w:r>
      <w:r>
        <w:rPr>
          <w:rFonts w:hint="eastAsia" w:ascii="宋体" w:hAnsi="宋体"/>
          <w:bCs/>
          <w:sz w:val="21"/>
          <w:szCs w:val="21"/>
        </w:rPr>
        <w:t>、按照本招标公告的要求，我方递交的申请文件及有关资料，用于招标人审查我方参加</w:t>
      </w:r>
      <w:r>
        <w:rPr>
          <w:rFonts w:hint="eastAsia" w:ascii="宋体" w:hAnsi="宋体"/>
          <w:bCs/>
          <w:sz w:val="21"/>
          <w:szCs w:val="21"/>
          <w:u w:val="single"/>
          <w:lang w:eastAsia="zh-CN"/>
        </w:rPr>
        <w:t>鸡东县污水处理厂升级改造工程一期管网工程施工招标采</w:t>
      </w:r>
      <w:r>
        <w:rPr>
          <w:rFonts w:hint="eastAsia" w:ascii="宋体" w:hAnsi="宋体"/>
          <w:bCs/>
          <w:sz w:val="21"/>
          <w:szCs w:val="21"/>
          <w:u w:val="single"/>
        </w:rPr>
        <w:t>购</w:t>
      </w:r>
      <w:r>
        <w:rPr>
          <w:rFonts w:hint="eastAsia" w:ascii="宋体" w:hAnsi="宋体"/>
          <w:bCs/>
          <w:sz w:val="21"/>
          <w:szCs w:val="21"/>
        </w:rPr>
        <w:t>的投标资格。</w:t>
      </w:r>
    </w:p>
    <w:p>
      <w:pPr>
        <w:pStyle w:val="5"/>
        <w:adjustRightInd w:val="0"/>
        <w:snapToGrid w:val="0"/>
        <w:spacing w:line="480" w:lineRule="exact"/>
        <w:ind w:firstLine="0" w:firstLineChars="0"/>
        <w:rPr>
          <w:rFonts w:ascii="宋体"/>
          <w:bCs/>
          <w:sz w:val="21"/>
          <w:szCs w:val="21"/>
        </w:rPr>
      </w:pPr>
      <w:r>
        <w:rPr>
          <w:rFonts w:ascii="宋体" w:hAnsi="宋体"/>
          <w:bCs/>
          <w:sz w:val="21"/>
          <w:szCs w:val="21"/>
        </w:rPr>
        <w:t>2</w:t>
      </w:r>
      <w:r>
        <w:rPr>
          <w:rFonts w:hint="eastAsia" w:ascii="宋体" w:hAnsi="宋体"/>
          <w:bCs/>
          <w:sz w:val="21"/>
          <w:szCs w:val="21"/>
        </w:rPr>
        <w:t>、我方同意招标人在投标期间，对我们所报内容进行实际考察，并核实其真实性与准确性，我方一定积极配合。</w:t>
      </w:r>
    </w:p>
    <w:p>
      <w:pPr>
        <w:pStyle w:val="5"/>
        <w:adjustRightInd w:val="0"/>
        <w:snapToGrid w:val="0"/>
        <w:spacing w:line="480" w:lineRule="exact"/>
        <w:ind w:firstLine="0" w:firstLineChars="0"/>
        <w:rPr>
          <w:rFonts w:ascii="宋体"/>
          <w:bCs/>
          <w:sz w:val="21"/>
          <w:szCs w:val="21"/>
        </w:rPr>
      </w:pPr>
      <w:r>
        <w:rPr>
          <w:rFonts w:ascii="宋体" w:hAnsi="宋体"/>
          <w:bCs/>
          <w:sz w:val="21"/>
          <w:szCs w:val="21"/>
        </w:rPr>
        <w:t>3</w:t>
      </w:r>
      <w:r>
        <w:rPr>
          <w:rFonts w:hint="eastAsia" w:ascii="宋体" w:hAnsi="宋体"/>
          <w:bCs/>
          <w:sz w:val="21"/>
          <w:szCs w:val="21"/>
        </w:rPr>
        <w:t>、我方声明，所递交的文件及有关资料内容完整、真实和准确，经招标人调查后，如发现我方所报内容与实际不符，你方有权取消我方参加投标的资格。如已入围或被列为中标候选人，同意取消我方入围资格或中标候选人资格，一切责任由我方自负。</w:t>
      </w:r>
    </w:p>
    <w:p>
      <w:pPr>
        <w:pStyle w:val="5"/>
        <w:adjustRightInd w:val="0"/>
        <w:snapToGrid w:val="0"/>
        <w:spacing w:line="480" w:lineRule="exact"/>
        <w:ind w:firstLine="0" w:firstLineChars="0"/>
        <w:rPr>
          <w:rFonts w:ascii="宋体"/>
          <w:bCs/>
          <w:sz w:val="21"/>
          <w:szCs w:val="21"/>
        </w:rPr>
      </w:pPr>
      <w:r>
        <w:rPr>
          <w:rFonts w:ascii="宋体" w:hAnsi="宋体"/>
          <w:bCs/>
          <w:sz w:val="21"/>
          <w:szCs w:val="21"/>
        </w:rPr>
        <w:t>4</w:t>
      </w:r>
      <w:r>
        <w:rPr>
          <w:rFonts w:hint="eastAsia" w:ascii="宋体" w:hAnsi="宋体"/>
          <w:bCs/>
          <w:sz w:val="21"/>
          <w:szCs w:val="21"/>
        </w:rPr>
        <w:t>、我方理解招标人有权拒绝任何申请，而无需由招标人承担任何责任。</w:t>
      </w:r>
    </w:p>
    <w:p>
      <w:pPr>
        <w:pStyle w:val="5"/>
        <w:adjustRightInd w:val="0"/>
        <w:snapToGrid w:val="0"/>
        <w:spacing w:line="480" w:lineRule="exact"/>
        <w:ind w:firstLine="0" w:firstLineChars="0"/>
        <w:rPr>
          <w:rFonts w:ascii="宋体"/>
          <w:bCs/>
          <w:sz w:val="21"/>
          <w:szCs w:val="21"/>
        </w:rPr>
      </w:pPr>
      <w:r>
        <w:rPr>
          <w:rFonts w:ascii="宋体" w:hAnsi="宋体"/>
          <w:bCs/>
          <w:sz w:val="21"/>
          <w:szCs w:val="21"/>
        </w:rPr>
        <w:t>5</w:t>
      </w:r>
      <w:r>
        <w:rPr>
          <w:rFonts w:hint="eastAsia" w:ascii="宋体" w:hAnsi="宋体"/>
          <w:bCs/>
          <w:sz w:val="21"/>
          <w:szCs w:val="21"/>
        </w:rPr>
        <w:t>、在确定我方为正式投标人（购买招标文件）后，我方愿意按招标文件的要求详细填写和编制投标文件，我并按“前附表”确定的时间、地点准时参加投标。</w:t>
      </w:r>
    </w:p>
    <w:p>
      <w:pPr>
        <w:spacing w:line="440" w:lineRule="exact"/>
        <w:ind w:right="-159" w:firstLine="420" w:firstLineChars="200"/>
      </w:pPr>
    </w:p>
    <w:p>
      <w:pPr>
        <w:spacing w:line="440" w:lineRule="exact"/>
        <w:ind w:right="-159" w:firstLine="420" w:firstLineChars="200"/>
      </w:pPr>
    </w:p>
    <w:p>
      <w:pPr>
        <w:spacing w:line="440" w:lineRule="exact"/>
        <w:ind w:right="-159" w:firstLine="420" w:firstLineChars="200"/>
      </w:pPr>
    </w:p>
    <w:p>
      <w:pPr>
        <w:spacing w:line="440" w:lineRule="exact"/>
        <w:ind w:right="-159" w:firstLine="420" w:firstLineChars="200"/>
      </w:pPr>
    </w:p>
    <w:p>
      <w:pPr>
        <w:spacing w:line="440" w:lineRule="exact"/>
        <w:ind w:right="-159" w:firstLine="4515" w:firstLineChars="2150"/>
      </w:pPr>
    </w:p>
    <w:p>
      <w:pPr>
        <w:spacing w:line="440" w:lineRule="exact"/>
        <w:ind w:right="-159" w:firstLine="4515" w:firstLineChars="2150"/>
      </w:pPr>
      <w:r>
        <w:rPr>
          <w:rFonts w:hint="eastAsia"/>
        </w:rPr>
        <w:t>申请人（盖章）：</w:t>
      </w:r>
    </w:p>
    <w:p>
      <w:pPr>
        <w:spacing w:line="440" w:lineRule="exact"/>
        <w:ind w:right="-159" w:firstLine="4515" w:firstLineChars="2150"/>
      </w:pPr>
    </w:p>
    <w:p>
      <w:pPr>
        <w:spacing w:line="440" w:lineRule="exact"/>
        <w:ind w:right="-159" w:firstLine="4515" w:firstLineChars="2150"/>
      </w:pPr>
      <w:r>
        <w:rPr>
          <w:rFonts w:hint="eastAsia"/>
        </w:rPr>
        <w:t>法定代表人或其委托代理人（签名）：</w:t>
      </w:r>
    </w:p>
    <w:p>
      <w:pPr>
        <w:pStyle w:val="2"/>
      </w:pPr>
      <w:r>
        <w:rPr>
          <w:spacing w:val="20"/>
        </w:rPr>
        <w:br w:type="page"/>
      </w:r>
      <w:r>
        <w:rPr>
          <w:rFonts w:hint="eastAsia"/>
        </w:rPr>
        <w:t>授权委托书</w:t>
      </w:r>
    </w:p>
    <w:p>
      <w:pPr>
        <w:ind w:left="31680" w:hanging="1680" w:hangingChars="800"/>
        <w:rPr>
          <w:szCs w:val="21"/>
        </w:rPr>
      </w:pPr>
    </w:p>
    <w:p>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本人（姓名）系（申请人名称）的法定代表人，现委托（姓名）为我方代理人。代理人根据授权，以我方名义签署、澄清、递交、撤回、修改（项目名称）招标资格审查申请文件，其法律后果由我方担。</w:t>
      </w:r>
    </w:p>
    <w:p>
      <w:pPr>
        <w:spacing w:line="360" w:lineRule="auto"/>
        <w:rPr>
          <w:szCs w:val="21"/>
        </w:rPr>
      </w:pPr>
      <w:r>
        <w:rPr>
          <w:rFonts w:hint="eastAsia"/>
          <w:szCs w:val="21"/>
        </w:rPr>
        <w:t>委托期限：</w:t>
      </w:r>
    </w:p>
    <w:p>
      <w:pPr>
        <w:spacing w:line="360" w:lineRule="auto"/>
        <w:rPr>
          <w:szCs w:val="21"/>
        </w:rPr>
      </w:pPr>
      <w:r>
        <w:rPr>
          <w:rFonts w:hint="eastAsia"/>
          <w:szCs w:val="21"/>
        </w:rPr>
        <w:t>代理人无转委托权。</w:t>
      </w:r>
    </w:p>
    <w:p>
      <w:pPr>
        <w:ind w:left="31680" w:hanging="1687" w:hangingChars="800"/>
        <w:rPr>
          <w:b/>
          <w:szCs w:val="21"/>
        </w:rPr>
      </w:pPr>
    </w:p>
    <w:p>
      <w:pPr>
        <w:spacing w:line="360" w:lineRule="auto"/>
        <w:ind w:left="31680" w:hanging="1687" w:hangingChars="800"/>
        <w:rPr>
          <w:b/>
          <w:szCs w:val="21"/>
        </w:rPr>
      </w:pPr>
    </w:p>
    <w:p>
      <w:pPr>
        <w:spacing w:line="360" w:lineRule="auto"/>
        <w:ind w:left="31680" w:hanging="1680" w:hangingChars="800"/>
        <w:rPr>
          <w:szCs w:val="21"/>
          <w:u w:val="single"/>
        </w:rPr>
      </w:pPr>
      <w:r>
        <w:rPr>
          <w:rFonts w:hint="eastAsia"/>
          <w:szCs w:val="21"/>
        </w:rPr>
        <w:t>申请人：</w:t>
      </w:r>
      <w:r>
        <w:rPr>
          <w:rFonts w:hint="eastAsia"/>
          <w:szCs w:val="21"/>
          <w:u w:val="single"/>
        </w:rPr>
        <w:t>（盖单位章）</w:t>
      </w:r>
    </w:p>
    <w:p>
      <w:pPr>
        <w:spacing w:line="360" w:lineRule="auto"/>
        <w:ind w:left="3168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pPr>
        <w:spacing w:line="360" w:lineRule="auto"/>
        <w:rPr>
          <w:szCs w:val="21"/>
          <w:u w:val="single"/>
        </w:rPr>
      </w:pPr>
      <w:r>
        <w:rPr>
          <w:rFonts w:hint="eastAsia"/>
          <w:szCs w:val="21"/>
        </w:rPr>
        <w:t>委托代理人：</w:t>
      </w:r>
      <w:r>
        <w:rPr>
          <w:rFonts w:hint="eastAsia"/>
          <w:szCs w:val="21"/>
          <w:u w:val="single"/>
        </w:rPr>
        <w:t>（签字）</w:t>
      </w:r>
    </w:p>
    <w:p>
      <w:pPr>
        <w:spacing w:line="360" w:lineRule="auto"/>
        <w:rPr>
          <w:szCs w:val="21"/>
          <w:u w:val="single"/>
        </w:rPr>
      </w:pPr>
      <w:r>
        <w:rPr>
          <w:rFonts w:hint="eastAsia"/>
          <w:szCs w:val="21"/>
        </w:rPr>
        <w:t>身份证号码</w:t>
      </w:r>
      <w:r>
        <w:rPr>
          <w:szCs w:val="21"/>
        </w:rPr>
        <w:t>:</w:t>
      </w:r>
    </w:p>
    <w:p>
      <w:pPr>
        <w:spacing w:line="360" w:lineRule="auto"/>
        <w:rPr>
          <w:szCs w:val="21"/>
          <w:u w:val="single"/>
        </w:rPr>
      </w:pPr>
      <w:r>
        <w:rPr>
          <w:rFonts w:hint="eastAsia"/>
          <w:szCs w:val="21"/>
        </w:rPr>
        <w:t>电话（手机）：</w:t>
      </w:r>
    </w:p>
    <w:p>
      <w:pPr>
        <w:spacing w:line="360" w:lineRule="auto"/>
        <w:rPr>
          <w:szCs w:val="21"/>
        </w:rPr>
      </w:pPr>
      <w:r>
        <w:rPr>
          <w:rFonts w:hint="eastAsia"/>
          <w:szCs w:val="21"/>
        </w:rPr>
        <w:t>申请人地址</w:t>
      </w:r>
      <w:r>
        <w:rPr>
          <w:szCs w:val="21"/>
        </w:rPr>
        <w:t>:</w:t>
      </w:r>
    </w:p>
    <w:p>
      <w:pPr>
        <w:spacing w:line="360" w:lineRule="auto"/>
        <w:ind w:firstLine="3990" w:firstLineChars="1900"/>
        <w:rPr>
          <w:szCs w:val="21"/>
        </w:rPr>
      </w:pP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pPr>
        <w:ind w:left="31680" w:hanging="2240" w:hangingChars="800"/>
        <w:rPr>
          <w:sz w:val="28"/>
          <w:szCs w:val="28"/>
        </w:rPr>
      </w:pPr>
    </w:p>
    <w:p>
      <w:pPr>
        <w:ind w:left="31680" w:hanging="2240" w:hangingChars="800"/>
        <w:rPr>
          <w:sz w:val="28"/>
          <w:szCs w:val="28"/>
        </w:rPr>
      </w:pPr>
    </w:p>
    <w:p/>
    <w:p/>
    <w:p/>
    <w:p/>
    <w:p/>
    <w:p/>
    <w:p/>
    <w:p/>
    <w:p/>
    <w:p/>
    <w:p/>
    <w:p/>
    <w:p/>
    <w:p/>
    <w:p/>
    <w:p>
      <w:pPr>
        <w:adjustRightInd w:val="0"/>
        <w:snapToGrid w:val="0"/>
        <w:spacing w:line="360" w:lineRule="auto"/>
        <w:ind w:firstLine="3614" w:firstLineChars="1500"/>
        <w:jc w:val="right"/>
        <w:rPr>
          <w:rFonts w:ascii="宋体"/>
          <w:b/>
          <w:sz w:val="24"/>
        </w:rPr>
      </w:pPr>
    </w:p>
    <w:p>
      <w:pPr>
        <w:pStyle w:val="2"/>
        <w:adjustRightInd w:val="0"/>
        <w:snapToGrid w:val="0"/>
        <w:rPr>
          <w:rFonts w:ascii="黑体" w:eastAsia="黑体"/>
          <w:b w:val="0"/>
        </w:rPr>
      </w:pPr>
      <w:bookmarkStart w:id="4" w:name="_Toc146512971"/>
      <w:r>
        <w:rPr>
          <w:rFonts w:hint="eastAsia" w:ascii="黑体" w:eastAsia="黑体"/>
          <w:b w:val="0"/>
        </w:rPr>
        <w:t>资格审查申请表</w:t>
      </w:r>
      <w:bookmarkEnd w:id="4"/>
    </w:p>
    <w:p>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8"/>
        <w:tblW w:w="8642" w:type="dxa"/>
        <w:jc w:val="center"/>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pPr>
              <w:spacing w:beforeLines="50" w:afterLines="50" w:line="400" w:lineRule="atLeast"/>
              <w:rPr>
                <w:szCs w:val="21"/>
              </w:rPr>
            </w:pPr>
            <w:r>
              <w:rPr>
                <w:szCs w:val="21"/>
              </w:rPr>
              <w:t xml:space="preserve">1  </w:t>
            </w:r>
            <w:r>
              <w:rPr>
                <w:rFonts w:hint="eastAsia" w:hAnsi="宋体"/>
                <w:szCs w:val="21"/>
              </w:rPr>
              <w:t>企业简历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642" w:type="dxa"/>
            <w:gridSpan w:val="4"/>
            <w:vAlign w:val="center"/>
          </w:tcPr>
          <w:p>
            <w:pPr>
              <w:rPr>
                <w:szCs w:val="21"/>
              </w:rPr>
            </w:pPr>
            <w:r>
              <w:rPr>
                <w:rFonts w:hint="eastAsia" w:hAnsi="宋体"/>
                <w:szCs w:val="21"/>
              </w:rPr>
              <w:t>申请人全称：</w:t>
            </w:r>
            <w:r>
              <w:rPr>
                <w:szCs w:val="21"/>
              </w:rPr>
              <w:t>(</w:t>
            </w:r>
            <w:r>
              <w:rPr>
                <w:rFonts w:hint="eastAsia" w:hAnsi="宋体"/>
                <w:szCs w:val="21"/>
              </w:rPr>
              <w:t>公章</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708" w:type="dxa"/>
            <w:vAlign w:val="center"/>
          </w:tcPr>
          <w:p>
            <w:pPr>
              <w:rPr>
                <w:szCs w:val="21"/>
              </w:rPr>
            </w:pPr>
            <w:r>
              <w:rPr>
                <w:rFonts w:hint="eastAsia" w:hAnsi="宋体"/>
                <w:szCs w:val="21"/>
              </w:rPr>
              <w:t>企业注册名称</w:t>
            </w:r>
          </w:p>
        </w:tc>
        <w:tc>
          <w:tcPr>
            <w:tcW w:w="2958" w:type="dxa"/>
            <w:vAlign w:val="center"/>
          </w:tcPr>
          <w:p>
            <w:pPr>
              <w:rPr>
                <w:szCs w:val="21"/>
              </w:rPr>
            </w:pPr>
          </w:p>
        </w:tc>
        <w:tc>
          <w:tcPr>
            <w:tcW w:w="1701" w:type="dxa"/>
            <w:vAlign w:val="center"/>
          </w:tcPr>
          <w:p>
            <w:pPr>
              <w:rPr>
                <w:szCs w:val="21"/>
              </w:rPr>
            </w:pPr>
            <w:r>
              <w:rPr>
                <w:rFonts w:hint="eastAsia" w:hAnsi="宋体"/>
                <w:szCs w:val="21"/>
              </w:rPr>
              <w:t>成立或注册日期</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708" w:type="dxa"/>
            <w:vAlign w:val="center"/>
          </w:tcPr>
          <w:p>
            <w:pPr>
              <w:rPr>
                <w:szCs w:val="21"/>
              </w:rPr>
            </w:pPr>
            <w:r>
              <w:rPr>
                <w:rFonts w:hint="eastAsia" w:hAnsi="宋体"/>
                <w:szCs w:val="21"/>
              </w:rPr>
              <w:t>企业法人代表</w:t>
            </w:r>
          </w:p>
        </w:tc>
        <w:tc>
          <w:tcPr>
            <w:tcW w:w="2958" w:type="dxa"/>
            <w:vAlign w:val="center"/>
          </w:tcPr>
          <w:p>
            <w:pPr>
              <w:rPr>
                <w:szCs w:val="21"/>
              </w:rPr>
            </w:pPr>
          </w:p>
        </w:tc>
        <w:tc>
          <w:tcPr>
            <w:tcW w:w="1701" w:type="dxa"/>
            <w:vAlign w:val="center"/>
          </w:tcPr>
          <w:p>
            <w:pPr>
              <w:rPr>
                <w:szCs w:val="21"/>
              </w:rPr>
            </w:pPr>
            <w:r>
              <w:rPr>
                <w:rFonts w:hint="eastAsia" w:hAnsi="宋体"/>
                <w:szCs w:val="21"/>
              </w:rPr>
              <w:t>职务</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708" w:type="dxa"/>
            <w:vAlign w:val="center"/>
          </w:tcPr>
          <w:p>
            <w:pPr>
              <w:rPr>
                <w:szCs w:val="21"/>
              </w:rPr>
            </w:pPr>
            <w:r>
              <w:rPr>
                <w:rFonts w:hint="eastAsia" w:hAnsi="宋体"/>
                <w:szCs w:val="21"/>
              </w:rPr>
              <w:t>注册资金</w:t>
            </w:r>
          </w:p>
        </w:tc>
        <w:tc>
          <w:tcPr>
            <w:tcW w:w="2958" w:type="dxa"/>
            <w:vAlign w:val="center"/>
          </w:tcPr>
          <w:p>
            <w:pPr>
              <w:rPr>
                <w:szCs w:val="21"/>
              </w:rPr>
            </w:pPr>
          </w:p>
        </w:tc>
        <w:tc>
          <w:tcPr>
            <w:tcW w:w="1701" w:type="dxa"/>
            <w:vAlign w:val="center"/>
          </w:tcPr>
          <w:p>
            <w:pPr>
              <w:rPr>
                <w:szCs w:val="21"/>
              </w:rPr>
            </w:pPr>
            <w:r>
              <w:rPr>
                <w:rFonts w:hint="eastAsia" w:hAnsi="宋体"/>
                <w:szCs w:val="21"/>
              </w:rPr>
              <w:t>企业性质</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5" w:hRule="atLeast"/>
          <w:jc w:val="center"/>
        </w:trPr>
        <w:tc>
          <w:tcPr>
            <w:tcW w:w="1708" w:type="dxa"/>
            <w:vAlign w:val="center"/>
          </w:tcPr>
          <w:p>
            <w:pPr>
              <w:rPr>
                <w:szCs w:val="21"/>
              </w:rPr>
            </w:pPr>
            <w:r>
              <w:rPr>
                <w:rFonts w:hint="eastAsia" w:hAnsi="宋体"/>
                <w:szCs w:val="21"/>
              </w:rPr>
              <w:t>经营范围</w:t>
            </w:r>
          </w:p>
        </w:tc>
        <w:tc>
          <w:tcPr>
            <w:tcW w:w="2958" w:type="dxa"/>
            <w:vAlign w:val="center"/>
          </w:tcPr>
          <w:p>
            <w:pPr>
              <w:rPr>
                <w:szCs w:val="21"/>
              </w:rPr>
            </w:pPr>
          </w:p>
        </w:tc>
        <w:tc>
          <w:tcPr>
            <w:tcW w:w="1701" w:type="dxa"/>
            <w:vAlign w:val="center"/>
          </w:tcPr>
          <w:p>
            <w:pPr>
              <w:rPr>
                <w:szCs w:val="21"/>
              </w:rPr>
            </w:pPr>
            <w:r>
              <w:rPr>
                <w:rFonts w:hint="eastAsia" w:hAnsi="宋体"/>
                <w:szCs w:val="21"/>
              </w:rPr>
              <w:t>经营方式</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6" w:hRule="atLeast"/>
          <w:jc w:val="center"/>
        </w:trPr>
        <w:tc>
          <w:tcPr>
            <w:tcW w:w="1708" w:type="dxa"/>
            <w:vAlign w:val="center"/>
          </w:tcPr>
          <w:p>
            <w:pPr>
              <w:rPr>
                <w:szCs w:val="21"/>
              </w:rPr>
            </w:pPr>
            <w:r>
              <w:rPr>
                <w:rFonts w:hint="eastAsia" w:hAnsi="宋体"/>
                <w:szCs w:val="21"/>
              </w:rPr>
              <w:t>企业简介</w:t>
            </w:r>
          </w:p>
        </w:tc>
        <w:tc>
          <w:tcPr>
            <w:tcW w:w="6934" w:type="dxa"/>
            <w:gridSpan w:val="3"/>
            <w:vAlign w:val="center"/>
          </w:tcPr>
          <w:p>
            <w:pPr>
              <w:rPr>
                <w:szCs w:val="21"/>
              </w:rPr>
            </w:pPr>
          </w:p>
        </w:tc>
      </w:tr>
    </w:tbl>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r>
        <w:rPr>
          <w:szCs w:val="21"/>
        </w:rPr>
        <w:t xml:space="preserve">2  </w:t>
      </w:r>
      <w:r>
        <w:rPr>
          <w:rFonts w:hint="eastAsia" w:hAnsi="宋体"/>
          <w:szCs w:val="21"/>
        </w:rPr>
        <w:t>人员情况</w:t>
      </w:r>
    </w:p>
    <w:tbl>
      <w:tblPr>
        <w:tblStyle w:val="8"/>
        <w:tblW w:w="8480" w:type="dxa"/>
        <w:jc w:val="center"/>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pPr>
              <w:rPr>
                <w:szCs w:val="21"/>
              </w:rPr>
            </w:pPr>
            <w:r>
              <w:rPr>
                <w:rFonts w:hint="eastAsia" w:hAnsi="宋体"/>
                <w:szCs w:val="21"/>
              </w:rPr>
              <w:t>（单位：人）</w:t>
            </w:r>
          </w:p>
        </w:tc>
        <w:tc>
          <w:tcPr>
            <w:tcW w:w="4460" w:type="dxa"/>
            <w:tcBorders>
              <w:top w:val="nil"/>
              <w:left w:val="nil"/>
              <w:right w:val="nil"/>
            </w:tcBorders>
            <w:vAlign w:val="center"/>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jc w:val="center"/>
        </w:trPr>
        <w:tc>
          <w:tcPr>
            <w:tcW w:w="8480" w:type="dxa"/>
            <w:gridSpan w:val="3"/>
            <w:vAlign w:val="center"/>
          </w:tcPr>
          <w:p>
            <w:pPr>
              <w:rPr>
                <w:szCs w:val="21"/>
              </w:rPr>
            </w:pPr>
            <w:r>
              <w:rPr>
                <w:rFonts w:hint="eastAsia" w:hAnsi="宋体"/>
                <w:szCs w:val="21"/>
              </w:rPr>
              <w:t>投标人全称：</w:t>
            </w:r>
            <w:r>
              <w:rPr>
                <w:szCs w:val="21"/>
              </w:rPr>
              <w:t>(</w:t>
            </w:r>
            <w:r>
              <w:rPr>
                <w:rFonts w:hint="eastAsia" w:hAnsi="宋体"/>
                <w:szCs w:val="21"/>
              </w:rPr>
              <w:t>公章</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单位职工总数</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有职称管理人员</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高工</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65" w:hRule="atLeast"/>
          <w:jc w:val="center"/>
        </w:trPr>
        <w:tc>
          <w:tcPr>
            <w:tcW w:w="2431" w:type="dxa"/>
            <w:vAlign w:val="center"/>
          </w:tcPr>
          <w:p>
            <w:pPr>
              <w:rPr>
                <w:szCs w:val="21"/>
              </w:rPr>
            </w:pPr>
            <w:r>
              <w:rPr>
                <w:rFonts w:hint="eastAsia" w:hAnsi="宋体"/>
                <w:szCs w:val="21"/>
              </w:rPr>
              <w:t>工程师</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助工</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本项目专业人员</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工人</w:t>
            </w:r>
          </w:p>
        </w:tc>
        <w:tc>
          <w:tcPr>
            <w:tcW w:w="6049" w:type="dxa"/>
            <w:gridSpan w:val="2"/>
            <w:vAlign w:val="center"/>
          </w:tcPr>
          <w:p>
            <w:pPr>
              <w:rPr>
                <w:szCs w:val="21"/>
              </w:rPr>
            </w:pPr>
          </w:p>
        </w:tc>
      </w:tr>
    </w:tbl>
    <w:p>
      <w:pPr>
        <w:spacing w:line="360" w:lineRule="auto"/>
        <w:ind w:firstLine="210" w:firstLineChars="100"/>
        <w:rPr>
          <w:szCs w:val="21"/>
        </w:rPr>
      </w:pPr>
    </w:p>
    <w:p>
      <w:pPr>
        <w:jc w:val="center"/>
        <w:rPr>
          <w:bCs/>
          <w:sz w:val="32"/>
        </w:rPr>
      </w:pPr>
    </w:p>
    <w:p>
      <w:pPr>
        <w:ind w:firstLine="1050" w:firstLineChars="500"/>
        <w:rPr>
          <w:bCs/>
          <w:szCs w:val="21"/>
        </w:rPr>
      </w:pPr>
    </w:p>
    <w:p>
      <w:pPr>
        <w:ind w:firstLine="1050" w:firstLineChars="500"/>
        <w:rPr>
          <w:bCs/>
          <w:szCs w:val="21"/>
        </w:rPr>
      </w:pPr>
    </w:p>
    <w:p>
      <w:pPr>
        <w:ind w:firstLine="4506" w:firstLineChars="2146"/>
        <w:jc w:val="left"/>
        <w:rPr>
          <w:bCs/>
          <w:szCs w:val="21"/>
        </w:rPr>
      </w:pPr>
      <w:r>
        <w:rPr>
          <w:rFonts w:hint="eastAsia"/>
          <w:bCs/>
          <w:szCs w:val="21"/>
        </w:rPr>
        <w:t>申请人（盖章）：</w:t>
      </w:r>
    </w:p>
    <w:p>
      <w:pPr>
        <w:ind w:firstLine="1650" w:firstLineChars="786"/>
        <w:jc w:val="left"/>
        <w:rPr>
          <w:bCs/>
          <w:szCs w:val="21"/>
        </w:rPr>
      </w:pPr>
    </w:p>
    <w:p>
      <w:pPr>
        <w:ind w:firstLine="4515" w:firstLineChars="2150"/>
        <w:jc w:val="left"/>
        <w:rPr>
          <w:bCs/>
          <w:szCs w:val="21"/>
        </w:rPr>
      </w:pPr>
      <w:r>
        <w:rPr>
          <w:rFonts w:hint="eastAsia"/>
          <w:bCs/>
          <w:szCs w:val="21"/>
        </w:rPr>
        <w:t>法定代表人或其委托代理人（签名）：</w:t>
      </w:r>
    </w:p>
    <w:p>
      <w:pPr>
        <w:ind w:firstLine="4515" w:firstLineChars="2150"/>
        <w:jc w:val="left"/>
        <w:rPr>
          <w:bCs/>
          <w:szCs w:val="21"/>
        </w:rPr>
      </w:pPr>
    </w:p>
    <w:p>
      <w:pPr>
        <w:ind w:firstLine="4515" w:firstLineChars="2150"/>
        <w:jc w:val="left"/>
        <w:rPr>
          <w:bCs/>
          <w:szCs w:val="21"/>
        </w:rPr>
      </w:pPr>
    </w:p>
    <w:p>
      <w:pPr>
        <w:ind w:firstLine="4515" w:firstLineChars="2150"/>
        <w:jc w:val="left"/>
        <w:rPr>
          <w:bCs/>
          <w:szCs w:val="21"/>
        </w:rPr>
      </w:pPr>
    </w:p>
    <w:p>
      <w:pPr>
        <w:ind w:firstLine="630" w:firstLineChars="300"/>
        <w:jc w:val="left"/>
        <w:rPr>
          <w:bCs/>
          <w:szCs w:val="21"/>
        </w:rPr>
      </w:pPr>
    </w:p>
    <w:p>
      <w:pPr>
        <w:ind w:firstLine="630" w:firstLineChars="300"/>
        <w:jc w:val="left"/>
        <w:rPr>
          <w:bCs/>
          <w:szCs w:val="21"/>
        </w:rPr>
      </w:pPr>
      <w:r>
        <w:rPr>
          <w:rFonts w:hint="eastAsia"/>
          <w:bCs/>
          <w:szCs w:val="21"/>
          <w:lang w:val="en-US" w:eastAsia="zh-CN"/>
        </w:rPr>
        <w:t xml:space="preserve">                                         </w:t>
      </w:r>
      <w:r>
        <w:rPr>
          <w:rFonts w:hint="eastAsia"/>
          <w:bCs/>
          <w:szCs w:val="21"/>
        </w:rPr>
        <w:t>年</w:t>
      </w:r>
      <w:r>
        <w:rPr>
          <w:rFonts w:hint="eastAsia"/>
          <w:bCs/>
          <w:szCs w:val="21"/>
          <w:lang w:val="en-US" w:eastAsia="zh-CN"/>
        </w:rPr>
        <w:t xml:space="preserve">         </w:t>
      </w:r>
      <w:r>
        <w:rPr>
          <w:rFonts w:hint="eastAsia"/>
          <w:bCs/>
          <w:szCs w:val="21"/>
        </w:rPr>
        <w:t>月</w:t>
      </w:r>
      <w:r>
        <w:rPr>
          <w:rFonts w:hint="eastAsia"/>
          <w:bCs/>
          <w:szCs w:val="21"/>
          <w:lang w:val="en-US" w:eastAsia="zh-CN"/>
        </w:rPr>
        <w:t xml:space="preserve">        </w:t>
      </w:r>
      <w:r>
        <w:rPr>
          <w:rFonts w:hint="eastAsia"/>
          <w:bCs/>
          <w:szCs w:val="21"/>
        </w:rPr>
        <w:t>日</w:t>
      </w:r>
    </w:p>
    <w:p>
      <w:pPr>
        <w:adjustRightInd w:val="0"/>
        <w:snapToGrid w:val="0"/>
        <w:spacing w:line="360" w:lineRule="auto"/>
        <w:ind w:firstLine="3150" w:firstLineChars="1500"/>
        <w:jc w:val="right"/>
        <w:rPr>
          <w:rFonts w:ascii="宋体"/>
          <w:b/>
          <w:sz w:val="24"/>
        </w:rPr>
      </w:pPr>
      <w:r>
        <w:br w:type="page"/>
      </w:r>
    </w:p>
    <w:tbl>
      <w:tblPr>
        <w:tblStyle w:val="8"/>
        <w:tblW w:w="8336" w:type="dxa"/>
        <w:tblInd w:w="0" w:type="dxa"/>
        <w:tblLayout w:type="fixed"/>
        <w:tblCellMar>
          <w:top w:w="0" w:type="dxa"/>
          <w:left w:w="0" w:type="dxa"/>
          <w:bottom w:w="0" w:type="dxa"/>
          <w:right w:w="0" w:type="dxa"/>
        </w:tblCellMar>
      </w:tblPr>
      <w:tblGrid>
        <w:gridCol w:w="920"/>
        <w:gridCol w:w="1809"/>
        <w:gridCol w:w="1809"/>
        <w:gridCol w:w="1989"/>
        <w:gridCol w:w="1809"/>
      </w:tblGrid>
      <w:tr>
        <w:tblPrEx>
          <w:tblLayout w:type="fixed"/>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pPr>
              <w:jc w:val="center"/>
              <w:rPr>
                <w:rFonts w:ascii="宋体"/>
                <w:bCs/>
                <w:sz w:val="13"/>
                <w:szCs w:val="32"/>
              </w:rPr>
            </w:pPr>
          </w:p>
        </w:tc>
      </w:tr>
      <w:tr>
        <w:tblPrEx>
          <w:tblLayout w:type="fixed"/>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rPr>
                <w:rFonts w:ascii="宋体"/>
                <w:bCs/>
                <w:szCs w:val="21"/>
              </w:rPr>
            </w:pPr>
            <w:r>
              <w:rPr>
                <w:bCs/>
                <w:szCs w:val="21"/>
              </w:rPr>
              <w:t>1.</w:t>
            </w:r>
            <w:r>
              <w:rPr>
                <w:rFonts w:hint="eastAsia"/>
                <w:bCs/>
                <w:szCs w:val="21"/>
              </w:rPr>
              <w:t>供应商：</w:t>
            </w:r>
          </w:p>
        </w:tc>
      </w:tr>
      <w:tr>
        <w:tblPrEx>
          <w:tblLayout w:type="fixed"/>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已发行股本：（如有）</w:t>
            </w:r>
          </w:p>
        </w:tc>
      </w:tr>
      <w:tr>
        <w:tblPrEx>
          <w:tblLayout w:type="fixed"/>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净资金：</w:t>
            </w:r>
          </w:p>
        </w:tc>
      </w:tr>
      <w:tr>
        <w:tblPrEx>
          <w:tblLayout w:type="fixed"/>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rPr>
                <w:bCs/>
                <w:szCs w:val="21"/>
              </w:rPr>
            </w:pPr>
            <w:r>
              <w:rPr>
                <w:bCs/>
                <w:szCs w:val="21"/>
              </w:rPr>
              <w:t>3.</w:t>
            </w:r>
            <w:r>
              <w:rPr>
                <w:rFonts w:hint="eastAsia"/>
                <w:bCs/>
                <w:szCs w:val="21"/>
              </w:rPr>
              <w:t>近三年类似工程项目的收入：</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pPr>
              <w:jc w:val="center"/>
              <w:rPr>
                <w:bCs/>
                <w:szCs w:val="21"/>
              </w:rPr>
            </w:pPr>
            <w:r>
              <w:rPr>
                <w:rFonts w:hint="eastAsia"/>
                <w:bCs/>
                <w:szCs w:val="21"/>
              </w:rPr>
              <w:t>年份</w:t>
            </w:r>
          </w:p>
          <w:p>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201</w:t>
            </w:r>
            <w:r>
              <w:rPr>
                <w:rFonts w:hint="eastAsia"/>
                <w:bCs/>
                <w:szCs w:val="21"/>
                <w:lang w:val="en-US" w:eastAsia="zh-CN"/>
              </w:rPr>
              <w:t>5</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201</w:t>
            </w:r>
            <w:r>
              <w:rPr>
                <w:rFonts w:hint="eastAsia"/>
                <w:bCs/>
                <w:szCs w:val="21"/>
                <w:lang w:val="en-US" w:eastAsia="zh-CN"/>
              </w:rPr>
              <w:t>6</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201</w:t>
            </w:r>
            <w:r>
              <w:rPr>
                <w:rFonts w:hint="eastAsia"/>
                <w:bCs/>
                <w:szCs w:val="21"/>
                <w:lang w:val="en-US" w:eastAsia="zh-CN"/>
              </w:rPr>
              <w:t>7</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备注</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r>
      <w:tr>
        <w:tblPrEx>
          <w:tblLayout w:type="fixed"/>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ind w:firstLine="3672" w:firstLineChars="1749"/>
        <w:rPr>
          <w:bCs/>
          <w:szCs w:val="21"/>
        </w:rPr>
      </w:pPr>
      <w:r>
        <w:rPr>
          <w:rFonts w:hint="eastAsia"/>
          <w:bCs/>
          <w:szCs w:val="21"/>
        </w:rPr>
        <w:t>申请人（盖章）：</w:t>
      </w: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ind w:firstLine="3672" w:firstLineChars="1749"/>
        <w:rPr>
          <w:bCs/>
          <w:szCs w:val="21"/>
        </w:rPr>
      </w:pPr>
      <w:r>
        <w:rPr>
          <w:rFonts w:hint="eastAsia"/>
          <w:bCs/>
          <w:szCs w:val="21"/>
        </w:rPr>
        <w:t>法定代表人或其委托代理人（签名）：</w:t>
      </w:r>
    </w:p>
    <w:p>
      <w:pPr>
        <w:ind w:firstLine="3672" w:firstLineChars="1749"/>
        <w:rPr>
          <w:bCs/>
          <w:szCs w:val="21"/>
        </w:rPr>
      </w:pPr>
    </w:p>
    <w:p>
      <w:pPr>
        <w:ind w:firstLine="3672" w:firstLineChars="1749"/>
        <w:rPr>
          <w:bCs/>
          <w:szCs w:val="21"/>
        </w:rPr>
      </w:pPr>
    </w:p>
    <w:p>
      <w:pPr>
        <w:ind w:firstLine="627" w:firstLineChars="299"/>
        <w:rPr>
          <w:bCs/>
          <w:szCs w:val="21"/>
        </w:rPr>
      </w:pPr>
    </w:p>
    <w:p>
      <w:pPr>
        <w:ind w:firstLine="627" w:firstLineChars="299"/>
        <w:rPr>
          <w:bCs/>
          <w:szCs w:val="21"/>
        </w:rPr>
      </w:pPr>
      <w:r>
        <w:rPr>
          <w:rFonts w:hint="eastAsia"/>
          <w:bCs/>
          <w:szCs w:val="21"/>
          <w:lang w:val="en-US" w:eastAsia="zh-CN"/>
        </w:rPr>
        <w:t xml:space="preserve">                                       </w:t>
      </w:r>
      <w:r>
        <w:rPr>
          <w:rFonts w:hint="eastAsia"/>
          <w:bCs/>
          <w:szCs w:val="21"/>
        </w:rPr>
        <w:t>年</w:t>
      </w:r>
      <w:r>
        <w:rPr>
          <w:rFonts w:hint="eastAsia"/>
          <w:bCs/>
          <w:szCs w:val="21"/>
          <w:lang w:val="en-US" w:eastAsia="zh-CN"/>
        </w:rPr>
        <w:t xml:space="preserve">        </w:t>
      </w:r>
      <w:r>
        <w:rPr>
          <w:rFonts w:hint="eastAsia"/>
          <w:bCs/>
          <w:szCs w:val="21"/>
        </w:rPr>
        <w:t>月</w:t>
      </w:r>
      <w:r>
        <w:rPr>
          <w:rFonts w:hint="eastAsia"/>
          <w:bCs/>
          <w:szCs w:val="21"/>
          <w:lang w:val="en-US" w:eastAsia="zh-CN"/>
        </w:rPr>
        <w:t xml:space="preserve">        </w:t>
      </w:r>
      <w:r>
        <w:rPr>
          <w:rFonts w:hint="eastAsia"/>
          <w:bCs/>
          <w:szCs w:val="21"/>
        </w:rPr>
        <w:t>日</w:t>
      </w: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pPr>
        <w:rPr>
          <w:bCs/>
          <w:sz w:val="1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1</w:t>
            </w:r>
          </w:p>
        </w:tc>
        <w:tc>
          <w:tcPr>
            <w:tcW w:w="7874" w:type="dxa"/>
            <w:gridSpan w:val="3"/>
            <w:vAlign w:val="center"/>
          </w:tcPr>
          <w:p>
            <w:pPr>
              <w:rPr>
                <w:bCs/>
                <w:szCs w:val="21"/>
              </w:rPr>
            </w:pPr>
            <w:r>
              <w:rPr>
                <w:rFonts w:hint="eastAsia"/>
                <w:bCs/>
                <w:szCs w:val="21"/>
              </w:rPr>
              <w:t>项目名称</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2</w:t>
            </w:r>
          </w:p>
        </w:tc>
        <w:tc>
          <w:tcPr>
            <w:tcW w:w="7874" w:type="dxa"/>
            <w:gridSpan w:val="3"/>
            <w:vAlign w:val="center"/>
          </w:tcPr>
          <w:p>
            <w:pPr>
              <w:rPr>
                <w:bCs/>
                <w:szCs w:val="21"/>
              </w:rPr>
            </w:pPr>
            <w:r>
              <w:rPr>
                <w:rFonts w:hint="eastAsia"/>
                <w:bCs/>
                <w:szCs w:val="21"/>
              </w:rPr>
              <w:t>项目地址</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3</w:t>
            </w:r>
          </w:p>
        </w:tc>
        <w:tc>
          <w:tcPr>
            <w:tcW w:w="3795" w:type="dxa"/>
            <w:vAlign w:val="center"/>
          </w:tcPr>
          <w:p>
            <w:pPr>
              <w:rPr>
                <w:bCs/>
                <w:szCs w:val="21"/>
              </w:rPr>
            </w:pPr>
            <w:r>
              <w:rPr>
                <w:rFonts w:hint="eastAsia"/>
                <w:bCs/>
                <w:szCs w:val="21"/>
              </w:rPr>
              <w:t>业主名称</w:t>
            </w:r>
            <w:r>
              <w:rPr>
                <w:bCs/>
                <w:szCs w:val="21"/>
              </w:rPr>
              <w:t>:</w:t>
            </w:r>
          </w:p>
        </w:tc>
        <w:tc>
          <w:tcPr>
            <w:tcW w:w="1785" w:type="dxa"/>
            <w:vAlign w:val="center"/>
          </w:tcPr>
          <w:p>
            <w:pPr>
              <w:rPr>
                <w:bCs/>
                <w:szCs w:val="21"/>
              </w:rPr>
            </w:pPr>
            <w:r>
              <w:rPr>
                <w:rFonts w:hint="eastAsia"/>
                <w:bCs/>
                <w:szCs w:val="21"/>
              </w:rPr>
              <w:t>联系人：</w:t>
            </w:r>
          </w:p>
        </w:tc>
        <w:tc>
          <w:tcPr>
            <w:tcW w:w="2294" w:type="dxa"/>
            <w:vAlign w:val="center"/>
          </w:tcPr>
          <w:p>
            <w:pPr>
              <w:rPr>
                <w:bCs/>
                <w:szCs w:val="21"/>
              </w:rPr>
            </w:pPr>
            <w:r>
              <w:rPr>
                <w:rFonts w:hint="eastAsia"/>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4</w:t>
            </w:r>
          </w:p>
        </w:tc>
        <w:tc>
          <w:tcPr>
            <w:tcW w:w="7874" w:type="dxa"/>
            <w:gridSpan w:val="3"/>
            <w:vAlign w:val="center"/>
          </w:tcPr>
          <w:p>
            <w:pPr>
              <w:rPr>
                <w:bCs/>
                <w:szCs w:val="21"/>
              </w:rPr>
            </w:pPr>
            <w:r>
              <w:rPr>
                <w:rFonts w:hint="eastAsia"/>
                <w:bCs/>
                <w:szCs w:val="21"/>
              </w:rPr>
              <w:t>业主地址</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tabs>
                <w:tab w:val="left" w:pos="1620"/>
              </w:tabs>
              <w:jc w:val="center"/>
              <w:rPr>
                <w:bCs/>
                <w:szCs w:val="21"/>
              </w:rPr>
            </w:pPr>
            <w:r>
              <w:rPr>
                <w:bCs/>
                <w:szCs w:val="21"/>
              </w:rPr>
              <w:t>5</w:t>
            </w:r>
          </w:p>
        </w:tc>
        <w:tc>
          <w:tcPr>
            <w:tcW w:w="7874" w:type="dxa"/>
            <w:gridSpan w:val="3"/>
            <w:vAlign w:val="center"/>
          </w:tcPr>
          <w:p>
            <w:pPr>
              <w:tabs>
                <w:tab w:val="left" w:pos="1620"/>
              </w:tabs>
              <w:rPr>
                <w:bCs/>
                <w:szCs w:val="21"/>
              </w:rPr>
            </w:pPr>
            <w:r>
              <w:rPr>
                <w:rFonts w:hint="eastAsia"/>
                <w:bCs/>
                <w:szCs w:val="21"/>
              </w:rPr>
              <w:t>参与该项目的方式</w:t>
            </w:r>
            <w:r>
              <w:rPr>
                <w:bCs/>
                <w:szCs w:val="21"/>
              </w:rPr>
              <w:t xml:space="preserve">:       </w:t>
            </w:r>
            <w:r>
              <w:rPr>
                <w:rFonts w:hint="eastAsia"/>
                <w:bCs/>
                <w:szCs w:val="21"/>
              </w:rPr>
              <w:t>独立投标</w:t>
            </w:r>
            <w:r>
              <w:rPr>
                <w:bCs/>
                <w:szCs w:val="21"/>
              </w:rPr>
              <w:t xml:space="preserve">(  )               </w:t>
            </w:r>
            <w:r>
              <w:rPr>
                <w:rFonts w:hint="eastAsia"/>
                <w:bCs/>
                <w:szCs w:val="21"/>
              </w:rPr>
              <w:t>联合体投标</w:t>
            </w:r>
            <w:r>
              <w:rPr>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28" w:hRule="atLeast"/>
        </w:trPr>
        <w:tc>
          <w:tcPr>
            <w:tcW w:w="648" w:type="dxa"/>
            <w:vAlign w:val="center"/>
          </w:tcPr>
          <w:p>
            <w:pPr>
              <w:jc w:val="center"/>
              <w:rPr>
                <w:bCs/>
                <w:szCs w:val="21"/>
              </w:rPr>
            </w:pPr>
            <w:r>
              <w:rPr>
                <w:bCs/>
                <w:szCs w:val="21"/>
              </w:rPr>
              <w:t>6</w:t>
            </w:r>
          </w:p>
        </w:tc>
        <w:tc>
          <w:tcPr>
            <w:tcW w:w="7874" w:type="dxa"/>
            <w:gridSpan w:val="3"/>
          </w:tcPr>
          <w:p>
            <w:pPr>
              <w:rPr>
                <w:bCs/>
                <w:szCs w:val="21"/>
              </w:rPr>
            </w:pPr>
            <w:r>
              <w:rPr>
                <w:rFonts w:hint="eastAsia"/>
                <w:bCs/>
                <w:szCs w:val="21"/>
              </w:rPr>
              <w:t>项目简介。</w:t>
            </w:r>
          </w:p>
        </w:tc>
      </w:tr>
    </w:tbl>
    <w:p>
      <w:pPr>
        <w:jc w:val="left"/>
        <w:rPr>
          <w:bCs/>
          <w:szCs w:val="21"/>
        </w:rPr>
      </w:pPr>
      <w:r>
        <w:rPr>
          <w:rFonts w:hint="eastAsia"/>
          <w:bCs/>
          <w:szCs w:val="21"/>
        </w:rPr>
        <w:t>注：请每个项目填制一表，并附上相关合同、证明材料。</w:t>
      </w:r>
    </w:p>
    <w:p>
      <w:pPr>
        <w:ind w:firstLine="627" w:firstLineChars="299"/>
        <w:rPr>
          <w:bCs/>
          <w:szCs w:val="21"/>
        </w:rPr>
      </w:pPr>
    </w:p>
    <w:p>
      <w:pPr>
        <w:ind w:firstLine="3567" w:firstLineChars="1699"/>
        <w:rPr>
          <w:bCs/>
          <w:szCs w:val="21"/>
        </w:rPr>
      </w:pPr>
      <w:r>
        <w:rPr>
          <w:rFonts w:hint="eastAsia"/>
          <w:bCs/>
          <w:szCs w:val="21"/>
        </w:rPr>
        <w:t>申请人（盖章）：</w:t>
      </w:r>
    </w:p>
    <w:p>
      <w:pPr>
        <w:ind w:firstLine="627" w:firstLineChars="299"/>
        <w:rPr>
          <w:bCs/>
          <w:szCs w:val="21"/>
        </w:rPr>
      </w:pPr>
    </w:p>
    <w:p>
      <w:pPr>
        <w:ind w:firstLine="627" w:firstLineChars="299"/>
        <w:rPr>
          <w:bCs/>
          <w:szCs w:val="21"/>
        </w:rPr>
      </w:pPr>
    </w:p>
    <w:p>
      <w:pPr>
        <w:ind w:firstLine="3672" w:firstLineChars="1749"/>
        <w:rPr>
          <w:bCs/>
          <w:szCs w:val="21"/>
        </w:rPr>
      </w:pPr>
      <w:r>
        <w:rPr>
          <w:rFonts w:hint="eastAsia"/>
          <w:bCs/>
          <w:szCs w:val="21"/>
        </w:rPr>
        <w:t>法定代表人或其委托代理人（签名）：</w:t>
      </w:r>
    </w:p>
    <w:p>
      <w:pPr>
        <w:ind w:firstLine="3672" w:firstLineChars="1749"/>
        <w:rPr>
          <w:bCs/>
          <w:szCs w:val="21"/>
        </w:rPr>
      </w:pPr>
    </w:p>
    <w:p>
      <w:pPr>
        <w:ind w:firstLine="627" w:firstLineChars="299"/>
        <w:rPr>
          <w:bCs/>
          <w:szCs w:val="21"/>
        </w:rPr>
      </w:pPr>
    </w:p>
    <w:p>
      <w:pPr>
        <w:ind w:firstLine="627" w:firstLineChars="299"/>
        <w:rPr>
          <w:bCs/>
          <w:szCs w:val="21"/>
        </w:rPr>
      </w:pPr>
    </w:p>
    <w:p>
      <w:pPr>
        <w:ind w:firstLine="627" w:firstLineChars="299"/>
        <w:rPr>
          <w:bCs/>
          <w:szCs w:val="21"/>
        </w:rPr>
      </w:pPr>
      <w:r>
        <w:rPr>
          <w:rFonts w:hint="eastAsia"/>
          <w:bCs/>
          <w:szCs w:val="21"/>
          <w:lang w:val="en-US" w:eastAsia="zh-CN"/>
        </w:rPr>
        <w:t xml:space="preserve">                                  </w:t>
      </w:r>
      <w:r>
        <w:rPr>
          <w:rFonts w:hint="eastAsia"/>
          <w:bCs/>
          <w:szCs w:val="21"/>
        </w:rPr>
        <w:t>年</w:t>
      </w:r>
      <w:r>
        <w:rPr>
          <w:rFonts w:hint="eastAsia"/>
          <w:bCs/>
          <w:szCs w:val="21"/>
          <w:lang w:val="en-US" w:eastAsia="zh-CN"/>
        </w:rPr>
        <w:t xml:space="preserve">        </w:t>
      </w:r>
      <w:r>
        <w:rPr>
          <w:rFonts w:hint="eastAsia"/>
          <w:bCs/>
          <w:szCs w:val="21"/>
        </w:rPr>
        <w:t>月</w:t>
      </w:r>
      <w:r>
        <w:rPr>
          <w:rFonts w:hint="eastAsia"/>
          <w:bCs/>
          <w:szCs w:val="21"/>
          <w:lang w:val="en-US" w:eastAsia="zh-CN"/>
        </w:rPr>
        <w:t xml:space="preserve">        </w:t>
      </w:r>
      <w:r>
        <w:rPr>
          <w:rFonts w:hint="eastAsia"/>
          <w:bCs/>
          <w:szCs w:val="21"/>
        </w:rPr>
        <w:t>日</w:t>
      </w:r>
    </w:p>
    <w:p>
      <w:pPr>
        <w:ind w:firstLine="627" w:firstLineChars="299"/>
        <w:rPr>
          <w:bCs/>
          <w:szCs w:val="21"/>
        </w:rPr>
      </w:pPr>
    </w:p>
    <w:p>
      <w:pPr>
        <w:ind w:firstLine="627" w:firstLineChars="299"/>
        <w:rPr>
          <w:bCs/>
          <w:szCs w:val="21"/>
        </w:rPr>
      </w:pPr>
    </w:p>
    <w:p>
      <w:pPr>
        <w:ind w:firstLine="627" w:firstLineChars="299"/>
      </w:pPr>
    </w:p>
    <w:p>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pPr>
        <w:spacing w:line="360" w:lineRule="atLeast"/>
        <w:jc w:val="center"/>
        <w:rPr>
          <w:rFonts w:ascii="宋体"/>
          <w:sz w:val="24"/>
        </w:rPr>
      </w:pPr>
    </w:p>
    <w:tbl>
      <w:tblPr>
        <w:tblStyle w:val="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23" w:type="dxa"/>
            <w:vAlign w:val="center"/>
          </w:tcPr>
          <w:p>
            <w:pPr>
              <w:spacing w:line="360" w:lineRule="auto"/>
              <w:jc w:val="center"/>
              <w:rPr>
                <w:rFonts w:ascii="宋体" w:cs="Arial"/>
                <w:szCs w:val="21"/>
              </w:rPr>
            </w:pPr>
            <w:r>
              <w:rPr>
                <w:rFonts w:hint="eastAsia" w:ascii="宋体" w:hAnsi="宋体" w:cs="Arial"/>
                <w:szCs w:val="21"/>
              </w:rPr>
              <w:t>序号</w:t>
            </w:r>
          </w:p>
        </w:tc>
        <w:tc>
          <w:tcPr>
            <w:tcW w:w="826" w:type="dxa"/>
            <w:vAlign w:val="center"/>
          </w:tcPr>
          <w:p>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pPr>
              <w:spacing w:line="360" w:lineRule="auto"/>
              <w:jc w:val="center"/>
              <w:rPr>
                <w:rFonts w:ascii="宋体" w:cs="Arial"/>
                <w:szCs w:val="21"/>
              </w:rPr>
            </w:pPr>
            <w:r>
              <w:rPr>
                <w:rFonts w:hint="eastAsia" w:ascii="宋体" w:hAnsi="宋体" w:cs="Arial"/>
                <w:szCs w:val="21"/>
              </w:rPr>
              <w:t>联系方式及联系人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bl>
    <w:p>
      <w:pPr>
        <w:spacing w:line="360" w:lineRule="auto"/>
        <w:rPr>
          <w:rFonts w:ascii="宋体" w:cs="Arial"/>
          <w:szCs w:val="21"/>
        </w:rPr>
      </w:pPr>
      <w:r>
        <w:rPr>
          <w:rFonts w:hint="eastAsia" w:ascii="宋体" w:hAnsi="宋体" w:cs="Arial"/>
          <w:szCs w:val="21"/>
        </w:rPr>
        <w:t>投标方：（盖章）</w:t>
      </w:r>
    </w:p>
    <w:p>
      <w:pPr>
        <w:spacing w:line="360" w:lineRule="auto"/>
        <w:rPr>
          <w:rFonts w:ascii="宋体" w:cs="Arial"/>
          <w:szCs w:val="21"/>
        </w:rPr>
      </w:pPr>
    </w:p>
    <w:p>
      <w:pPr>
        <w:spacing w:line="360" w:lineRule="auto"/>
        <w:rPr>
          <w:rFonts w:ascii="宋体" w:cs="Arial"/>
          <w:szCs w:val="21"/>
        </w:rPr>
      </w:pPr>
      <w:r>
        <w:rPr>
          <w:rFonts w:hint="eastAsia" w:ascii="宋体" w:hAnsi="宋体" w:cs="Arial"/>
          <w:szCs w:val="21"/>
        </w:rPr>
        <w:t>法定代表人：（签字盖章）日期：</w:t>
      </w:r>
      <w:r>
        <w:rPr>
          <w:rFonts w:hint="eastAsia" w:ascii="宋体" w:hAnsi="宋体" w:cs="Arial"/>
          <w:szCs w:val="21"/>
          <w:lang w:val="en-US" w:eastAsia="zh-CN"/>
        </w:rPr>
        <w:t xml:space="preserve">                      </w:t>
      </w:r>
      <w:r>
        <w:rPr>
          <w:rFonts w:hint="eastAsia" w:ascii="宋体" w:hAnsi="宋体" w:cs="Arial"/>
          <w:szCs w:val="21"/>
        </w:rPr>
        <w:t>年</w:t>
      </w:r>
      <w:r>
        <w:rPr>
          <w:rFonts w:hint="eastAsia" w:ascii="宋体" w:hAnsi="宋体" w:cs="Arial"/>
          <w:szCs w:val="21"/>
          <w:lang w:val="en-US" w:eastAsia="zh-CN"/>
        </w:rPr>
        <w:t xml:space="preserve">       </w:t>
      </w:r>
      <w:r>
        <w:rPr>
          <w:rFonts w:hint="eastAsia" w:ascii="宋体" w:hAnsi="宋体" w:cs="Arial"/>
          <w:szCs w:val="21"/>
        </w:rPr>
        <w:t>月</w:t>
      </w:r>
      <w:r>
        <w:rPr>
          <w:rFonts w:hint="eastAsia" w:ascii="宋体" w:hAnsi="宋体" w:cs="Arial"/>
          <w:szCs w:val="21"/>
          <w:lang w:val="en-US" w:eastAsia="zh-CN"/>
        </w:rPr>
        <w:t xml:space="preserve">       </w:t>
      </w:r>
      <w:r>
        <w:rPr>
          <w:rFonts w:hint="eastAsia" w:ascii="宋体" w:hAnsi="宋体" w:cs="Arial"/>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00022FF" w:usb1="C000205B" w:usb2="00000009" w:usb3="00000000" w:csb0="200001DF" w:csb1="2008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77"/>
    <w:rsid w:val="00216E51"/>
    <w:rsid w:val="0033675C"/>
    <w:rsid w:val="00A94A0D"/>
    <w:rsid w:val="00B459B1"/>
    <w:rsid w:val="00F56077"/>
    <w:rsid w:val="23FE3193"/>
    <w:rsid w:val="2A220126"/>
    <w:rsid w:val="3B5A2131"/>
    <w:rsid w:val="4FE3169E"/>
    <w:rsid w:val="51995484"/>
    <w:rsid w:val="6F7E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jc w:val="center"/>
      <w:outlineLvl w:val="0"/>
    </w:pPr>
    <w:rPr>
      <w:rFonts w:ascii="宋体" w:hAnsi="Times New Roman"/>
      <w:b/>
      <w:sz w:val="30"/>
      <w:szCs w:val="24"/>
      <w:lang w:val="zh-CN"/>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widowControl/>
      <w:ind w:firstLine="420"/>
      <w:jc w:val="center"/>
    </w:pPr>
    <w:rPr>
      <w:b/>
      <w:kern w:val="0"/>
      <w:sz w:val="44"/>
      <w:szCs w:val="20"/>
    </w:rPr>
  </w:style>
  <w:style w:type="paragraph" w:styleId="4">
    <w:name w:val="header"/>
    <w:basedOn w:val="1"/>
    <w:link w:val="10"/>
    <w:qFormat/>
    <w:uiPriority w:val="0"/>
    <w:pPr>
      <w:widowControl/>
      <w:pBdr>
        <w:bottom w:val="single" w:color="auto" w:sz="6" w:space="1"/>
      </w:pBdr>
      <w:tabs>
        <w:tab w:val="center" w:pos="4153"/>
        <w:tab w:val="right" w:pos="8306"/>
      </w:tabs>
      <w:snapToGrid w:val="0"/>
      <w:jc w:val="center"/>
    </w:pPr>
    <w:rPr>
      <w:b/>
      <w:kern w:val="0"/>
      <w:sz w:val="18"/>
      <w:szCs w:val="20"/>
    </w:rPr>
  </w:style>
  <w:style w:type="paragraph" w:styleId="5">
    <w:name w:val="Body Text Indent 3"/>
    <w:basedOn w:val="1"/>
    <w:qFormat/>
    <w:uiPriority w:val="0"/>
    <w:pPr>
      <w:spacing w:line="300" w:lineRule="auto"/>
      <w:ind w:firstLine="480" w:firstLineChars="200"/>
      <w:jc w:val="left"/>
    </w:pPr>
    <w:rPr>
      <w:rFonts w:ascii="Times New Roman" w:hAnsi="Times New Roman"/>
      <w:sz w:val="24"/>
      <w:szCs w:val="24"/>
    </w:rPr>
  </w:style>
  <w:style w:type="paragraph" w:styleId="6">
    <w:name w:val="Title"/>
    <w:basedOn w:val="1"/>
    <w:link w:val="9"/>
    <w:qFormat/>
    <w:uiPriority w:val="0"/>
    <w:pPr>
      <w:widowControl/>
      <w:spacing w:before="240" w:after="60"/>
      <w:jc w:val="center"/>
      <w:outlineLvl w:val="0"/>
    </w:pPr>
    <w:rPr>
      <w:rFonts w:ascii="Arial" w:hAnsi="Arial" w:cs="Arial"/>
      <w:b/>
      <w:bCs/>
      <w:kern w:val="0"/>
      <w:sz w:val="44"/>
      <w:szCs w:val="32"/>
    </w:rPr>
  </w:style>
  <w:style w:type="character" w:customStyle="1" w:styleId="9">
    <w:name w:val="标题 Char"/>
    <w:basedOn w:val="7"/>
    <w:link w:val="6"/>
    <w:qFormat/>
    <w:uiPriority w:val="0"/>
    <w:rPr>
      <w:rFonts w:ascii="Arial" w:hAnsi="Arial" w:eastAsia="宋体" w:cs="Arial"/>
      <w:b/>
      <w:bCs/>
      <w:kern w:val="0"/>
      <w:sz w:val="44"/>
      <w:szCs w:val="32"/>
    </w:rPr>
  </w:style>
  <w:style w:type="character" w:customStyle="1" w:styleId="10">
    <w:name w:val="页眉 Char"/>
    <w:basedOn w:val="7"/>
    <w:link w:val="4"/>
    <w:qFormat/>
    <w:uiPriority w:val="0"/>
    <w:rPr>
      <w:rFonts w:ascii="Calibri" w:hAnsi="Calibri" w:eastAsia="宋体" w:cs="Times New Roman"/>
      <w:b/>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655</Words>
  <Characters>3739</Characters>
  <Lines>31</Lines>
  <Paragraphs>8</Paragraphs>
  <TotalTime>1</TotalTime>
  <ScaleCrop>false</ScaleCrop>
  <LinksUpToDate>false</LinksUpToDate>
  <CharactersWithSpaces>4386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2018-07-12T05:08:00Z</dcterms:created>
  <dc:creator>孙尚雷</dc:creator>
  <cp:lastModifiedBy>GHC</cp:lastModifiedBy>
  <dcterms:modified xsi:type="dcterms:W3CDTF">2018-07-18T03:01:12Z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