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/>
        </w:rPr>
      </w:pPr>
      <w:bookmarkStart w:id="0" w:name="_Toc448839082"/>
      <w:bookmarkStart w:id="1" w:name="_Toc531022377"/>
      <w:r>
        <w:rPr>
          <w:rFonts w:hint="eastAsia"/>
        </w:rPr>
        <w:t>招标公告</w:t>
      </w:r>
      <w:bookmarkEnd w:id="0"/>
      <w:bookmarkEnd w:id="1"/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  <w:lang w:val="en-US" w:eastAsia="zh-CN"/>
        </w:rPr>
      </w:pPr>
      <w:bookmarkStart w:id="2" w:name="_Toc531022378"/>
      <w:r>
        <w:rPr>
          <w:rFonts w:hint="eastAsia"/>
        </w:rPr>
        <w:t>一、招标编号：</w:t>
      </w:r>
      <w:bookmarkEnd w:id="2"/>
      <w:r>
        <w:rPr>
          <w:rFonts w:hint="eastAsia"/>
          <w:bCs/>
          <w:szCs w:val="24"/>
          <w:lang w:eastAsia="zh-CN"/>
        </w:rPr>
        <w:t>ZB202007-HBZB0</w:t>
      </w:r>
      <w:r>
        <w:rPr>
          <w:bCs/>
          <w:szCs w:val="24"/>
          <w:lang w:eastAsia="zh-CN"/>
        </w:rPr>
        <w:t>4</w:t>
      </w:r>
    </w:p>
    <w:p>
      <w:pPr>
        <w:pStyle w:val="3"/>
        <w:snapToGrid w:val="0"/>
        <w:spacing w:line="360" w:lineRule="auto"/>
      </w:pPr>
      <w:bookmarkStart w:id="3" w:name="_Toc531022379"/>
      <w:r>
        <w:rPr>
          <w:rFonts w:hint="eastAsia"/>
        </w:rPr>
        <w:t>二、项目概况</w:t>
      </w:r>
      <w:bookmarkEnd w:id="3"/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上海污泥项目（简称）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1、上海污泥项目（简称）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项目全称：上海污泥处理工程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项目位置：上海市青浦区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31022380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1、工程规模：上海污泥工程项目钢平台 钢格栅。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2、招标范围：钢平台 钢格栅供货、运输等</w:t>
      </w:r>
      <w:r>
        <w:rPr>
          <w:rFonts w:hint="eastAsia" w:ascii="宋体" w:hAnsi="宋体"/>
          <w:szCs w:val="21"/>
        </w:rPr>
        <w:t>;包括但不限于如下：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1）根据甲方提供处理能力及条件要求；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 xml:space="preserve">  2</w:t>
      </w:r>
      <w:r>
        <w:rPr>
          <w:rFonts w:hint="eastAsia" w:ascii="Calibri" w:hAnsi="Calibri"/>
          <w:bCs/>
          <w:szCs w:val="21"/>
        </w:rPr>
        <w:t>）提供安装及技术培训。</w:t>
      </w:r>
    </w:p>
    <w:p>
      <w:pPr>
        <w:adjustRightInd w:val="0"/>
        <w:snapToGrid w:val="0"/>
        <w:spacing w:line="360" w:lineRule="auto"/>
        <w:ind w:firstLine="210" w:firstLineChars="100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ascii="Calibri" w:hAnsi="Calibri"/>
          <w:bCs/>
          <w:szCs w:val="21"/>
        </w:rPr>
        <w:t>3</w:t>
      </w:r>
      <w:r>
        <w:rPr>
          <w:rFonts w:hint="eastAsia" w:ascii="Calibri" w:hAnsi="Calibri"/>
          <w:bCs/>
          <w:szCs w:val="21"/>
        </w:rPr>
        <w:t>）范围不包括现场卸车、储存管理。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包括但不限于制造、采购、运输、技术</w:t>
      </w:r>
      <w:r>
        <w:rPr>
          <w:rFonts w:hint="eastAsia"/>
          <w:bCs/>
          <w:szCs w:val="21"/>
        </w:rPr>
        <w:t>指导</w:t>
      </w:r>
      <w:r>
        <w:rPr>
          <w:bCs/>
          <w:szCs w:val="21"/>
        </w:rPr>
        <w:t>和售后服务、人员培训等，同时也包括所有必要的材料、备品备件等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531022381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5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2020年10月（预计，以招标要求货期为准）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22020年</w:t>
      </w:r>
      <w:r>
        <w:rPr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日上午9：00（北京时间）</w:t>
      </w:r>
      <w:bookmarkStart w:id="20" w:name="_GoBack"/>
      <w:bookmarkEnd w:id="20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层会议室。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9、招标联系人地点：北京市朝阳区工体北路6号院凯富大厦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10、招标文件发售时间：2020年7月1</w:t>
      </w:r>
      <w:r>
        <w:rPr>
          <w:rFonts w:hint="eastAsia"/>
          <w:bCs/>
          <w:szCs w:val="21"/>
          <w:lang w:val="en-US" w:eastAsia="zh-CN"/>
        </w:rPr>
        <w:t>6</w:t>
      </w:r>
      <w:r>
        <w:rPr>
          <w:rFonts w:hint="eastAsia"/>
          <w:bCs/>
          <w:szCs w:val="21"/>
        </w:rPr>
        <w:t>日~2020年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31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  <w:tab w:val="left" w:pos="993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11、招标文件澄清及答疑时间：2020年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1</w:t>
      </w:r>
      <w:r>
        <w:rPr>
          <w:rFonts w:hint="eastAsia"/>
          <w:bCs/>
          <w:szCs w:val="21"/>
        </w:rPr>
        <w:t>日澄清截止，招标方及时给于答疑。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</w:t>
      </w:r>
      <w:r>
        <w:rPr>
          <w:szCs w:val="21"/>
        </w:rPr>
        <w:t>9</w:t>
      </w:r>
      <w:r>
        <w:rPr>
          <w:rFonts w:hint="eastAsia"/>
          <w:szCs w:val="21"/>
        </w:rPr>
        <w:t>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31022382"/>
      <w:r>
        <w:rPr>
          <w:rFonts w:hint="eastAsia"/>
        </w:rPr>
        <w:t>五、投标人资格要求</w:t>
      </w:r>
      <w:bookmarkEnd w:id="7"/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8" w:name="_Toc531022383"/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  <w:highlight w:val="yellow"/>
        </w:rPr>
        <w:t>（1）具备履行民事责任能力的独立法人</w:t>
      </w:r>
      <w:r>
        <w:rPr>
          <w:rFonts w:hint="eastAsia"/>
          <w:bCs/>
          <w:sz w:val="21"/>
          <w:szCs w:val="21"/>
          <w:highlight w:val="yellow"/>
        </w:rPr>
        <w:t>，注册资本金不低于</w:t>
      </w:r>
      <w:r>
        <w:rPr>
          <w:bCs/>
          <w:sz w:val="21"/>
          <w:szCs w:val="21"/>
          <w:highlight w:val="yellow"/>
        </w:rPr>
        <w:t>500</w:t>
      </w:r>
      <w:r>
        <w:rPr>
          <w:rFonts w:hint="eastAsia"/>
          <w:bCs/>
          <w:sz w:val="21"/>
          <w:szCs w:val="21"/>
          <w:highlight w:val="yellow"/>
        </w:rPr>
        <w:t>万元</w:t>
      </w:r>
      <w:r>
        <w:rPr>
          <w:bCs/>
          <w:sz w:val="21"/>
          <w:szCs w:val="21"/>
          <w:highlight w:val="yellow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（1）企业营业执照</w:t>
      </w:r>
      <w:r>
        <w:rPr>
          <w:rFonts w:hint="eastAsia"/>
          <w:bCs/>
          <w:sz w:val="21"/>
          <w:szCs w:val="21"/>
          <w:highlight w:val="none"/>
        </w:rPr>
        <w:t>、组织机构代码、税务登记证（三证合一）</w:t>
      </w:r>
      <w:r>
        <w:rPr>
          <w:bCs/>
          <w:sz w:val="21"/>
          <w:szCs w:val="21"/>
          <w:highlight w:val="none"/>
        </w:rPr>
        <w:t>副本复印件；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（2）</w:t>
      </w:r>
      <w:r>
        <w:rPr>
          <w:rFonts w:hint="eastAsia"/>
          <w:bCs/>
          <w:sz w:val="21"/>
          <w:szCs w:val="21"/>
          <w:highlight w:val="none"/>
        </w:rPr>
        <w:t>法定代表人授权委托书原件，法人身份证、委托代理人身份证复印件</w:t>
      </w:r>
      <w:r>
        <w:rPr>
          <w:bCs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（3）</w:t>
      </w:r>
      <w:r>
        <w:rPr>
          <w:rFonts w:hint="eastAsia"/>
          <w:bCs/>
          <w:sz w:val="21"/>
          <w:szCs w:val="21"/>
          <w:highlight w:val="none"/>
        </w:rPr>
        <w:t>近3年有3个相应或类似业绩合同或者证明文件的</w:t>
      </w:r>
      <w:r>
        <w:rPr>
          <w:bCs/>
          <w:sz w:val="21"/>
          <w:szCs w:val="21"/>
          <w:highlight w:val="none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（4）</w:t>
      </w:r>
      <w:r>
        <w:rPr>
          <w:rFonts w:hint="eastAsia"/>
          <w:bCs/>
          <w:sz w:val="21"/>
          <w:szCs w:val="21"/>
          <w:highlight w:val="none"/>
        </w:rPr>
        <w:t>提供无处于被责令停业，财产被接管，冻结、破产状态的证明（或承诺）文件</w:t>
      </w:r>
      <w:r>
        <w:rPr>
          <w:bCs/>
          <w:sz w:val="21"/>
          <w:szCs w:val="21"/>
          <w:highlight w:val="none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rFonts w:hint="eastAsia"/>
          <w:bCs/>
          <w:sz w:val="21"/>
          <w:szCs w:val="21"/>
          <w:highlight w:val="none"/>
        </w:rPr>
        <w:t>（5）提供无京城环保员工或亲属在贵公司任职或控股的证明（或承诺）文件；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（6）</w:t>
      </w:r>
      <w:r>
        <w:rPr>
          <w:rFonts w:hint="eastAsia"/>
          <w:bCs/>
          <w:sz w:val="21"/>
          <w:szCs w:val="21"/>
          <w:highlight w:val="none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  <w:highlight w:val="none"/>
        </w:rPr>
      </w:pPr>
      <w:r>
        <w:rPr>
          <w:bCs/>
          <w:sz w:val="21"/>
          <w:szCs w:val="21"/>
          <w:highlight w:val="none"/>
        </w:rPr>
        <w:t>（7）</w:t>
      </w:r>
      <w:r>
        <w:rPr>
          <w:rFonts w:hint="eastAsia"/>
          <w:bCs/>
          <w:sz w:val="21"/>
          <w:szCs w:val="21"/>
          <w:highlight w:val="none"/>
        </w:rPr>
        <w:t>投标申请函及附表。</w:t>
      </w:r>
    </w:p>
    <w:p>
      <w:pPr>
        <w:pStyle w:val="3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9" w:name="_Toc471478430"/>
      <w:bookmarkStart w:id="10" w:name="_Toc468782281"/>
      <w:bookmarkStart w:id="11" w:name="_Toc471479165"/>
      <w:bookmarkStart w:id="12" w:name="_Toc452621175"/>
      <w:r>
        <w:rPr>
          <w:rFonts w:hint="eastAsia"/>
          <w:b/>
        </w:rPr>
        <w:t>2020年7月</w:t>
      </w:r>
      <w:r>
        <w:rPr>
          <w:b/>
        </w:rPr>
        <w:t>1</w:t>
      </w:r>
      <w:r>
        <w:rPr>
          <w:rFonts w:hint="eastAsia"/>
          <w:b/>
          <w:lang w:val="en-US" w:eastAsia="zh-CN"/>
        </w:rPr>
        <w:t>6</w:t>
      </w:r>
      <w:r>
        <w:rPr>
          <w:rFonts w:hint="eastAsia"/>
          <w:b/>
        </w:rPr>
        <w:t>日</w:t>
      </w:r>
      <w:bookmarkEnd w:id="9"/>
      <w:bookmarkEnd w:id="10"/>
      <w:bookmarkEnd w:id="11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3" w:name="_Toc449700509"/>
      <w:bookmarkStart w:id="14" w:name="_Toc448839083"/>
      <w:bookmarkStart w:id="15" w:name="_Toc449619597"/>
      <w:bookmarkStart w:id="16" w:name="_Toc449618573"/>
      <w:bookmarkStart w:id="17" w:name="_Toc449687366"/>
    </w:p>
    <w:p>
      <w:pPr>
        <w:pStyle w:val="3"/>
        <w:jc w:val="center"/>
        <w:rPr>
          <w:rFonts w:hint="eastAsia"/>
        </w:rPr>
      </w:pPr>
      <w:bookmarkStart w:id="18" w:name="_Toc531022384"/>
      <w:r>
        <w:rPr>
          <w:rFonts w:hint="eastAsia"/>
        </w:rPr>
        <w:t>第二章 投标申请函</w:t>
      </w:r>
      <w:bookmarkEnd w:id="12"/>
      <w:bookmarkEnd w:id="13"/>
      <w:bookmarkEnd w:id="14"/>
      <w:bookmarkEnd w:id="15"/>
      <w:bookmarkEnd w:id="16"/>
      <w:bookmarkEnd w:id="17"/>
      <w:bookmarkEnd w:id="18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上海污泥项目钢平台 钢格栅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法定代表人或其委托代理人（签名）：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9" w:name="_Toc146512971"/>
      <w:r>
        <w:rPr>
          <w:rFonts w:hint="eastAsia" w:ascii="黑体" w:eastAsia="黑体"/>
          <w:b w:val="0"/>
        </w:rPr>
        <w:t>资格审查申请表</w:t>
      </w:r>
      <w:bookmarkEnd w:id="19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13B94A7A"/>
    <w:rsid w:val="48AF6B94"/>
    <w:rsid w:val="4B55119A"/>
    <w:rsid w:val="4C4B2FA5"/>
    <w:rsid w:val="647F780F"/>
    <w:rsid w:val="66C01B47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2020-07-16T00:41:48Z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