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宋体"/>
          <w:b w:val="0"/>
          <w:bCs/>
          <w:sz w:val="36"/>
          <w:szCs w:val="36"/>
        </w:rPr>
      </w:pPr>
      <w:bookmarkStart w:id="0" w:name="_Toc448839082"/>
      <w:bookmarkStart w:id="1" w:name="_Toc452641979"/>
      <w:r>
        <w:rPr>
          <w:rFonts w:hint="eastAsia" w:ascii="宋体" w:hAnsi="宋体" w:eastAsia="宋体" w:cs="Times New Roman"/>
          <w:b w:val="0"/>
          <w:bCs/>
          <w:kern w:val="2"/>
          <w:sz w:val="36"/>
          <w:szCs w:val="36"/>
          <w:lang w:val="zh-CN" w:eastAsia="zh-CN" w:bidi="ar-SA"/>
        </w:rPr>
        <w:t>K1707项目提升机</w:t>
      </w:r>
      <w:r>
        <w:rPr>
          <w:rFonts w:hint="eastAsia" w:hAnsi="宋体"/>
          <w:b w:val="0"/>
          <w:bCs/>
          <w:sz w:val="36"/>
          <w:szCs w:val="36"/>
        </w:rPr>
        <w:t>招标采购</w:t>
      </w:r>
    </w:p>
    <w:bookmarkEnd w:id="0"/>
    <w:bookmarkEnd w:id="1"/>
    <w:p>
      <w:pPr>
        <w:pStyle w:val="2"/>
        <w:numPr>
          <w:ilvl w:val="0"/>
          <w:numId w:val="1"/>
        </w:numPr>
      </w:pPr>
      <w:bookmarkStart w:id="2" w:name="_Toc471479158"/>
      <w:bookmarkStart w:id="3" w:name="_Toc452621175"/>
      <w:bookmarkStart w:id="4" w:name="_Toc449687366"/>
      <w:bookmarkStart w:id="5" w:name="_Toc448839083"/>
      <w:bookmarkStart w:id="6" w:name="_Toc452641987"/>
      <w:bookmarkStart w:id="7" w:name="_Toc449619597"/>
      <w:bookmarkStart w:id="8" w:name="_Toc449700509"/>
      <w:bookmarkStart w:id="9" w:name="_Toc452641986"/>
      <w:bookmarkStart w:id="10" w:name="_Toc449618573"/>
      <w:r>
        <w:rPr>
          <w:rFonts w:hint="eastAsia"/>
        </w:rPr>
        <w:t>招标公告</w:t>
      </w:r>
      <w:bookmarkEnd w:id="2"/>
    </w:p>
    <w:p>
      <w:pPr>
        <w:rPr>
          <w:lang w:val="zh-CN"/>
        </w:rPr>
      </w:pPr>
    </w:p>
    <w:p>
      <w:pPr>
        <w:pStyle w:val="3"/>
        <w:snapToGrid w:val="0"/>
        <w:spacing w:line="360" w:lineRule="auto"/>
        <w:rPr>
          <w:bCs/>
          <w:szCs w:val="21"/>
        </w:rPr>
      </w:pPr>
      <w:bookmarkStart w:id="11" w:name="_Toc471479159"/>
      <w:r>
        <w:rPr>
          <w:rFonts w:hint="eastAsia"/>
        </w:rPr>
        <w:t>一、招标编号：</w:t>
      </w:r>
      <w:bookmarkEnd w:id="11"/>
      <w:r>
        <w:rPr>
          <w:bCs/>
          <w:szCs w:val="21"/>
        </w:rPr>
        <w:t>ZB202008-HBZB01</w:t>
      </w:r>
    </w:p>
    <w:p>
      <w:pPr>
        <w:pStyle w:val="3"/>
        <w:snapToGrid w:val="0"/>
        <w:spacing w:line="360" w:lineRule="auto"/>
      </w:pPr>
      <w:bookmarkStart w:id="12" w:name="_Toc471479160"/>
      <w:r>
        <w:rPr>
          <w:rFonts w:hint="eastAsia"/>
        </w:rPr>
        <w:t>二、项目概况</w:t>
      </w:r>
      <w:bookmarkEnd w:id="12"/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、K1707项目（简称）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）项目全称：K1707项目</w:t>
      </w:r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）项目位置：江苏兴化</w:t>
      </w:r>
    </w:p>
    <w:p>
      <w:pPr>
        <w:pStyle w:val="3"/>
        <w:snapToGrid w:val="0"/>
        <w:spacing w:line="360" w:lineRule="auto"/>
      </w:pPr>
      <w:bookmarkStart w:id="13" w:name="_Toc471479161"/>
      <w:r>
        <w:rPr>
          <w:rFonts w:hint="eastAsia"/>
        </w:rPr>
        <w:t>三、招标范围</w:t>
      </w:r>
      <w:bookmarkEnd w:id="13"/>
    </w:p>
    <w:p>
      <w:pPr>
        <w:spacing w:line="360" w:lineRule="auto"/>
        <w:rPr>
          <w:rFonts w:ascii="宋体"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、工程规模：Z型污泥刮板提升机。</w:t>
      </w:r>
    </w:p>
    <w:p>
      <w:pPr>
        <w:adjustRightInd w:val="0"/>
        <w:snapToGrid w:val="0"/>
        <w:spacing w:line="360" w:lineRule="auto"/>
        <w:rPr>
          <w:rFonts w:ascii="宋体"/>
          <w:color w:val="000000"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、招标范围：设计、制造、供货、安装指导</w:t>
      </w:r>
      <w:r>
        <w:rPr>
          <w:rFonts w:ascii="宋体" w:hAnsi="宋体"/>
          <w:color w:val="000000"/>
          <w:szCs w:val="21"/>
        </w:rPr>
        <w:t>;</w:t>
      </w:r>
      <w:r>
        <w:rPr>
          <w:rFonts w:hint="eastAsia" w:ascii="宋体" w:hAnsi="宋体"/>
          <w:color w:val="000000"/>
          <w:szCs w:val="21"/>
        </w:rPr>
        <w:t>包括但不限于如下：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）根据甲方提供的进出口布置要求，进行设备的设计、加工及供货；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）</w:t>
      </w:r>
      <w:r>
        <w:rPr>
          <w:rFonts w:hint="eastAsia" w:ascii="Calibri" w:hAnsi="Calibri"/>
          <w:bCs/>
          <w:szCs w:val="21"/>
        </w:rPr>
        <w:t>提供技术资料及检验文件</w:t>
      </w:r>
      <w:r>
        <w:rPr>
          <w:rFonts w:hint="eastAsia"/>
          <w:bCs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  <w:textAlignment w:val="baseline"/>
        <w:rPr>
          <w:bCs/>
          <w:szCs w:val="21"/>
        </w:rPr>
      </w:pPr>
      <w:bookmarkStart w:id="14" w:name="_Toc81619732"/>
      <w:r>
        <w:rPr>
          <w:bCs/>
          <w:szCs w:val="21"/>
        </w:rPr>
        <w:t>3</w:t>
      </w:r>
      <w:r>
        <w:rPr>
          <w:rFonts w:hint="eastAsia"/>
          <w:bCs/>
          <w:szCs w:val="21"/>
        </w:rPr>
        <w:t>、招标范围说明：包括但不限于制造、运输、安装技术指导和售后服务、人员培训等一揽子工作。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项目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单位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污泥含水率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%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2</w:t>
            </w:r>
            <w:r>
              <w:rPr>
                <w:bCs/>
                <w:sz w:val="18"/>
                <w:szCs w:val="21"/>
              </w:rPr>
              <w:t>0-40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输送量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t/h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2</w:t>
            </w:r>
            <w:r>
              <w:rPr>
                <w:bCs/>
                <w:sz w:val="18"/>
                <w:szCs w:val="21"/>
              </w:rPr>
              <w:t>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水平输送距离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m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5</w:t>
            </w:r>
            <w:r>
              <w:rPr>
                <w:bCs/>
                <w:sz w:val="18"/>
                <w:szCs w:val="21"/>
              </w:rPr>
              <w:t>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垂直提升高度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m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3</w:t>
            </w:r>
            <w:r>
              <w:rPr>
                <w:bCs/>
                <w:sz w:val="18"/>
                <w:szCs w:val="21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材质-链条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不锈钢</w:t>
            </w:r>
            <w:r>
              <w:rPr>
                <w:bCs/>
                <w:sz w:val="18"/>
                <w:szCs w:val="21"/>
              </w:rPr>
              <w:t>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材质-机体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bCs/>
                <w:sz w:val="18"/>
                <w:szCs w:val="21"/>
              </w:rPr>
            </w:pPr>
            <w:r>
              <w:rPr>
                <w:rFonts w:hint="eastAsia"/>
                <w:bCs/>
                <w:sz w:val="18"/>
                <w:szCs w:val="21"/>
              </w:rPr>
              <w:t>不锈钢3</w:t>
            </w:r>
            <w:r>
              <w:rPr>
                <w:bCs/>
                <w:sz w:val="18"/>
                <w:szCs w:val="21"/>
              </w:rPr>
              <w:t>04</w:t>
            </w:r>
          </w:p>
        </w:tc>
      </w:tr>
    </w:tbl>
    <w:p>
      <w:pPr>
        <w:adjustRightInd w:val="0"/>
        <w:snapToGrid w:val="0"/>
        <w:spacing w:line="360" w:lineRule="auto"/>
        <w:jc w:val="left"/>
        <w:textAlignment w:val="baseline"/>
        <w:rPr>
          <w:rFonts w:asci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。</w:t>
      </w:r>
    </w:p>
    <w:p>
      <w:pPr>
        <w:pStyle w:val="3"/>
        <w:snapToGrid w:val="0"/>
        <w:spacing w:line="360" w:lineRule="auto"/>
      </w:pPr>
      <w:bookmarkStart w:id="15" w:name="_Toc471479162"/>
      <w:r>
        <w:rPr>
          <w:rFonts w:hint="eastAsia"/>
        </w:rPr>
        <w:t>四、投标须知</w:t>
      </w:r>
      <w:bookmarkEnd w:id="15"/>
      <w:r>
        <w:rPr>
          <w:rFonts w:hint="eastAsia"/>
        </w:rPr>
        <w:t>（</w:t>
      </w:r>
      <w:r>
        <w:rPr>
          <w:rFonts w:hint="eastAsia"/>
          <w:color w:val="FF0000"/>
        </w:rPr>
        <w:t>付款方式及发票开具方式不得偏离</w:t>
      </w:r>
      <w:r>
        <w:rPr>
          <w:rFonts w:hint="eastAsia"/>
        </w:rPr>
        <w:t>）</w:t>
      </w:r>
    </w:p>
    <w:bookmarkEnd w:id="14"/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</w:t>
      </w:r>
      <w:r>
        <w:rPr>
          <w:rFonts w:hint="eastAsia"/>
          <w:bCs/>
          <w:szCs w:val="21"/>
        </w:rPr>
        <w:t>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、招标联系人及联系方式：郭亮</w:t>
      </w:r>
      <w:r>
        <w:rPr>
          <w:bCs/>
          <w:szCs w:val="21"/>
        </w:rPr>
        <w:t xml:space="preserve"> 15001010916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88263171@qq.com</w:t>
      </w:r>
      <w:r>
        <w:rPr>
          <w:rFonts w:hint="eastAsia"/>
          <w:bCs/>
          <w:szCs w:val="21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、交货时间：</w:t>
      </w:r>
      <w:r>
        <w:rPr>
          <w:bCs/>
          <w:szCs w:val="21"/>
        </w:rPr>
        <w:t>2020</w:t>
      </w:r>
      <w:r>
        <w:rPr>
          <w:rFonts w:hint="eastAsia"/>
          <w:bCs/>
          <w:szCs w:val="21"/>
        </w:rPr>
        <w:t>年10月（预计）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5</w:t>
      </w:r>
      <w:r>
        <w:rPr>
          <w:rFonts w:hint="eastAsia"/>
          <w:bCs/>
          <w:szCs w:val="21"/>
        </w:rPr>
        <w:t>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6</w:t>
      </w:r>
      <w:r>
        <w:rPr>
          <w:rFonts w:hint="eastAsia"/>
          <w:bCs/>
          <w:szCs w:val="21"/>
        </w:rPr>
        <w:t>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rFonts w:hint="default" w:eastAsia="宋体"/>
          <w:bCs/>
          <w:szCs w:val="21"/>
          <w:lang w:val="en-US" w:eastAsia="zh-CN"/>
        </w:rPr>
      </w:pPr>
      <w:r>
        <w:rPr>
          <w:bCs/>
          <w:szCs w:val="21"/>
        </w:rPr>
        <w:t>7</w:t>
      </w:r>
      <w:r>
        <w:rPr>
          <w:rFonts w:hint="eastAsia"/>
          <w:bCs/>
          <w:szCs w:val="21"/>
        </w:rPr>
        <w:t>、开标时间：</w:t>
      </w:r>
      <w:r>
        <w:rPr>
          <w:bCs/>
          <w:szCs w:val="21"/>
        </w:rPr>
        <w:t>2020</w:t>
      </w:r>
      <w:r>
        <w:rPr>
          <w:rFonts w:hint="eastAsia"/>
          <w:bCs/>
          <w:szCs w:val="21"/>
        </w:rPr>
        <w:t>年9月1</w:t>
      </w:r>
      <w:r>
        <w:rPr>
          <w:rFonts w:hint="eastAsia"/>
          <w:bCs/>
          <w:szCs w:val="21"/>
          <w:lang w:val="en-US" w:eastAsia="zh-CN"/>
        </w:rPr>
        <w:t>5</w:t>
      </w:r>
      <w:r>
        <w:rPr>
          <w:rFonts w:hint="eastAsia"/>
          <w:bCs/>
          <w:szCs w:val="21"/>
        </w:rPr>
        <w:t>日上午</w:t>
      </w:r>
      <w:r>
        <w:rPr>
          <w:rFonts w:hint="eastAsia"/>
          <w:bCs/>
          <w:szCs w:val="21"/>
          <w:lang w:val="en-US" w:eastAsia="zh-CN"/>
        </w:rPr>
        <w:t>9：00（北京时间）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8</w:t>
      </w:r>
      <w:r>
        <w:rPr>
          <w:rFonts w:hint="eastAsia"/>
          <w:bCs/>
          <w:szCs w:val="21"/>
        </w:rPr>
        <w:t>、开标地点：北京市朝阳区工体北路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号院凯富大厦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层大会议室。</w:t>
      </w:r>
      <w:bookmarkStart w:id="22" w:name="_GoBack"/>
      <w:bookmarkEnd w:id="22"/>
    </w:p>
    <w:p>
      <w:pPr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9</w:t>
      </w:r>
      <w:r>
        <w:rPr>
          <w:rFonts w:hint="eastAsia"/>
          <w:bCs/>
          <w:szCs w:val="21"/>
        </w:rPr>
        <w:t>、招标联系人地点：北京市朝阳区工体北路</w:t>
      </w:r>
      <w:r>
        <w:rPr>
          <w:bCs/>
          <w:szCs w:val="21"/>
        </w:rPr>
        <w:t>4</w:t>
      </w:r>
      <w:r>
        <w:rPr>
          <w:rFonts w:hint="eastAsia"/>
          <w:bCs/>
          <w:szCs w:val="21"/>
        </w:rPr>
        <w:t>号院凯富大厦</w:t>
      </w:r>
      <w:r>
        <w:rPr>
          <w:bCs/>
          <w:szCs w:val="21"/>
        </w:rPr>
        <w:t>3</w:t>
      </w:r>
      <w:r>
        <w:rPr>
          <w:rFonts w:hint="eastAsia"/>
          <w:bCs/>
          <w:szCs w:val="21"/>
        </w:rPr>
        <w:t>层。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10</w:t>
      </w:r>
      <w:r>
        <w:rPr>
          <w:rFonts w:hint="eastAsia"/>
          <w:bCs/>
          <w:szCs w:val="21"/>
        </w:rPr>
        <w:t>、招标文件发售时间：</w:t>
      </w:r>
      <w:r>
        <w:rPr>
          <w:bCs/>
          <w:szCs w:val="21"/>
        </w:rPr>
        <w:t>2020</w:t>
      </w:r>
      <w:r>
        <w:rPr>
          <w:rFonts w:hint="eastAsia"/>
          <w:bCs/>
          <w:szCs w:val="21"/>
        </w:rPr>
        <w:t>年8月2</w:t>
      </w:r>
      <w:r>
        <w:rPr>
          <w:rFonts w:hint="eastAsia"/>
          <w:bCs/>
          <w:szCs w:val="21"/>
          <w:lang w:val="en-US" w:eastAsia="zh-CN"/>
        </w:rPr>
        <w:t>6</w:t>
      </w:r>
      <w:r>
        <w:rPr>
          <w:rFonts w:hint="eastAsia"/>
          <w:bCs/>
          <w:szCs w:val="21"/>
        </w:rPr>
        <w:t>日～</w:t>
      </w:r>
      <w:r>
        <w:rPr>
          <w:bCs/>
          <w:szCs w:val="21"/>
        </w:rPr>
        <w:t>2020</w:t>
      </w:r>
      <w:r>
        <w:rPr>
          <w:rFonts w:hint="eastAsia"/>
          <w:bCs/>
          <w:szCs w:val="21"/>
        </w:rPr>
        <w:t>年9月</w:t>
      </w:r>
      <w:r>
        <w:rPr>
          <w:bCs/>
          <w:szCs w:val="21"/>
        </w:rPr>
        <w:t>1</w:t>
      </w:r>
      <w:r>
        <w:rPr>
          <w:rFonts w:hint="eastAsia"/>
          <w:bCs/>
          <w:szCs w:val="21"/>
          <w:lang w:val="en-US" w:eastAsia="zh-CN"/>
        </w:rPr>
        <w:t>9</w:t>
      </w:r>
      <w:r>
        <w:rPr>
          <w:rFonts w:hint="eastAsia"/>
          <w:bCs/>
          <w:szCs w:val="21"/>
        </w:rPr>
        <w:t>日。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11</w:t>
      </w:r>
      <w:r>
        <w:rPr>
          <w:rFonts w:hint="eastAsia"/>
          <w:bCs/>
          <w:szCs w:val="21"/>
        </w:rPr>
        <w:t>、招标文件澄清及答疑时间：</w:t>
      </w:r>
      <w:r>
        <w:rPr>
          <w:bCs/>
          <w:szCs w:val="21"/>
        </w:rPr>
        <w:t>2020</w:t>
      </w:r>
      <w:r>
        <w:rPr>
          <w:rFonts w:hint="eastAsia"/>
          <w:bCs/>
          <w:szCs w:val="21"/>
        </w:rPr>
        <w:t>年9月10日，招标方尽快</w:t>
      </w:r>
      <w:r>
        <w:rPr>
          <w:rFonts w:hint="eastAsia"/>
          <w:bCs/>
          <w:szCs w:val="21"/>
          <w:lang w:eastAsia="zh-CN"/>
        </w:rPr>
        <w:t>给予</w:t>
      </w:r>
      <w:r>
        <w:rPr>
          <w:rFonts w:hint="eastAsia"/>
          <w:bCs/>
          <w:szCs w:val="21"/>
        </w:rPr>
        <w:t>答疑。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szCs w:val="21"/>
        </w:rPr>
      </w:pPr>
      <w:r>
        <w:rPr>
          <w:bCs/>
          <w:szCs w:val="21"/>
        </w:rPr>
        <w:t>12</w:t>
      </w:r>
      <w:r>
        <w:rPr>
          <w:rFonts w:hint="eastAsia"/>
          <w:bCs/>
          <w:szCs w:val="21"/>
        </w:rPr>
        <w:t>、</w:t>
      </w:r>
      <w:r>
        <w:rPr>
          <w:rFonts w:hint="eastAsia"/>
          <w:szCs w:val="21"/>
        </w:rPr>
        <w:t>投标人“采用有限数量制”：投标人“采用有限数量制”：合格单位不足</w:t>
      </w:r>
      <w:r>
        <w:rPr>
          <w:szCs w:val="21"/>
        </w:rPr>
        <w:t>9</w:t>
      </w:r>
      <w:r>
        <w:rPr>
          <w:rFonts w:hint="eastAsia"/>
          <w:szCs w:val="21"/>
        </w:rPr>
        <w:t>家全部邀请，超过</w:t>
      </w:r>
      <w:r>
        <w:rPr>
          <w:szCs w:val="21"/>
        </w:rPr>
        <w:t>9</w:t>
      </w:r>
      <w:r>
        <w:rPr>
          <w:rFonts w:hint="eastAsia"/>
          <w:szCs w:val="21"/>
        </w:rPr>
        <w:t>家取资格审核排名前</w:t>
      </w:r>
      <w:r>
        <w:rPr>
          <w:szCs w:val="21"/>
        </w:rPr>
        <w:t>9</w:t>
      </w:r>
      <w:r>
        <w:rPr>
          <w:rFonts w:hint="eastAsia"/>
          <w:szCs w:val="21"/>
        </w:rPr>
        <w:t>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bCs/>
          <w:szCs w:val="21"/>
        </w:rPr>
        <w:t>13</w:t>
      </w:r>
      <w:r>
        <w:rPr>
          <w:rFonts w:hint="eastAsia"/>
          <w:bCs/>
          <w:szCs w:val="21"/>
        </w:rPr>
        <w:t>、媒介：本次公告在中国采购与招标网（</w:t>
      </w:r>
      <w:r>
        <w:fldChar w:fldCharType="begin"/>
      </w:r>
      <w:r>
        <w:instrText xml:space="preserve">HYPERLINK "http://www.http://www.chinabidding.com.cn"</w:instrText>
      </w:r>
      <w:r>
        <w:fldChar w:fldCharType="separate"/>
      </w:r>
      <w:r>
        <w:rPr>
          <w:bCs/>
          <w:szCs w:val="21"/>
        </w:rPr>
        <w:t>http://www.chinabidding.com.cn</w:t>
      </w:r>
      <w:r>
        <w:fldChar w:fldCharType="end"/>
      </w:r>
      <w:r>
        <w:rPr>
          <w:rFonts w:hint="eastAsia"/>
          <w:bCs/>
          <w:szCs w:val="21"/>
        </w:rPr>
        <w:t>）、中国固废网（</w:t>
      </w:r>
      <w:r>
        <w:rPr>
          <w:bCs/>
          <w:szCs w:val="21"/>
        </w:rPr>
        <w:t>http://www.solidwaste.com.cn/</w:t>
      </w:r>
      <w:r>
        <w:rPr>
          <w:rFonts w:hint="eastAsia"/>
          <w:bCs/>
          <w:szCs w:val="21"/>
        </w:rPr>
        <w:t>）、公司网站（</w:t>
      </w:r>
      <w:r>
        <w:rPr>
          <w:bCs/>
          <w:szCs w:val="21"/>
        </w:rPr>
        <w:t>http://www.bmei.com/</w:t>
      </w:r>
      <w:r>
        <w:rPr>
          <w:rFonts w:hint="eastAsia"/>
          <w:bCs/>
          <w:szCs w:val="21"/>
        </w:rPr>
        <w:t>）。因轻信其他组织、个人或媒介提供的信息而造成的损失，其责任由投标人自行负责。</w:t>
      </w:r>
    </w:p>
    <w:p>
      <w:pPr>
        <w:numPr>
          <w:ilvl w:val="0"/>
          <w:numId w:val="2"/>
        </w:numPr>
        <w:tabs>
          <w:tab w:val="left" w:pos="426"/>
        </w:tabs>
        <w:adjustRightInd w:val="0"/>
        <w:snapToGrid w:val="0"/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上述所有时间均为北京时间。</w:t>
      </w:r>
    </w:p>
    <w:p>
      <w:pPr>
        <w:pStyle w:val="3"/>
        <w:snapToGrid w:val="0"/>
        <w:spacing w:line="360" w:lineRule="auto"/>
      </w:pPr>
      <w:bookmarkStart w:id="16" w:name="_Toc471479163"/>
      <w:r>
        <w:rPr>
          <w:rFonts w:hint="eastAsia"/>
        </w:rPr>
        <w:t>五、投标人资格要求</w:t>
      </w:r>
      <w:bookmarkEnd w:id="16"/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bCs/>
          <w:sz w:val="21"/>
          <w:szCs w:val="21"/>
        </w:rPr>
        <w:t>1</w:t>
      </w:r>
      <w:r>
        <w:rPr>
          <w:rFonts w:hint="eastAsia"/>
          <w:bCs/>
          <w:sz w:val="21"/>
          <w:szCs w:val="21"/>
        </w:rPr>
        <w:t>、供应商应当具备下列条件：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（1）具备履行民事责任能力的独立法人，注册资本金不低于</w:t>
      </w:r>
      <w:r>
        <w:rPr>
          <w:bCs/>
          <w:sz w:val="21"/>
          <w:szCs w:val="21"/>
        </w:rPr>
        <w:t>500</w:t>
      </w:r>
      <w:r>
        <w:rPr>
          <w:rFonts w:hint="eastAsia"/>
          <w:bCs/>
          <w:sz w:val="21"/>
          <w:szCs w:val="21"/>
        </w:rPr>
        <w:t>万人民币；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（2）具有类似项目的供货服务经验；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（3）具有履行合同所必需的设备和专业技术能力；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（4）具有良好的银行资信和商业信誉；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（5）参加招投标活动</w:t>
      </w: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年内没有相关违法或者违法嫌疑记录。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（</w:t>
      </w:r>
      <w:r>
        <w:rPr>
          <w:bCs/>
          <w:sz w:val="21"/>
          <w:szCs w:val="21"/>
        </w:rPr>
        <w:t>6</w:t>
      </w:r>
      <w:r>
        <w:rPr>
          <w:rFonts w:hint="eastAsia"/>
          <w:bCs/>
          <w:sz w:val="21"/>
          <w:szCs w:val="21"/>
        </w:rPr>
        <w:t>）具有在国内刮板提升机进行污泥垂直输送的成熟业绩，至少2个以上。</w:t>
      </w:r>
    </w:p>
    <w:p>
      <w:pPr>
        <w:pStyle w:val="1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>2</w:t>
      </w:r>
      <w:r>
        <w:rPr>
          <w:rFonts w:hint="eastAsia"/>
          <w:bCs/>
          <w:sz w:val="21"/>
          <w:szCs w:val="21"/>
        </w:rPr>
        <w:t>、在购买标书时须向招标人提供以下材料（加盖公章）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bookmarkStart w:id="17" w:name="_Toc471479164"/>
      <w:r>
        <w:rPr>
          <w:bCs/>
          <w:sz w:val="21"/>
          <w:szCs w:val="21"/>
          <w:highlight w:val="none"/>
        </w:rPr>
        <w:t>（1）企业营业执照</w:t>
      </w:r>
      <w:r>
        <w:rPr>
          <w:rFonts w:hint="eastAsia"/>
          <w:bCs/>
          <w:sz w:val="21"/>
          <w:szCs w:val="21"/>
          <w:highlight w:val="none"/>
        </w:rPr>
        <w:t>、组织机构代码、税务登记证（三证合一）</w:t>
      </w:r>
      <w:r>
        <w:rPr>
          <w:bCs/>
          <w:sz w:val="21"/>
          <w:szCs w:val="21"/>
          <w:highlight w:val="none"/>
        </w:rPr>
        <w:t>副本复印件；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（2）</w:t>
      </w:r>
      <w:r>
        <w:rPr>
          <w:rFonts w:hint="eastAsia"/>
          <w:bCs/>
          <w:sz w:val="21"/>
          <w:szCs w:val="21"/>
          <w:highlight w:val="none"/>
        </w:rPr>
        <w:t>法定代表人授权委托书原件，法人身份证、委托代理人身份证复印件</w:t>
      </w:r>
      <w:r>
        <w:rPr>
          <w:bCs/>
          <w:sz w:val="21"/>
          <w:szCs w:val="21"/>
          <w:highlight w:val="none"/>
        </w:rPr>
        <w:t>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（3）</w:t>
      </w:r>
      <w:r>
        <w:rPr>
          <w:rFonts w:hint="eastAsia"/>
          <w:bCs/>
          <w:sz w:val="21"/>
          <w:szCs w:val="21"/>
          <w:highlight w:val="none"/>
        </w:rPr>
        <w:t>近3年有3个相应或类似业绩合同或者证明文件的</w:t>
      </w:r>
      <w:r>
        <w:rPr>
          <w:bCs/>
          <w:sz w:val="21"/>
          <w:szCs w:val="21"/>
          <w:highlight w:val="none"/>
        </w:rPr>
        <w:t>复印件；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（4）</w:t>
      </w:r>
      <w:r>
        <w:rPr>
          <w:rFonts w:hint="eastAsia"/>
          <w:bCs/>
          <w:sz w:val="21"/>
          <w:szCs w:val="21"/>
          <w:highlight w:val="none"/>
        </w:rPr>
        <w:t>提供无处于被责令停业，财产被接管，冻结、破产状态的证明（或承诺）文件</w:t>
      </w:r>
      <w:r>
        <w:rPr>
          <w:bCs/>
          <w:sz w:val="21"/>
          <w:szCs w:val="21"/>
          <w:highlight w:val="none"/>
        </w:rPr>
        <w:t>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r>
        <w:rPr>
          <w:rFonts w:hint="eastAsia"/>
          <w:bCs/>
          <w:sz w:val="21"/>
          <w:szCs w:val="21"/>
          <w:highlight w:val="none"/>
        </w:rPr>
        <w:t>（5）提供无京城环保员工或亲属在贵公司任职或控股的证明（或承诺）文件；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（6）</w:t>
      </w:r>
      <w:r>
        <w:rPr>
          <w:rFonts w:hint="eastAsia"/>
          <w:bCs/>
          <w:sz w:val="21"/>
          <w:szCs w:val="21"/>
          <w:highlight w:val="none"/>
        </w:rPr>
        <w:t>提供中标后不得转包的承诺文件；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bCs/>
          <w:sz w:val="21"/>
          <w:szCs w:val="21"/>
          <w:highlight w:val="none"/>
        </w:rPr>
      </w:pPr>
      <w:r>
        <w:rPr>
          <w:bCs/>
          <w:sz w:val="21"/>
          <w:szCs w:val="21"/>
          <w:highlight w:val="none"/>
        </w:rPr>
        <w:t>（7）</w:t>
      </w:r>
      <w:r>
        <w:rPr>
          <w:rFonts w:hint="eastAsia"/>
          <w:bCs/>
          <w:sz w:val="21"/>
          <w:szCs w:val="21"/>
          <w:highlight w:val="none"/>
        </w:rPr>
        <w:t>投标申请函及附表。</w:t>
      </w:r>
    </w:p>
    <w:p>
      <w:pPr>
        <w:pStyle w:val="3"/>
        <w:snapToGrid w:val="0"/>
        <w:spacing w:line="360" w:lineRule="auto"/>
      </w:pPr>
      <w:r>
        <w:rPr>
          <w:rFonts w:hint="eastAsia"/>
        </w:rPr>
        <w:t>六、投标费用</w:t>
      </w:r>
      <w:bookmarkEnd w:id="17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招标文件每套购置费</w:t>
      </w:r>
      <w:r>
        <w:rPr>
          <w:bCs/>
          <w:szCs w:val="21"/>
        </w:rPr>
        <w:t>1000</w:t>
      </w:r>
      <w:r>
        <w:rPr>
          <w:rFonts w:hint="eastAsia"/>
          <w:bCs/>
          <w:szCs w:val="21"/>
        </w:rPr>
        <w:t>元，售后不退；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t>2</w:t>
      </w:r>
      <w:r>
        <w:rPr>
          <w:rFonts w:hint="eastAsia"/>
          <w:bCs/>
          <w:szCs w:val="21"/>
        </w:rPr>
        <w:t>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bCs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bCs/>
          <w:szCs w:val="21"/>
        </w:rPr>
      </w:pP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北京京城环保股份有限公司</w:t>
      </w:r>
    </w:p>
    <w:p>
      <w:pPr>
        <w:jc w:val="right"/>
      </w:pPr>
      <w:bookmarkStart w:id="18" w:name="_Toc471478430"/>
      <w:bookmarkStart w:id="19" w:name="_Toc468782281"/>
      <w:bookmarkStart w:id="20" w:name="_Toc471479165"/>
      <w:r>
        <w:rPr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年</w:t>
      </w:r>
      <w:bookmarkEnd w:id="18"/>
      <w:bookmarkEnd w:id="19"/>
      <w:bookmarkEnd w:id="20"/>
      <w:r>
        <w:rPr>
          <w:rFonts w:hint="eastAsia"/>
          <w:b/>
          <w:bCs/>
          <w:szCs w:val="21"/>
        </w:rPr>
        <w:t>8月2</w:t>
      </w:r>
      <w:r>
        <w:rPr>
          <w:rFonts w:hint="eastAsia"/>
          <w:b/>
          <w:bCs/>
          <w:szCs w:val="21"/>
          <w:lang w:val="en-US" w:eastAsia="zh-CN"/>
        </w:rPr>
        <w:t>6</w:t>
      </w:r>
      <w:r>
        <w:rPr>
          <w:rFonts w:hint="eastAsia"/>
          <w:b/>
          <w:bCs/>
          <w:szCs w:val="21"/>
        </w:rPr>
        <w:t>日</w:t>
      </w:r>
    </w:p>
    <w:p>
      <w:pPr>
        <w:pStyle w:val="2"/>
      </w:pPr>
      <w:r>
        <w:t xml:space="preserve"> </w:t>
      </w:r>
    </w:p>
    <w:p>
      <w:pPr>
        <w:pStyle w:val="3"/>
        <w:jc w:val="center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3"/>
        <w:jc w:val="center"/>
        <w:rPr>
          <w:rFonts w:hint="eastAsia"/>
          <w:lang w:eastAsia="zh-CN"/>
        </w:rPr>
      </w:pPr>
    </w:p>
    <w:p>
      <w:pPr>
        <w:pStyle w:val="3"/>
        <w:jc w:val="center"/>
        <w:rPr>
          <w:rFonts w:hint="eastAsia"/>
          <w:lang w:eastAsia="zh-CN"/>
        </w:rPr>
      </w:pPr>
    </w:p>
    <w:p>
      <w:pPr>
        <w:pStyle w:val="3"/>
        <w:jc w:val="center"/>
        <w:rPr>
          <w:rFonts w:hint="eastAsia"/>
          <w:lang w:eastAsia="zh-CN"/>
        </w:rPr>
      </w:pPr>
    </w:p>
    <w:p>
      <w:pPr>
        <w:pStyle w:val="3"/>
        <w:jc w:val="center"/>
        <w:rPr>
          <w:rFonts w:hint="eastAsia"/>
          <w:lang w:eastAsia="zh-CN"/>
        </w:rPr>
      </w:pPr>
    </w:p>
    <w:p>
      <w:pPr>
        <w:pStyle w:val="3"/>
        <w:jc w:val="center"/>
        <w:rPr>
          <w:rFonts w:hint="eastAsia"/>
          <w:lang w:eastAsia="zh-CN"/>
        </w:rPr>
      </w:pPr>
    </w:p>
    <w:p>
      <w:pPr>
        <w:pStyle w:val="3"/>
        <w:jc w:val="center"/>
        <w:rPr>
          <w:rFonts w:hint="eastAsia"/>
        </w:rPr>
      </w:pPr>
      <w:r>
        <w:rPr>
          <w:rFonts w:hint="eastAsia"/>
        </w:rPr>
        <w:t>第二章 投标申请函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/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致：</w:t>
      </w:r>
      <w:r>
        <w:rPr>
          <w:rFonts w:hint="eastAsia" w:ascii="宋体" w:hAnsi="宋体"/>
          <w:bCs/>
          <w:sz w:val="21"/>
          <w:szCs w:val="21"/>
        </w:rPr>
        <w:t>北京京城环保股份有限公司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1、</w:t>
      </w:r>
      <w:r>
        <w:rPr>
          <w:rFonts w:hint="eastAsia" w:ascii="宋体" w:hAnsi="宋体"/>
          <w:bCs/>
          <w:sz w:val="21"/>
          <w:szCs w:val="21"/>
        </w:rPr>
        <w:t>按照</w:t>
      </w:r>
      <w:r>
        <w:rPr>
          <w:rFonts w:ascii="宋体" w:hAnsi="宋体"/>
          <w:bCs/>
          <w:sz w:val="21"/>
          <w:szCs w:val="21"/>
        </w:rPr>
        <w:t>本</w:t>
      </w:r>
      <w:r>
        <w:rPr>
          <w:rFonts w:hint="eastAsia" w:ascii="宋体" w:hAnsi="宋体"/>
          <w:bCs/>
          <w:sz w:val="21"/>
          <w:szCs w:val="21"/>
        </w:rPr>
        <w:t>招标公告</w:t>
      </w:r>
      <w:r>
        <w:rPr>
          <w:rFonts w:ascii="宋体" w:hAnsi="宋体"/>
          <w:bCs/>
          <w:sz w:val="21"/>
          <w:szCs w:val="21"/>
        </w:rPr>
        <w:t>的要求，</w:t>
      </w:r>
      <w:r>
        <w:rPr>
          <w:rFonts w:hint="eastAsia" w:ascii="宋体" w:hAnsi="宋体"/>
          <w:bCs/>
          <w:sz w:val="21"/>
          <w:szCs w:val="21"/>
        </w:rPr>
        <w:t>我方递交的申请文件及有关资料，用于招标人审查我方参加</w:t>
      </w:r>
      <w:r>
        <w:rPr>
          <w:rFonts w:hint="eastAsia"/>
          <w:bCs/>
          <w:szCs w:val="21"/>
          <w:u w:val="single"/>
        </w:rPr>
        <w:t>K1707项目刮板提升机</w:t>
      </w:r>
      <w:r>
        <w:rPr>
          <w:rFonts w:hint="eastAsia" w:ascii="宋体" w:hAnsi="宋体"/>
          <w:bCs/>
          <w:sz w:val="21"/>
          <w:szCs w:val="21"/>
        </w:rPr>
        <w:t>招标采购的投标资格。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2、我方同意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在</w:t>
      </w:r>
      <w:r>
        <w:rPr>
          <w:rFonts w:hint="eastAsia" w:ascii="宋体" w:hAnsi="宋体"/>
          <w:bCs/>
          <w:sz w:val="21"/>
          <w:szCs w:val="21"/>
        </w:rPr>
        <w:t>投标</w:t>
      </w:r>
      <w:r>
        <w:rPr>
          <w:rFonts w:ascii="宋体" w:hAnsi="宋体"/>
          <w:bCs/>
          <w:sz w:val="21"/>
          <w:szCs w:val="21"/>
        </w:rPr>
        <w:t>期间，对我们所报内容进行实际考察，并核实其真实性与准确性，我方一定积极配合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3、</w:t>
      </w:r>
      <w:r>
        <w:rPr>
          <w:rFonts w:hint="eastAsia" w:ascii="宋体" w:hAnsi="宋体"/>
          <w:bCs/>
          <w:sz w:val="21"/>
          <w:szCs w:val="21"/>
        </w:rPr>
        <w:t>我方声明，所递交的文件及有关资料内容完整、真实和准确，</w:t>
      </w:r>
      <w:r>
        <w:rPr>
          <w:rFonts w:ascii="宋体" w:hAnsi="宋体"/>
          <w:bCs/>
          <w:sz w:val="21"/>
          <w:szCs w:val="21"/>
        </w:rPr>
        <w:t>经</w:t>
      </w:r>
      <w:r>
        <w:rPr>
          <w:rFonts w:hint="eastAsia" w:ascii="宋体" w:hAnsi="宋体"/>
          <w:bCs/>
          <w:sz w:val="21"/>
          <w:szCs w:val="21"/>
        </w:rPr>
        <w:t>招标人</w:t>
      </w:r>
      <w:r>
        <w:rPr>
          <w:rFonts w:ascii="宋体" w:hAnsi="宋体"/>
          <w:bCs/>
          <w:sz w:val="21"/>
          <w:szCs w:val="21"/>
        </w:rPr>
        <w:t>调查后，如发现我方所报内容与实际不符，</w:t>
      </w:r>
      <w:r>
        <w:rPr>
          <w:rFonts w:hint="eastAsia" w:ascii="宋体" w:hAnsi="宋体"/>
          <w:bCs/>
          <w:sz w:val="21"/>
          <w:szCs w:val="21"/>
        </w:rPr>
        <w:t>你方有权取消我方参加投标的资格。如已入围或被列为中标候选人，同意取消我方入围资格或中标候选人资格，</w:t>
      </w:r>
      <w:r>
        <w:rPr>
          <w:rFonts w:ascii="宋体" w:hAnsi="宋体"/>
          <w:bCs/>
          <w:sz w:val="21"/>
          <w:szCs w:val="21"/>
        </w:rPr>
        <w:t>一切责任由我方自负</w:t>
      </w:r>
      <w:r>
        <w:rPr>
          <w:rFonts w:hint="eastAsia" w:ascii="宋体" w:hAnsi="宋体"/>
          <w:bCs/>
          <w:sz w:val="21"/>
          <w:szCs w:val="21"/>
        </w:rPr>
        <w:t>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4、我方理解</w:t>
      </w:r>
      <w:r>
        <w:rPr>
          <w:rFonts w:hint="eastAsia" w:ascii="宋体" w:hAnsi="宋体"/>
          <w:bCs/>
          <w:sz w:val="21"/>
          <w:szCs w:val="21"/>
        </w:rPr>
        <w:t>招标人有权拒绝任何申请，而无需由招标人承担任何责任。</w:t>
      </w:r>
    </w:p>
    <w:p>
      <w:pPr>
        <w:pStyle w:val="10"/>
        <w:adjustRightInd w:val="0"/>
        <w:snapToGrid w:val="0"/>
        <w:spacing w:line="360" w:lineRule="auto"/>
        <w:ind w:firstLine="0" w:firstLineChars="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5、</w:t>
      </w:r>
      <w:r>
        <w:rPr>
          <w:rFonts w:ascii="宋体" w:hAnsi="宋体"/>
          <w:bCs/>
          <w:sz w:val="21"/>
          <w:szCs w:val="21"/>
        </w:rPr>
        <w:t>在确定我方为正式投标人</w:t>
      </w:r>
      <w:r>
        <w:rPr>
          <w:rFonts w:hint="eastAsia" w:ascii="宋体" w:hAnsi="宋体"/>
          <w:bCs/>
          <w:sz w:val="21"/>
          <w:szCs w:val="21"/>
        </w:rPr>
        <w:t>（取得招标文件）</w:t>
      </w:r>
      <w:r>
        <w:rPr>
          <w:rFonts w:ascii="宋体" w:hAnsi="宋体"/>
          <w:bCs/>
          <w:sz w:val="21"/>
          <w:szCs w:val="21"/>
        </w:rPr>
        <w:t>后，我方愿意按招标文件的要求详细填写和编制投标文件</w:t>
      </w:r>
      <w:r>
        <w:rPr>
          <w:rFonts w:hint="eastAsia" w:ascii="宋体" w:hAnsi="宋体"/>
          <w:bCs/>
          <w:sz w:val="21"/>
          <w:szCs w:val="21"/>
        </w:rPr>
        <w:t>，</w:t>
      </w:r>
      <w:r>
        <w:rPr>
          <w:rFonts w:ascii="宋体" w:hAnsi="宋体"/>
          <w:bCs/>
          <w:sz w:val="21"/>
          <w:szCs w:val="21"/>
        </w:rPr>
        <w:t>我</w:t>
      </w:r>
      <w:r>
        <w:rPr>
          <w:rFonts w:hint="eastAsia" w:ascii="宋体" w:hAnsi="宋体"/>
          <w:bCs/>
          <w:sz w:val="21"/>
          <w:szCs w:val="21"/>
        </w:rPr>
        <w:t>并</w:t>
      </w:r>
      <w:r>
        <w:rPr>
          <w:rFonts w:ascii="宋体" w:hAnsi="宋体"/>
          <w:bCs/>
          <w:sz w:val="21"/>
          <w:szCs w:val="21"/>
        </w:rPr>
        <w:t>按</w:t>
      </w:r>
      <w:r>
        <w:rPr>
          <w:rFonts w:hint="eastAsia" w:ascii="宋体" w:hAnsi="宋体"/>
          <w:bCs/>
          <w:sz w:val="21"/>
          <w:szCs w:val="21"/>
        </w:rPr>
        <w:t>“</w:t>
      </w:r>
      <w:r>
        <w:rPr>
          <w:rFonts w:ascii="宋体" w:hAnsi="宋体"/>
          <w:bCs/>
          <w:sz w:val="21"/>
          <w:szCs w:val="21"/>
        </w:rPr>
        <w:t>前附表</w:t>
      </w:r>
      <w:r>
        <w:rPr>
          <w:rFonts w:hint="eastAsia" w:ascii="宋体" w:hAnsi="宋体"/>
          <w:bCs/>
          <w:sz w:val="21"/>
          <w:szCs w:val="21"/>
        </w:rPr>
        <w:t>”</w:t>
      </w:r>
      <w:r>
        <w:rPr>
          <w:rFonts w:ascii="宋体" w:hAnsi="宋体"/>
          <w:bCs/>
          <w:sz w:val="21"/>
          <w:szCs w:val="21"/>
        </w:rPr>
        <w:t>确定的时间、地点准时参加投标。</w:t>
      </w: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20" w:firstLineChars="200"/>
        <w:rPr>
          <w:rFonts w:hint="eastAsia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  <w:r>
        <w:rPr>
          <w:rFonts w:hint="eastAsia"/>
        </w:rPr>
        <w:t>申请人</w:t>
      </w:r>
      <w:r>
        <w:t>（盖章）：</w:t>
      </w:r>
    </w:p>
    <w:p>
      <w:pPr>
        <w:spacing w:line="440" w:lineRule="exact"/>
        <w:ind w:right="-159" w:firstLine="4515" w:firstLineChars="2150"/>
      </w:pPr>
    </w:p>
    <w:p>
      <w:pPr>
        <w:pStyle w:val="2"/>
      </w:pPr>
      <w:r>
        <w:rPr>
          <w:rFonts w:hint="eastAsia" w:ascii="Times New Roman" w:hAnsi="Times New Roman" w:eastAsia="宋体" w:cs="Times New Roman"/>
          <w:b w:val="0"/>
          <w:kern w:val="2"/>
          <w:sz w:val="21"/>
          <w:szCs w:val="24"/>
          <w:lang w:val="en-US" w:eastAsia="zh-CN" w:bidi="ar-SA"/>
        </w:rPr>
        <w:t>法定代表人或其委托代理人（签名）：</w:t>
      </w:r>
      <w:r>
        <w:rPr>
          <w:rFonts w:hint="eastAsia"/>
          <w:spacing w:val="20"/>
          <w:lang w:val="en-US" w:eastAsia="zh-CN"/>
        </w:rPr>
        <w:t xml:space="preserve"> </w:t>
      </w:r>
      <w:r>
        <w:rPr>
          <w:spacing w:val="20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21" w:name="_Toc146512971"/>
      <w:r>
        <w:rPr>
          <w:rFonts w:hint="eastAsia" w:ascii="黑体" w:eastAsia="黑体"/>
          <w:b w:val="0"/>
        </w:rPr>
        <w:t>资格审查申请表</w:t>
      </w:r>
      <w:bookmarkEnd w:id="21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2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2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2019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2018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2017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hint="eastAsia" w:ascii="宋体" w:hAnsi="宋体"/>
          <w:bCs/>
          <w:sz w:val="32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D62F1"/>
    <w:multiLevelType w:val="multilevel"/>
    <w:tmpl w:val="33DD62F1"/>
    <w:lvl w:ilvl="0" w:tentative="0">
      <w:start w:val="14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40F"/>
    <w:rsid w:val="00055263"/>
    <w:rsid w:val="000C1A96"/>
    <w:rsid w:val="000D029D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E10B6"/>
    <w:rsid w:val="003E4B16"/>
    <w:rsid w:val="00444451"/>
    <w:rsid w:val="00454B5A"/>
    <w:rsid w:val="004669C6"/>
    <w:rsid w:val="0047547B"/>
    <w:rsid w:val="004D242B"/>
    <w:rsid w:val="004F6D2B"/>
    <w:rsid w:val="0050016B"/>
    <w:rsid w:val="00545F92"/>
    <w:rsid w:val="005A25C7"/>
    <w:rsid w:val="005A48AA"/>
    <w:rsid w:val="005C4A10"/>
    <w:rsid w:val="005E340F"/>
    <w:rsid w:val="006575F5"/>
    <w:rsid w:val="006B42EE"/>
    <w:rsid w:val="006B4CEF"/>
    <w:rsid w:val="00717373"/>
    <w:rsid w:val="007A52B1"/>
    <w:rsid w:val="00802072"/>
    <w:rsid w:val="008025BF"/>
    <w:rsid w:val="008240E8"/>
    <w:rsid w:val="0085603A"/>
    <w:rsid w:val="0089517A"/>
    <w:rsid w:val="008A075E"/>
    <w:rsid w:val="008A7DCA"/>
    <w:rsid w:val="008B1F4C"/>
    <w:rsid w:val="00967F5C"/>
    <w:rsid w:val="00981AF1"/>
    <w:rsid w:val="009B61C2"/>
    <w:rsid w:val="00A073E3"/>
    <w:rsid w:val="00AA68CC"/>
    <w:rsid w:val="00B37E15"/>
    <w:rsid w:val="00B45FB4"/>
    <w:rsid w:val="00B911F7"/>
    <w:rsid w:val="00BC390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F97CD5"/>
    <w:rsid w:val="00FC211E"/>
    <w:rsid w:val="00FD2EEE"/>
    <w:rsid w:val="00FE2CFB"/>
    <w:rsid w:val="05CC3DCF"/>
    <w:rsid w:val="13B94A7A"/>
    <w:rsid w:val="3AE41433"/>
    <w:rsid w:val="48AF6B94"/>
    <w:rsid w:val="66C01B47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17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1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1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17">
    <w:name w:val="标题 2 Char"/>
    <w:basedOn w:val="14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18">
    <w:name w:val="正文文本缩进 3 Char"/>
    <w:basedOn w:val="14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批注框文本 Char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basedOn w:val="14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4">
    <w:name w:val="批注主题 Char"/>
    <w:basedOn w:val="23"/>
    <w:link w:val="11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5">
    <w:name w:val="日期 Char"/>
    <w:basedOn w:val="14"/>
    <w:link w:val="6"/>
    <w:semiHidden/>
    <w:qFormat/>
    <w:uiPriority w:val="99"/>
    <w:rPr>
      <w:kern w:val="2"/>
      <w:sz w:val="21"/>
      <w:szCs w:val="24"/>
    </w:rPr>
  </w:style>
  <w:style w:type="character" w:customStyle="1" w:styleId="26">
    <w:name w:val="标题 2 字符"/>
    <w:qFormat/>
    <w:uiPriority w:val="0"/>
    <w:rPr>
      <w:b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429</Words>
  <Characters>2451</Characters>
  <Lines>20</Lines>
  <Paragraphs>5</Paragraphs>
  <TotalTime>0</TotalTime>
  <ScaleCrop>false</ScaleCrop>
  <LinksUpToDate>false</LinksUpToDate>
  <CharactersWithSpaces>2875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2020-08-26T01:29:44Z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