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三里屯4号院</w:t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80楼</w:t>
      </w:r>
      <w:r>
        <w:rPr>
          <w:rFonts w:hint="eastAsia"/>
          <w:b/>
          <w:bCs/>
          <w:sz w:val="32"/>
          <w:szCs w:val="32"/>
          <w:lang w:val="en-US" w:eastAsia="zh-CN"/>
        </w:rPr>
        <w:t>四层</w:t>
      </w:r>
      <w:r>
        <w:rPr>
          <w:rFonts w:hint="eastAsia"/>
          <w:b/>
          <w:bCs/>
          <w:sz w:val="32"/>
          <w:szCs w:val="32"/>
        </w:rPr>
        <w:t>办公室</w:t>
      </w:r>
      <w:r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32"/>
          <w:szCs w:val="32"/>
        </w:rPr>
        <w:t>公开招租公告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8"/>
          <w:kern w:val="0"/>
          <w:sz w:val="24"/>
          <w:szCs w:val="24"/>
        </w:rPr>
        <w:t>一、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8"/>
          <w:kern w:val="0"/>
          <w:sz w:val="24"/>
          <w:szCs w:val="24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80号楼</w:t>
      </w:r>
      <w:r>
        <w:rPr>
          <w:rFonts w:hint="eastAsia"/>
          <w:sz w:val="24"/>
          <w:szCs w:val="24"/>
          <w:lang w:val="en-US" w:eastAsia="zh-CN"/>
        </w:rPr>
        <w:t>）产权为北京京城环保股份有限公司，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朝阳区三里屯4号院内，位于三里屯商圈，毗邻三里屯SOHO,与联合大学校区和白家庄小学接壤，距离10号线团结湖地铁站400米，交通方便，院区环境幽静，适于企业单位创业办公。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80号楼位于院区中心，出租办公室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层，分别为406室，407室，406室面积为335平方米，407室面积为266平方米，两间办公室相邻，中间拆除隔断墙可形成601平方米的一间大办公室，房屋为框架式结构，易于改造，既可改造成开放式办公形式，也可改造成独立办公空间，或两者结合均可。是办公创业的首选位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4"/>
          <w:szCs w:val="24"/>
        </w:rPr>
        <w:t>二、招租业态及出租面积：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spacing w:val="8"/>
          <w:kern w:val="0"/>
          <w:sz w:val="24"/>
          <w:szCs w:val="24"/>
        </w:rPr>
        <w:t xml:space="preserve">    招租业态办公类，出租面积</w:t>
      </w:r>
      <w:r>
        <w:rPr>
          <w:rFonts w:hint="eastAsia" w:ascii="宋体" w:hAnsi="宋体" w:eastAsia="宋体" w:cs="宋体"/>
          <w:bCs/>
          <w:color w:val="333333"/>
          <w:spacing w:val="8"/>
          <w:kern w:val="0"/>
          <w:sz w:val="24"/>
          <w:szCs w:val="24"/>
          <w:lang w:val="en-US" w:eastAsia="zh-CN"/>
        </w:rPr>
        <w:t>266/335/601</w:t>
      </w:r>
      <w:r>
        <w:rPr>
          <w:rFonts w:hint="eastAsia" w:ascii="宋体" w:hAnsi="宋体" w:eastAsia="宋体" w:cs="宋体"/>
          <w:bCs/>
          <w:color w:val="333333"/>
          <w:spacing w:val="8"/>
          <w:kern w:val="0"/>
          <w:sz w:val="24"/>
          <w:szCs w:val="24"/>
        </w:rPr>
        <w:t>平方米。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</w:rPr>
        <w:t>招租信息</w:t>
      </w:r>
    </w:p>
    <w:p>
      <w:pPr>
        <w:widowControl/>
        <w:shd w:val="clear" w:color="auto" w:fill="FFFFFF"/>
        <w:spacing w:line="560" w:lineRule="exact"/>
        <w:jc w:val="both"/>
        <w:rPr>
          <w:rFonts w:hint="default" w:cs="宋体" w:asciiTheme="majorEastAsia" w:hAnsiTheme="majorEastAsia" w:eastAsiaTheme="majorEastAsia"/>
          <w:b/>
          <w:bCs/>
          <w:color w:val="333333"/>
          <w:spacing w:val="8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28"/>
          <w:szCs w:val="28"/>
        </w:rPr>
        <w:t>招租信息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</w:rPr>
      </w:pPr>
    </w:p>
    <w:tbl>
      <w:tblPr>
        <w:tblStyle w:val="5"/>
        <w:tblW w:w="9923" w:type="dxa"/>
        <w:tblInd w:w="-7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694"/>
        <w:gridCol w:w="6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项号</w:t>
            </w:r>
          </w:p>
        </w:tc>
        <w:tc>
          <w:tcPr>
            <w:tcW w:w="269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内  容</w:t>
            </w:r>
          </w:p>
        </w:tc>
        <w:tc>
          <w:tcPr>
            <w:tcW w:w="637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说明与要求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招租地址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北京市朝阳区工体北路4号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房源地点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80office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租赁面积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601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平方米整租或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266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平方米+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335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平方米分租方式</w:t>
            </w:r>
          </w:p>
          <w:p>
            <w:pPr>
              <w:widowControl/>
              <w:wordWrap w:val="0"/>
              <w:spacing w:line="383" w:lineRule="atLeast"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（合同签订以房本面积为准）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结构类型及层数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钢混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结构，地上四层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出租方名称</w:t>
            </w:r>
          </w:p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联系人</w:t>
            </w:r>
          </w:p>
          <w:p>
            <w:pPr>
              <w:widowControl/>
              <w:wordWrap w:val="0"/>
              <w:spacing w:line="383" w:lineRule="atLeast"/>
              <w:ind w:firstLine="600" w:firstLineChars="250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联系电话地址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出租方名称： 北京京城环保股份有限公司</w:t>
            </w:r>
          </w:p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  系  人： 吕</w:t>
            </w:r>
          </w:p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 系 电 话：1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7812077516 010-85236008</w:t>
            </w:r>
          </w:p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 系 地 址: 北京市朝阳区工体北路4号80office二层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参与承租方式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本项目将在北京市产权交易所披露先关信息并挂牌，拟承租单位摘牌后，成为意向承租单位，若仅一家直接成为承租单位，若多家摘牌，按照信息披露中的遴选方式确定最终承租单位。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租赁期限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1-5年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租金及物业费底价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元/㎡·天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租金递增范围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以起始租金为基准，每两年租金递增涨幅为5%～8%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租金及物业费支付方式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押三付三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免租期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面议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承租保证金</w:t>
            </w:r>
          </w:p>
          <w:p>
            <w:pPr>
              <w:widowControl/>
              <w:wordWrap w:val="0"/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安全保证金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承租保证金金额相当于第一年三个月租金和物业费总和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wordWrap w:val="0"/>
              <w:spacing w:line="276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安全保证金金额相当于第一年一个月租金和物业费总和的二分之一。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起租日期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以签订合同日期为准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承租报名条件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1、具备承担本招标项目经济实力且信誉良好的企业；</w:t>
            </w:r>
          </w:p>
          <w:p>
            <w:pPr>
              <w:pStyle w:val="1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2、具备相应的营业范围资质；财务状况良好，履约能力强；</w:t>
            </w:r>
          </w:p>
          <w:p>
            <w:pPr>
              <w:pStyle w:val="1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3、办公性质用房；</w:t>
            </w:r>
          </w:p>
          <w:p>
            <w:pPr>
              <w:pStyle w:val="1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、能够带动院区品质提升与发展的优质客户优先考虑；</w:t>
            </w:r>
          </w:p>
          <w:p>
            <w:pPr>
              <w:pStyle w:val="10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、本项目谢绝联合投标。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招租时间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即日起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最终条件以北交所披露书和双方洽商结果为准。</w:t>
            </w:r>
          </w:p>
        </w:tc>
      </w:tr>
    </w:tbl>
    <w:p>
      <w:pPr>
        <w:spacing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项目现状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641090"/>
            <wp:effectExtent l="0" t="0" r="10160" b="16510"/>
            <wp:docPr id="1" name="图片 1" descr="20190814_080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814_0809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办公室外立面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542665"/>
            <wp:effectExtent l="0" t="0" r="2540" b="635"/>
            <wp:docPr id="19" name="图片 19" descr="C:\Users\lenovo\Desktop\20190723_17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lenovo\Desktop\20190723_170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406室-1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4933950" cy="3700145"/>
            <wp:effectExtent l="0" t="0" r="0" b="14605"/>
            <wp:docPr id="20" name="图片 20" descr="C:\Users\lenovo\Desktop\20190723_17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lenovo\Desktop\20190723_170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406室-2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4972685" cy="3729355"/>
            <wp:effectExtent l="0" t="0" r="18415" b="4445"/>
            <wp:docPr id="21" name="图片 21" descr="C:\Users\lenovo\Desktop\20190711_15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lenovo\Desktop\20190711_1529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406室-3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3877945" cy="3954145"/>
            <wp:effectExtent l="57150" t="0" r="45770" b="0"/>
            <wp:docPr id="23" name="图片 23" descr="C:\Users\lenovo\Desktop\20190723_17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lenovo\Desktop\20190723_1707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79756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406室-4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sz w:val="32"/>
          <w:szCs w:val="32"/>
        </w:rPr>
      </w:pPr>
      <w:r>
        <w:drawing>
          <wp:inline distT="0" distB="0" distL="0" distR="0">
            <wp:extent cx="5353050" cy="3615690"/>
            <wp:effectExtent l="19050" t="0" r="0" b="0"/>
            <wp:docPr id="7" name="图片 7" descr="C:\Users\lenovo\AppData\Local\Microsoft\Windows\Temporary Internet Files\Content.Word\20190711_15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AppData\Local\Microsoft\Windows\Temporary Internet Files\Content.Word\20190711_1531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593" cy="362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407室-1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drawing>
          <wp:inline distT="0" distB="0" distL="0" distR="0">
            <wp:extent cx="5422900" cy="3686810"/>
            <wp:effectExtent l="0" t="0" r="6350" b="8890"/>
            <wp:docPr id="10" name="图片 10" descr="C:\Users\lenovo\AppData\Local\Microsoft\Windows\Temporary Internet Files\Content.Word\20190711_15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novo\AppData\Local\Microsoft\Windows\Temporary Internet Files\Content.Word\20190711_1531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4768" cy="368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407室-2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955415"/>
            <wp:effectExtent l="19050" t="0" r="2540" b="0"/>
            <wp:docPr id="24" name="图片 24" descr="C:\Users\lenovo\Desktop\20190724_14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lenovo\Desktop\20190724_141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407室-3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440430"/>
            <wp:effectExtent l="0" t="0" r="2540" b="7620"/>
            <wp:docPr id="25" name="图片 25" descr="C:\Users\lenovo\Desktop\20190724_14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lenovo\Desktop\20190724_141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407室-4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202305"/>
            <wp:effectExtent l="0" t="0" r="2540" b="17145"/>
            <wp:docPr id="26" name="图片 26" descr="C:\Users\lenovo\Desktop\20190724_14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lenovo\Desktop\20190724_1410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407室-5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widowControl/>
        <w:shd w:val="clear" w:color="auto" w:fill="FFFFFF"/>
        <w:ind w:firstLine="4144" w:firstLineChars="1400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北京京城环保股份有限公司</w:t>
      </w:r>
    </w:p>
    <w:p>
      <w:pPr>
        <w:widowControl/>
        <w:shd w:val="clear" w:color="auto" w:fill="FFFFFF"/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                       20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val="en-US" w:eastAsia="zh-CN"/>
        </w:rPr>
        <w:t>12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907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8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/>
                    <w:lang w:eastAsia="zh-CN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B73541"/>
    <w:multiLevelType w:val="singleLevel"/>
    <w:tmpl w:val="B7B735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898"/>
    <w:rsid w:val="00020ADA"/>
    <w:rsid w:val="00315898"/>
    <w:rsid w:val="00371328"/>
    <w:rsid w:val="007A1384"/>
    <w:rsid w:val="00912E94"/>
    <w:rsid w:val="00955B70"/>
    <w:rsid w:val="009D2BDF"/>
    <w:rsid w:val="00CD4A95"/>
    <w:rsid w:val="00ED643A"/>
    <w:rsid w:val="033A6E72"/>
    <w:rsid w:val="1FEE1303"/>
    <w:rsid w:val="207A636F"/>
    <w:rsid w:val="228802D5"/>
    <w:rsid w:val="22BE18C9"/>
    <w:rsid w:val="2D6546A0"/>
    <w:rsid w:val="2F447AEA"/>
    <w:rsid w:val="33262893"/>
    <w:rsid w:val="36060098"/>
    <w:rsid w:val="36316E01"/>
    <w:rsid w:val="3BF14EDF"/>
    <w:rsid w:val="3C090FE5"/>
    <w:rsid w:val="3C902E50"/>
    <w:rsid w:val="42196ABD"/>
    <w:rsid w:val="4542180E"/>
    <w:rsid w:val="4B642A4D"/>
    <w:rsid w:val="4D465FD3"/>
    <w:rsid w:val="4D572D4E"/>
    <w:rsid w:val="5DB508DA"/>
    <w:rsid w:val="6AEF09DC"/>
    <w:rsid w:val="6C8F6A2D"/>
    <w:rsid w:val="73545C04"/>
    <w:rsid w:val="7EB5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正文表格"/>
    <w:basedOn w:val="1"/>
    <w:qFormat/>
    <w:uiPriority w:val="0"/>
    <w:pPr>
      <w:spacing w:before="60" w:after="60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887</Words>
  <Characters>1007</Characters>
  <Lines>2</Lines>
  <Paragraphs>1</Paragraphs>
  <TotalTime>98</TotalTime>
  <ScaleCrop>false</ScaleCrop>
  <LinksUpToDate>false</LinksUpToDate>
  <CharactersWithSpaces>1053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2019-08-13T12:06:00Z</dcterms:created>
  <dc:creator>lenovo</dc:creator>
  <cp:lastModifiedBy>hongtao</cp:lastModifiedBy>
  <dcterms:modified xsi:type="dcterms:W3CDTF">2021-04-25T06:54:55Z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