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highlight w:val="none"/>
        </w:rPr>
      </w:pPr>
      <w:r>
        <w:rPr>
          <w:rFonts w:hint="eastAsia"/>
          <w:highlight w:val="none"/>
        </w:rPr>
        <w:t>北京京城环保股份有限公司</w:t>
      </w:r>
    </w:p>
    <w:p>
      <w:pPr>
        <w:pStyle w:val="2"/>
        <w:rPr>
          <w:highlight w:val="none"/>
          <w:lang w:val="en-US"/>
        </w:rPr>
      </w:pPr>
      <w:r>
        <w:rPr>
          <w:rFonts w:hint="eastAsia"/>
          <w:highlight w:val="none"/>
          <w:lang w:val="en-US"/>
        </w:rPr>
        <w:t>北京市朝阳区工体北路四号院基础设施升级改造设计工程</w:t>
      </w:r>
    </w:p>
    <w:p>
      <w:pPr>
        <w:pStyle w:val="2"/>
        <w:rPr>
          <w:highlight w:val="none"/>
        </w:rPr>
      </w:pPr>
      <w:r>
        <w:rPr>
          <w:rFonts w:hint="eastAsia"/>
          <w:highlight w:val="none"/>
        </w:rPr>
        <w:t>招标采购公告</w:t>
      </w:r>
    </w:p>
    <w:p>
      <w:pPr>
        <w:jc w:val="center"/>
        <w:rPr>
          <w:highlight w:val="none"/>
        </w:rPr>
      </w:pPr>
    </w:p>
    <w:p>
      <w:pPr>
        <w:pStyle w:val="3"/>
        <w:snapToGrid w:val="0"/>
        <w:spacing w:line="360" w:lineRule="auto"/>
        <w:rPr>
          <w:bCs/>
          <w:szCs w:val="21"/>
          <w:highlight w:val="none"/>
        </w:rPr>
      </w:pPr>
      <w:bookmarkStart w:id="0" w:name="_Toc466452039"/>
      <w:r>
        <w:rPr>
          <w:rFonts w:hint="eastAsia"/>
          <w:highlight w:val="none"/>
        </w:rPr>
        <w:t>一、招标编号：</w:t>
      </w:r>
      <w:bookmarkEnd w:id="0"/>
      <w:r>
        <w:rPr>
          <w:highlight w:val="none"/>
        </w:rPr>
        <w:t>ZB202</w:t>
      </w:r>
      <w:r>
        <w:rPr>
          <w:rFonts w:hint="eastAsia"/>
          <w:highlight w:val="none"/>
        </w:rPr>
        <w:t>10</w:t>
      </w:r>
      <w:r>
        <w:rPr>
          <w:rFonts w:hint="eastAsia"/>
          <w:highlight w:val="none"/>
          <w:lang w:val="en-US" w:eastAsia="zh-CN"/>
        </w:rPr>
        <w:t>9</w:t>
      </w:r>
      <w:bookmarkStart w:id="11" w:name="_GoBack"/>
      <w:bookmarkEnd w:id="11"/>
      <w:r>
        <w:rPr>
          <w:highlight w:val="none"/>
        </w:rPr>
        <w:t>-WUY0</w:t>
      </w:r>
      <w:r>
        <w:rPr>
          <w:rFonts w:hint="eastAsia"/>
          <w:highlight w:val="none"/>
        </w:rPr>
        <w:t>1</w:t>
      </w:r>
    </w:p>
    <w:p>
      <w:pPr>
        <w:pStyle w:val="3"/>
        <w:snapToGrid w:val="0"/>
        <w:spacing w:line="360" w:lineRule="auto"/>
        <w:rPr>
          <w:highlight w:val="none"/>
        </w:rPr>
      </w:pPr>
      <w:bookmarkStart w:id="1" w:name="_Toc466452040"/>
      <w:bookmarkStart w:id="2" w:name="_Toc449619591"/>
      <w:r>
        <w:rPr>
          <w:rFonts w:hint="eastAsia"/>
          <w:highlight w:val="none"/>
        </w:rPr>
        <w:t>二、项目概况</w:t>
      </w:r>
      <w:bookmarkEnd w:id="1"/>
      <w:bookmarkEnd w:id="2"/>
    </w:p>
    <w:p>
      <w:pPr>
        <w:adjustRightInd w:val="0"/>
        <w:snapToGrid w:val="0"/>
        <w:spacing w:line="360" w:lineRule="auto"/>
        <w:rPr>
          <w:bCs/>
          <w:szCs w:val="21"/>
          <w:highlight w:val="none"/>
        </w:rPr>
      </w:pPr>
      <w:bookmarkStart w:id="3" w:name="_Toc449619592"/>
      <w:bookmarkStart w:id="4" w:name="_Toc466452041"/>
      <w:r>
        <w:rPr>
          <w:rFonts w:hint="eastAsia"/>
          <w:bCs/>
          <w:szCs w:val="21"/>
          <w:highlight w:val="none"/>
        </w:rPr>
        <w:t>1、项目全称：北京京城环保股份有限公司北京市朝阳区工体北路四号院基础设施升级改造设计工程招标采购</w:t>
      </w:r>
    </w:p>
    <w:p>
      <w:pPr>
        <w:adjustRightInd w:val="0"/>
        <w:snapToGrid w:val="0"/>
        <w:spacing w:line="360" w:lineRule="auto"/>
        <w:rPr>
          <w:bCs/>
          <w:szCs w:val="21"/>
          <w:highlight w:val="none"/>
        </w:rPr>
      </w:pPr>
      <w:r>
        <w:rPr>
          <w:rFonts w:hint="eastAsia"/>
          <w:bCs/>
          <w:szCs w:val="21"/>
          <w:highlight w:val="none"/>
        </w:rPr>
        <w:t>2、项目位置：北京市朝阳区工体北路4号院</w:t>
      </w:r>
    </w:p>
    <w:p>
      <w:pPr>
        <w:pStyle w:val="3"/>
        <w:snapToGrid w:val="0"/>
        <w:spacing w:line="360" w:lineRule="auto"/>
        <w:rPr>
          <w:highlight w:val="none"/>
        </w:rPr>
      </w:pPr>
      <w:r>
        <w:rPr>
          <w:rFonts w:hint="eastAsia"/>
          <w:highlight w:val="none"/>
        </w:rPr>
        <w:t>三、招标范围</w:t>
      </w:r>
      <w:bookmarkEnd w:id="3"/>
      <w:bookmarkEnd w:id="4"/>
    </w:p>
    <w:p>
      <w:pPr>
        <w:spacing w:line="360" w:lineRule="auto"/>
        <w:rPr>
          <w:rFonts w:hint="eastAsia"/>
          <w:b/>
          <w:bCs/>
          <w:highlight w:val="none"/>
        </w:rPr>
      </w:pPr>
      <w:r>
        <w:rPr>
          <w:rFonts w:hint="eastAsia"/>
          <w:b/>
          <w:bCs/>
          <w:highlight w:val="none"/>
        </w:rPr>
        <w:t>对以下项目进行施工图设计工作：</w:t>
      </w:r>
    </w:p>
    <w:p>
      <w:pPr>
        <w:numPr>
          <w:ilvl w:val="0"/>
          <w:numId w:val="1"/>
        </w:numPr>
        <w:spacing w:line="360" w:lineRule="auto"/>
        <w:rPr>
          <w:rFonts w:hint="eastAsia"/>
          <w:b/>
          <w:bCs/>
          <w:highlight w:val="none"/>
          <w:lang w:val="en-US" w:eastAsia="zh-CN"/>
        </w:rPr>
      </w:pPr>
      <w:r>
        <w:rPr>
          <w:rFonts w:hint="eastAsia"/>
          <w:b/>
          <w:bCs/>
          <w:highlight w:val="none"/>
          <w:lang w:val="en-US" w:eastAsia="zh-CN"/>
        </w:rPr>
        <w:t>工体北路四号院院区整体规划及方案设计</w:t>
      </w:r>
    </w:p>
    <w:p>
      <w:pPr>
        <w:numPr>
          <w:ilvl w:val="0"/>
          <w:numId w:val="0"/>
        </w:numPr>
        <w:spacing w:line="360" w:lineRule="auto"/>
        <w:rPr>
          <w:rFonts w:hint="default"/>
          <w:b w:val="0"/>
          <w:bCs w:val="0"/>
          <w:highlight w:val="none"/>
          <w:lang w:val="en-US" w:eastAsia="zh-CN"/>
        </w:rPr>
      </w:pPr>
      <w:r>
        <w:rPr>
          <w:rFonts w:hint="eastAsia"/>
          <w:b w:val="0"/>
          <w:bCs w:val="0"/>
          <w:highlight w:val="none"/>
          <w:lang w:val="en-US" w:eastAsia="zh-CN"/>
        </w:rPr>
        <w:t xml:space="preserve">    以院区为整体，从业态发展、街区布局、长期运营、环境提升等方面进行整体规划设计。</w:t>
      </w:r>
    </w:p>
    <w:p>
      <w:pPr>
        <w:numPr>
          <w:ilvl w:val="0"/>
          <w:numId w:val="1"/>
        </w:numPr>
        <w:spacing w:line="360" w:lineRule="auto"/>
        <w:rPr>
          <w:rFonts w:ascii="宋体" w:hAnsi="宋体"/>
          <w:b/>
          <w:bCs/>
          <w:sz w:val="24"/>
          <w:szCs w:val="24"/>
          <w:highlight w:val="none"/>
        </w:rPr>
      </w:pPr>
      <w:r>
        <w:rPr>
          <w:rFonts w:hint="eastAsia" w:ascii="宋体" w:hAnsi="宋体"/>
          <w:b/>
          <w:bCs/>
          <w:sz w:val="24"/>
          <w:szCs w:val="24"/>
          <w:highlight w:val="none"/>
        </w:rPr>
        <w:t>院区道路及相关环境改造工程</w:t>
      </w:r>
    </w:p>
    <w:p>
      <w:pPr>
        <w:tabs>
          <w:tab w:val="left" w:pos="1134"/>
        </w:tabs>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北京市朝阳区工体北路四号院院区道路未修长度为</w:t>
      </w:r>
      <w:r>
        <w:rPr>
          <w:rFonts w:ascii="宋体" w:hAnsi="宋体"/>
          <w:sz w:val="24"/>
          <w:szCs w:val="24"/>
          <w:highlight w:val="none"/>
        </w:rPr>
        <w:t>1235.7</w:t>
      </w:r>
      <w:r>
        <w:rPr>
          <w:rFonts w:hint="eastAsia" w:ascii="宋体" w:hAnsi="宋体"/>
          <w:sz w:val="24"/>
          <w:szCs w:val="24"/>
          <w:highlight w:val="none"/>
        </w:rPr>
        <w:t>米，建筑面积为</w:t>
      </w:r>
      <w:r>
        <w:rPr>
          <w:rFonts w:ascii="宋体" w:hAnsi="宋体"/>
          <w:sz w:val="24"/>
          <w:szCs w:val="24"/>
          <w:highlight w:val="none"/>
        </w:rPr>
        <w:t>9178.2</w:t>
      </w:r>
      <w:r>
        <w:rPr>
          <w:rFonts w:hint="eastAsia" w:ascii="宋体" w:hAnsi="宋体"/>
          <w:sz w:val="24"/>
          <w:szCs w:val="24"/>
          <w:highlight w:val="none"/>
        </w:rPr>
        <w:t>平米。配合修路更新院区停车场、步行道路面积为5091平米。</w:t>
      </w:r>
    </w:p>
    <w:p>
      <w:pPr>
        <w:tabs>
          <w:tab w:val="left" w:pos="1134"/>
        </w:tabs>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配合修路更新地下已严重老化损坏的管线（其中暖气1136米、自来水273米、污水808.5米、雨水696米、电缆300米等），满足院区餐饮商户的排污达标需求。</w:t>
      </w:r>
    </w:p>
    <w:p>
      <w:pPr>
        <w:tabs>
          <w:tab w:val="left" w:pos="1134"/>
        </w:tabs>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配合修路整治院区空中飞线入地及弱电管路规划。</w:t>
      </w:r>
    </w:p>
    <w:p>
      <w:pPr>
        <w:tabs>
          <w:tab w:val="left" w:pos="1134"/>
        </w:tabs>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配合修路对凯富地下室及院区两个垃圾站维修，同时对院区垃圾站增加大门。</w:t>
      </w:r>
    </w:p>
    <w:p>
      <w:pPr>
        <w:tabs>
          <w:tab w:val="left" w:pos="1134"/>
        </w:tabs>
        <w:adjustRightInd w:val="0"/>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人车混流交通规划，道路消防通道划线、交通标志、标线设计。</w:t>
      </w:r>
    </w:p>
    <w:p>
      <w:pPr>
        <w:numPr>
          <w:ilvl w:val="0"/>
          <w:numId w:val="0"/>
        </w:numPr>
        <w:spacing w:line="360" w:lineRule="auto"/>
        <w:ind w:firstLine="480" w:firstLineChars="200"/>
        <w:rPr>
          <w:rFonts w:hint="eastAsia"/>
          <w:b/>
          <w:bCs/>
          <w:highlight w:val="none"/>
          <w:lang w:val="en-US" w:eastAsia="zh-CN"/>
        </w:rPr>
      </w:pPr>
      <w:r>
        <w:rPr>
          <w:rFonts w:hint="eastAsia" w:ascii="宋体" w:hAnsi="宋体"/>
          <w:sz w:val="24"/>
          <w:szCs w:val="24"/>
          <w:highlight w:val="none"/>
        </w:rPr>
        <w:t>根据楼宇现状，设计室外消火栓布局。</w:t>
      </w:r>
    </w:p>
    <w:p>
      <w:pPr>
        <w:numPr>
          <w:ilvl w:val="0"/>
          <w:numId w:val="1"/>
        </w:numPr>
        <w:spacing w:line="360" w:lineRule="auto"/>
        <w:rPr>
          <w:rFonts w:hint="eastAsia"/>
          <w:b/>
          <w:bCs/>
          <w:highlight w:val="none"/>
          <w:lang w:val="en-US" w:eastAsia="zh-CN"/>
        </w:rPr>
      </w:pPr>
      <w:r>
        <w:rPr>
          <w:rFonts w:hint="eastAsia" w:ascii="宋体" w:hAnsi="宋体"/>
          <w:b/>
          <w:bCs/>
          <w:sz w:val="24"/>
          <w:szCs w:val="24"/>
          <w:highlight w:val="none"/>
        </w:rPr>
        <w:t>院区东侧围墙恢复工程</w:t>
      </w:r>
    </w:p>
    <w:p>
      <w:pPr>
        <w:numPr>
          <w:ilvl w:val="0"/>
          <w:numId w:val="0"/>
        </w:numPr>
        <w:spacing w:line="360" w:lineRule="auto"/>
        <w:ind w:firstLine="480" w:firstLineChars="200"/>
        <w:rPr>
          <w:rFonts w:hint="eastAsia"/>
          <w:b/>
          <w:bCs/>
          <w:highlight w:val="none"/>
          <w:lang w:val="en-US" w:eastAsia="zh-CN"/>
        </w:rPr>
      </w:pPr>
      <w:r>
        <w:rPr>
          <w:rFonts w:hint="eastAsia" w:ascii="宋体" w:hAnsi="宋体"/>
          <w:sz w:val="24"/>
          <w:szCs w:val="24"/>
          <w:highlight w:val="none"/>
        </w:rPr>
        <w:t>本工程位置北京市朝阳区工体北路四号院院区东侧，自凯富大厦东北角至1949院的</w:t>
      </w:r>
      <w:r>
        <w:rPr>
          <w:rFonts w:ascii="宋体" w:hAnsi="宋体"/>
          <w:sz w:val="24"/>
          <w:szCs w:val="24"/>
          <w:highlight w:val="none"/>
        </w:rPr>
        <w:t>”</w:t>
      </w:r>
      <w:r>
        <w:rPr>
          <w:rFonts w:hint="eastAsia" w:ascii="宋体" w:hAnsi="宋体"/>
          <w:sz w:val="24"/>
          <w:szCs w:val="24"/>
          <w:highlight w:val="none"/>
        </w:rPr>
        <w:t>L</w:t>
      </w:r>
      <w:r>
        <w:rPr>
          <w:rFonts w:ascii="宋体" w:hAnsi="宋体"/>
          <w:sz w:val="24"/>
          <w:szCs w:val="24"/>
          <w:highlight w:val="none"/>
        </w:rPr>
        <w:t>”</w:t>
      </w:r>
      <w:r>
        <w:rPr>
          <w:rFonts w:hint="eastAsia" w:ascii="宋体" w:hAnsi="宋体"/>
          <w:sz w:val="24"/>
          <w:szCs w:val="24"/>
          <w:highlight w:val="none"/>
        </w:rPr>
        <w:t>型围墙恢复工程共计188米，包括两个车行出入口，一个人行出入口。</w:t>
      </w:r>
    </w:p>
    <w:p>
      <w:pPr>
        <w:numPr>
          <w:ilvl w:val="0"/>
          <w:numId w:val="1"/>
        </w:numPr>
        <w:spacing w:line="360" w:lineRule="auto"/>
        <w:rPr>
          <w:rFonts w:hint="eastAsia"/>
          <w:b/>
          <w:bCs/>
          <w:highlight w:val="none"/>
          <w:lang w:val="en-US" w:eastAsia="zh-CN"/>
        </w:rPr>
      </w:pPr>
      <w:r>
        <w:rPr>
          <w:rFonts w:hint="eastAsia" w:ascii="宋体" w:hAnsi="宋体"/>
          <w:b/>
          <w:bCs/>
          <w:sz w:val="24"/>
          <w:szCs w:val="24"/>
          <w:highlight w:val="none"/>
        </w:rPr>
        <w:t>院区屋顶改造工程</w:t>
      </w:r>
    </w:p>
    <w:p>
      <w:pPr>
        <w:tabs>
          <w:tab w:val="left" w:pos="1134"/>
        </w:tabs>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院区屋顶防水层更新：北京市朝阳区工体北路四号院院区共有23个屋顶，对2015年以前修的14个屋顶（总共面积11679平米）防水层翻新。</w:t>
      </w:r>
    </w:p>
    <w:p>
      <w:pPr>
        <w:numPr>
          <w:ilvl w:val="0"/>
          <w:numId w:val="0"/>
        </w:numPr>
        <w:spacing w:line="360" w:lineRule="auto"/>
        <w:ind w:firstLine="480" w:firstLineChars="200"/>
        <w:rPr>
          <w:rFonts w:hint="eastAsia"/>
          <w:b/>
          <w:bCs/>
          <w:highlight w:val="none"/>
          <w:lang w:val="en-US" w:eastAsia="zh-CN"/>
        </w:rPr>
      </w:pPr>
      <w:r>
        <w:rPr>
          <w:rFonts w:hint="eastAsia" w:ascii="宋体" w:hAnsi="宋体"/>
          <w:sz w:val="24"/>
          <w:szCs w:val="24"/>
          <w:highlight w:val="none"/>
        </w:rPr>
        <w:t>81号楼女儿墙修复：对女儿墙重新构造生根后修复</w:t>
      </w:r>
    </w:p>
    <w:p>
      <w:pPr>
        <w:numPr>
          <w:ilvl w:val="0"/>
          <w:numId w:val="1"/>
        </w:numPr>
        <w:spacing w:line="360" w:lineRule="auto"/>
        <w:rPr>
          <w:rFonts w:hint="eastAsia"/>
          <w:b/>
          <w:bCs/>
          <w:highlight w:val="none"/>
          <w:lang w:val="en-US" w:eastAsia="zh-CN"/>
        </w:rPr>
      </w:pPr>
      <w:r>
        <w:rPr>
          <w:rFonts w:hint="eastAsia" w:ascii="宋体" w:hAnsi="宋体"/>
          <w:b/>
          <w:bCs/>
          <w:sz w:val="24"/>
          <w:szCs w:val="24"/>
          <w:highlight w:val="none"/>
        </w:rPr>
        <w:t>院区及凯富大厦安防系统改造工程</w:t>
      </w:r>
    </w:p>
    <w:p>
      <w:pPr>
        <w:numPr>
          <w:ilvl w:val="0"/>
          <w:numId w:val="0"/>
        </w:numPr>
        <w:spacing w:line="360" w:lineRule="auto"/>
        <w:ind w:firstLine="480" w:firstLineChars="200"/>
        <w:rPr>
          <w:rFonts w:hint="eastAsia"/>
          <w:b/>
          <w:bCs/>
          <w:highlight w:val="none"/>
          <w:lang w:val="en-US" w:eastAsia="zh-CN"/>
        </w:rPr>
      </w:pPr>
      <w:r>
        <w:rPr>
          <w:rFonts w:hint="eastAsia" w:ascii="宋体" w:hAnsi="宋体"/>
          <w:sz w:val="24"/>
          <w:szCs w:val="24"/>
          <w:highlight w:val="none"/>
        </w:rPr>
        <w:t>计划对院区及凯富大厦安防中控室视频显示系统进行升级改造、地面地板更新，原有监控系统模拟信号改为数字信号，同时增加院区监控系统点位约80个，确保院区全覆盖。</w:t>
      </w:r>
    </w:p>
    <w:p>
      <w:pPr>
        <w:numPr>
          <w:ilvl w:val="0"/>
          <w:numId w:val="1"/>
        </w:numPr>
        <w:spacing w:line="360" w:lineRule="auto"/>
        <w:rPr>
          <w:rFonts w:hint="eastAsia"/>
          <w:b/>
          <w:bCs/>
          <w:highlight w:val="none"/>
          <w:lang w:val="en-US" w:eastAsia="zh-CN"/>
        </w:rPr>
      </w:pPr>
      <w:r>
        <w:rPr>
          <w:rFonts w:hint="eastAsia" w:ascii="宋体" w:hAnsi="宋体"/>
          <w:b/>
          <w:bCs/>
          <w:sz w:val="24"/>
          <w:szCs w:val="24"/>
          <w:highlight w:val="none"/>
        </w:rPr>
        <w:t>凯富大厦部分紧急改造工程</w:t>
      </w:r>
    </w:p>
    <w:p>
      <w:pPr>
        <w:numPr>
          <w:ilvl w:val="0"/>
          <w:numId w:val="0"/>
        </w:numPr>
        <w:spacing w:line="360" w:lineRule="auto"/>
        <w:ind w:firstLine="480" w:firstLineChars="200"/>
        <w:rPr>
          <w:rFonts w:hint="eastAsia"/>
          <w:b/>
          <w:bCs/>
          <w:highlight w:val="none"/>
          <w:lang w:val="en-US" w:eastAsia="zh-CN"/>
        </w:rPr>
      </w:pPr>
      <w:r>
        <w:rPr>
          <w:rFonts w:hint="eastAsia" w:ascii="宋体" w:hAnsi="宋体"/>
          <w:sz w:val="24"/>
          <w:szCs w:val="24"/>
          <w:highlight w:val="none"/>
        </w:rPr>
        <w:t>主要为大厦一层大堂裙楼卫生间及B2浴室的墙砖、吊项、地面石材及卫生器具等均已严重损坏需要翻新；大厦B1电梯厅地面面层已严重损坏需要维修更新；大厦一层所有电动门均已严重损坏，计划一层所有门更新为推拉门；计划对大厦地库出入口进行设计翻新。</w:t>
      </w:r>
    </w:p>
    <w:p>
      <w:pPr>
        <w:numPr>
          <w:ilvl w:val="0"/>
          <w:numId w:val="1"/>
        </w:numPr>
        <w:spacing w:line="360" w:lineRule="auto"/>
        <w:rPr>
          <w:rFonts w:hint="eastAsia"/>
          <w:b/>
          <w:bCs/>
          <w:highlight w:val="none"/>
          <w:lang w:val="en-US" w:eastAsia="zh-CN"/>
        </w:rPr>
      </w:pPr>
      <w:r>
        <w:rPr>
          <w:rFonts w:hint="eastAsia" w:ascii="宋体" w:hAnsi="宋体"/>
          <w:b/>
          <w:bCs/>
          <w:sz w:val="24"/>
          <w:szCs w:val="24"/>
          <w:highlight w:val="none"/>
        </w:rPr>
        <w:t>院区商户广告灯箱及楼宇标识工程</w:t>
      </w:r>
    </w:p>
    <w:p>
      <w:pPr>
        <w:tabs>
          <w:tab w:val="left" w:pos="1134"/>
        </w:tabs>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院区广告统一规划，现有指标牌5个，广告灯箱6个，所有线路及箱体需要更新。</w:t>
      </w:r>
    </w:p>
    <w:p>
      <w:pPr>
        <w:numPr>
          <w:ilvl w:val="0"/>
          <w:numId w:val="0"/>
        </w:numPr>
        <w:spacing w:line="360" w:lineRule="auto"/>
        <w:ind w:firstLine="480" w:firstLineChars="200"/>
        <w:rPr>
          <w:rFonts w:hint="eastAsia"/>
          <w:b/>
          <w:bCs/>
          <w:highlight w:val="none"/>
          <w:lang w:val="en-US" w:eastAsia="zh-CN"/>
        </w:rPr>
      </w:pPr>
      <w:r>
        <w:rPr>
          <w:rFonts w:hint="eastAsia" w:ascii="宋体" w:hAnsi="宋体"/>
          <w:sz w:val="24"/>
          <w:szCs w:val="24"/>
          <w:highlight w:val="none"/>
        </w:rPr>
        <w:t>计划对院区所有房屋外立面、标识、楼牌、门头牌匾进行整体设计，统一安装，规范导视。</w:t>
      </w:r>
    </w:p>
    <w:p>
      <w:pPr>
        <w:numPr>
          <w:ilvl w:val="0"/>
          <w:numId w:val="1"/>
        </w:numPr>
        <w:spacing w:line="360" w:lineRule="auto"/>
        <w:rPr>
          <w:rFonts w:hint="eastAsia"/>
          <w:b/>
          <w:bCs/>
          <w:highlight w:val="none"/>
          <w:lang w:val="en-US" w:eastAsia="zh-CN"/>
        </w:rPr>
      </w:pPr>
      <w:r>
        <w:rPr>
          <w:rFonts w:hint="eastAsia" w:ascii="宋体" w:hAnsi="宋体"/>
          <w:b/>
          <w:bCs/>
          <w:sz w:val="24"/>
          <w:szCs w:val="24"/>
          <w:highlight w:val="none"/>
        </w:rPr>
        <w:t>院区路灯亮丽工程</w:t>
      </w:r>
    </w:p>
    <w:p>
      <w:pPr>
        <w:numPr>
          <w:ilvl w:val="0"/>
          <w:numId w:val="0"/>
        </w:numPr>
        <w:spacing w:line="360" w:lineRule="auto"/>
        <w:ind w:firstLine="480" w:firstLineChars="200"/>
        <w:rPr>
          <w:rFonts w:hint="eastAsia"/>
          <w:b/>
          <w:bCs/>
          <w:highlight w:val="none"/>
          <w:lang w:val="en-US" w:eastAsia="zh-CN"/>
        </w:rPr>
      </w:pPr>
      <w:r>
        <w:rPr>
          <w:rFonts w:hint="eastAsia" w:ascii="宋体" w:hAnsi="宋体"/>
          <w:sz w:val="24"/>
          <w:szCs w:val="24"/>
          <w:highlight w:val="none"/>
        </w:rPr>
        <w:t>院区多种经营业态模式结合三里屯地区夜京城的指导方针，在院区主要道路进行路灯、氛围灯规划设计。</w:t>
      </w:r>
    </w:p>
    <w:p>
      <w:pPr>
        <w:numPr>
          <w:ilvl w:val="0"/>
          <w:numId w:val="1"/>
        </w:numPr>
        <w:spacing w:line="360" w:lineRule="auto"/>
        <w:rPr>
          <w:rFonts w:hint="eastAsia"/>
          <w:b/>
          <w:bCs/>
          <w:highlight w:val="none"/>
          <w:lang w:val="en-US" w:eastAsia="zh-CN"/>
        </w:rPr>
      </w:pPr>
      <w:r>
        <w:rPr>
          <w:rFonts w:hint="eastAsia" w:ascii="宋体" w:hAnsi="宋体"/>
          <w:b/>
          <w:bCs/>
          <w:sz w:val="24"/>
          <w:szCs w:val="24"/>
          <w:highlight w:val="none"/>
        </w:rPr>
        <w:t>院区楼宇外立面及商户外摆工程</w:t>
      </w:r>
    </w:p>
    <w:p>
      <w:pPr>
        <w:numPr>
          <w:ilvl w:val="0"/>
          <w:numId w:val="0"/>
        </w:numPr>
        <w:spacing w:line="360" w:lineRule="auto"/>
        <w:ind w:firstLine="480" w:firstLineChars="200"/>
        <w:rPr>
          <w:rFonts w:hint="eastAsia"/>
          <w:b/>
          <w:bCs/>
          <w:highlight w:val="none"/>
          <w:lang w:val="en-US" w:eastAsia="zh-CN"/>
        </w:rPr>
      </w:pPr>
      <w:r>
        <w:rPr>
          <w:rFonts w:hint="eastAsia" w:ascii="宋体" w:hAnsi="宋体"/>
          <w:sz w:val="24"/>
          <w:szCs w:val="24"/>
          <w:highlight w:val="none"/>
        </w:rPr>
        <w:t>为使院区风格统一，街区有序，计划对所有建筑外立面、商户外摆、露台等区域进行规划设计，分步实施。</w:t>
      </w:r>
    </w:p>
    <w:p>
      <w:pPr>
        <w:numPr>
          <w:ilvl w:val="0"/>
          <w:numId w:val="1"/>
        </w:numPr>
        <w:spacing w:line="360" w:lineRule="auto"/>
        <w:rPr>
          <w:rFonts w:hint="eastAsia"/>
          <w:b/>
          <w:bCs/>
          <w:highlight w:val="none"/>
          <w:lang w:val="en-US" w:eastAsia="zh-CN"/>
        </w:rPr>
      </w:pPr>
      <w:r>
        <w:rPr>
          <w:rFonts w:hint="eastAsia" w:ascii="宋体" w:hAnsi="宋体"/>
          <w:b/>
          <w:bCs/>
          <w:sz w:val="24"/>
          <w:szCs w:val="24"/>
          <w:highlight w:val="none"/>
        </w:rPr>
        <w:t>院区西热力站设备改造工程</w:t>
      </w:r>
    </w:p>
    <w:p>
      <w:pPr>
        <w:numPr>
          <w:ilvl w:val="0"/>
          <w:numId w:val="0"/>
        </w:numPr>
        <w:spacing w:line="360" w:lineRule="auto"/>
        <w:ind w:firstLine="480" w:firstLineChars="200"/>
        <w:rPr>
          <w:rFonts w:hint="eastAsia"/>
          <w:b/>
          <w:bCs/>
          <w:highlight w:val="none"/>
          <w:lang w:val="en-US" w:eastAsia="zh-CN"/>
        </w:rPr>
      </w:pPr>
      <w:r>
        <w:rPr>
          <w:rFonts w:hint="eastAsia" w:ascii="宋体" w:hAnsi="宋体"/>
          <w:sz w:val="24"/>
          <w:szCs w:val="24"/>
          <w:highlight w:val="none"/>
        </w:rPr>
        <w:t>院区西热力站站内的换热器及管线更新工程。</w:t>
      </w:r>
    </w:p>
    <w:p>
      <w:pPr>
        <w:numPr>
          <w:ilvl w:val="0"/>
          <w:numId w:val="1"/>
        </w:numPr>
        <w:spacing w:line="360" w:lineRule="auto"/>
        <w:rPr>
          <w:rFonts w:hint="eastAsia"/>
          <w:b/>
          <w:bCs/>
          <w:highlight w:val="none"/>
          <w:lang w:val="en-US" w:eastAsia="zh-CN"/>
        </w:rPr>
      </w:pPr>
      <w:r>
        <w:rPr>
          <w:rFonts w:hint="eastAsia" w:ascii="宋体" w:hAnsi="宋体"/>
          <w:b/>
          <w:bCs/>
          <w:sz w:val="24"/>
          <w:szCs w:val="24"/>
          <w:highlight w:val="none"/>
        </w:rPr>
        <w:t>院区危树及绿化整改工程</w:t>
      </w:r>
    </w:p>
    <w:p>
      <w:pPr>
        <w:tabs>
          <w:tab w:val="left" w:pos="1134"/>
        </w:tabs>
        <w:adjustRightInd w:val="0"/>
        <w:snapToGrid w:val="0"/>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对院区绿化设计，危树、绿植整治规划</w:t>
      </w:r>
      <w:r>
        <w:rPr>
          <w:rFonts w:hint="eastAsia" w:ascii="宋体" w:hAnsi="宋体"/>
          <w:sz w:val="24"/>
          <w:szCs w:val="24"/>
          <w:highlight w:val="none"/>
          <w:lang w:eastAsia="zh-CN"/>
        </w:rPr>
        <w:t>。</w:t>
      </w:r>
    </w:p>
    <w:p>
      <w:pPr>
        <w:pStyle w:val="3"/>
        <w:snapToGrid w:val="0"/>
        <w:spacing w:line="360" w:lineRule="auto"/>
        <w:rPr>
          <w:highlight w:val="none"/>
        </w:rPr>
      </w:pPr>
      <w:bookmarkStart w:id="5" w:name="_Toc466452042"/>
      <w:bookmarkStart w:id="6" w:name="_Toc449619593"/>
      <w:r>
        <w:rPr>
          <w:rFonts w:hint="eastAsia"/>
          <w:highlight w:val="none"/>
        </w:rPr>
        <w:t>四、投标须知</w:t>
      </w:r>
      <w:bookmarkEnd w:id="5"/>
      <w:bookmarkEnd w:id="6"/>
    </w:p>
    <w:p>
      <w:pPr>
        <w:tabs>
          <w:tab w:val="left" w:pos="426"/>
        </w:tabs>
        <w:adjustRightInd w:val="0"/>
        <w:snapToGrid w:val="0"/>
        <w:spacing w:line="360" w:lineRule="auto"/>
        <w:rPr>
          <w:bCs/>
          <w:szCs w:val="21"/>
          <w:highlight w:val="none"/>
        </w:rPr>
      </w:pPr>
      <w:r>
        <w:rPr>
          <w:bCs/>
          <w:szCs w:val="21"/>
          <w:highlight w:val="none"/>
        </w:rPr>
        <w:t>1</w:t>
      </w:r>
      <w:r>
        <w:rPr>
          <w:rFonts w:hint="eastAsia"/>
          <w:bCs/>
          <w:szCs w:val="21"/>
          <w:highlight w:val="none"/>
        </w:rPr>
        <w:t>、招标方式：国内公开招标采购。</w:t>
      </w:r>
    </w:p>
    <w:p>
      <w:pPr>
        <w:tabs>
          <w:tab w:val="left" w:pos="426"/>
        </w:tabs>
        <w:adjustRightInd w:val="0"/>
        <w:snapToGrid w:val="0"/>
        <w:spacing w:line="360" w:lineRule="auto"/>
        <w:rPr>
          <w:bCs/>
          <w:szCs w:val="21"/>
          <w:highlight w:val="none"/>
        </w:rPr>
      </w:pPr>
      <w:r>
        <w:rPr>
          <w:bCs/>
          <w:szCs w:val="21"/>
          <w:highlight w:val="none"/>
        </w:rPr>
        <w:t>2</w:t>
      </w:r>
      <w:r>
        <w:rPr>
          <w:rFonts w:hint="eastAsia"/>
          <w:bCs/>
          <w:szCs w:val="21"/>
          <w:highlight w:val="none"/>
        </w:rPr>
        <w:t>、招标人名称：北京京城环保股份有限公司</w:t>
      </w:r>
    </w:p>
    <w:p>
      <w:pPr>
        <w:tabs>
          <w:tab w:val="left" w:pos="426"/>
        </w:tabs>
        <w:adjustRightInd w:val="0"/>
        <w:snapToGrid w:val="0"/>
        <w:spacing w:line="360" w:lineRule="auto"/>
        <w:rPr>
          <w:bCs/>
          <w:szCs w:val="21"/>
          <w:highlight w:val="none"/>
        </w:rPr>
      </w:pPr>
      <w:r>
        <w:rPr>
          <w:bCs/>
          <w:szCs w:val="21"/>
          <w:highlight w:val="none"/>
        </w:rPr>
        <w:t>3</w:t>
      </w:r>
      <w:r>
        <w:rPr>
          <w:rFonts w:hint="eastAsia"/>
          <w:bCs/>
          <w:szCs w:val="21"/>
          <w:highlight w:val="none"/>
        </w:rPr>
        <w:t>、招标联系人及联系方式：苏敬</w:t>
      </w:r>
      <w:r>
        <w:rPr>
          <w:bCs/>
          <w:szCs w:val="21"/>
          <w:highlight w:val="none"/>
        </w:rPr>
        <w:t xml:space="preserve"> 010-8523</w:t>
      </w:r>
      <w:r>
        <w:rPr>
          <w:rFonts w:hint="eastAsia"/>
          <w:bCs/>
          <w:szCs w:val="21"/>
          <w:highlight w:val="none"/>
        </w:rPr>
        <w:t>5282</w:t>
      </w:r>
      <w:r>
        <w:rPr>
          <w:bCs/>
          <w:szCs w:val="21"/>
          <w:highlight w:val="none"/>
        </w:rPr>
        <w:t xml:space="preserve">  </w:t>
      </w:r>
      <w:r>
        <w:rPr>
          <w:highlight w:val="none"/>
        </w:rPr>
        <w:fldChar w:fldCharType="begin"/>
      </w:r>
      <w:r>
        <w:rPr>
          <w:highlight w:val="none"/>
        </w:rPr>
        <w:instrText xml:space="preserve"> HYPERLINK "mailto:1437013454@qq.com" </w:instrText>
      </w:r>
      <w:r>
        <w:rPr>
          <w:highlight w:val="none"/>
        </w:rPr>
        <w:fldChar w:fldCharType="separate"/>
      </w:r>
      <w:r>
        <w:rPr>
          <w:rStyle w:val="13"/>
          <w:rFonts w:hint="eastAsia"/>
          <w:bCs/>
          <w:szCs w:val="21"/>
          <w:highlight w:val="none"/>
        </w:rPr>
        <w:t>1437013454@qq.com</w:t>
      </w:r>
      <w:r>
        <w:rPr>
          <w:rStyle w:val="13"/>
          <w:rFonts w:hint="eastAsia"/>
          <w:bCs/>
          <w:szCs w:val="21"/>
          <w:highlight w:val="none"/>
        </w:rPr>
        <w:fldChar w:fldCharType="end"/>
      </w:r>
      <w:r>
        <w:rPr>
          <w:rFonts w:hint="eastAsia"/>
          <w:highlight w:val="none"/>
        </w:rPr>
        <w:t>:</w:t>
      </w:r>
    </w:p>
    <w:p>
      <w:pPr>
        <w:adjustRightInd w:val="0"/>
        <w:snapToGrid w:val="0"/>
        <w:spacing w:line="360" w:lineRule="auto"/>
        <w:ind w:firstLine="2520" w:firstLineChars="1200"/>
        <w:rPr>
          <w:bCs/>
          <w:szCs w:val="21"/>
          <w:highlight w:val="none"/>
          <w:u w:val="single"/>
        </w:rPr>
      </w:pPr>
      <w:r>
        <w:rPr>
          <w:rFonts w:hint="eastAsia"/>
          <w:bCs/>
          <w:szCs w:val="21"/>
          <w:highlight w:val="none"/>
        </w:rPr>
        <w:t xml:space="preserve">胡鹏 </w:t>
      </w:r>
      <w:r>
        <w:rPr>
          <w:bCs/>
          <w:szCs w:val="21"/>
          <w:highlight w:val="none"/>
        </w:rPr>
        <w:t xml:space="preserve"> 010-85236</w:t>
      </w:r>
      <w:r>
        <w:rPr>
          <w:rFonts w:hint="eastAsia"/>
          <w:bCs/>
          <w:szCs w:val="21"/>
          <w:highlight w:val="none"/>
        </w:rPr>
        <w:t>761</w:t>
      </w:r>
      <w:r>
        <w:rPr>
          <w:bCs/>
          <w:szCs w:val="21"/>
          <w:highlight w:val="none"/>
        </w:rPr>
        <w:t xml:space="preserve">  </w:t>
      </w:r>
      <w:r>
        <w:rPr>
          <w:highlight w:val="none"/>
        </w:rPr>
        <w:fldChar w:fldCharType="begin"/>
      </w:r>
      <w:r>
        <w:rPr>
          <w:highlight w:val="none"/>
        </w:rPr>
        <w:instrText xml:space="preserve"> HYPERLINK "mailto:57127604@qq.com。" </w:instrText>
      </w:r>
      <w:r>
        <w:rPr>
          <w:highlight w:val="none"/>
        </w:rPr>
        <w:fldChar w:fldCharType="separate"/>
      </w:r>
      <w:r>
        <w:rPr>
          <w:rStyle w:val="13"/>
          <w:bCs/>
          <w:szCs w:val="21"/>
          <w:highlight w:val="none"/>
        </w:rPr>
        <w:t>57127604</w:t>
      </w:r>
      <w:r>
        <w:rPr>
          <w:rStyle w:val="13"/>
          <w:rFonts w:hint="eastAsia"/>
          <w:bCs/>
          <w:szCs w:val="21"/>
          <w:highlight w:val="none"/>
        </w:rPr>
        <w:t>@qq.com。</w:t>
      </w:r>
      <w:r>
        <w:rPr>
          <w:rStyle w:val="13"/>
          <w:rFonts w:hint="eastAsia"/>
          <w:bCs/>
          <w:szCs w:val="21"/>
          <w:highlight w:val="none"/>
        </w:rPr>
        <w:fldChar w:fldCharType="end"/>
      </w:r>
    </w:p>
    <w:p>
      <w:pPr>
        <w:tabs>
          <w:tab w:val="left" w:pos="426"/>
        </w:tabs>
        <w:adjustRightInd w:val="0"/>
        <w:snapToGrid w:val="0"/>
        <w:spacing w:line="360" w:lineRule="auto"/>
        <w:ind w:firstLine="2520" w:firstLineChars="1200"/>
        <w:rPr>
          <w:bCs/>
          <w:szCs w:val="21"/>
          <w:highlight w:val="none"/>
        </w:rPr>
      </w:pPr>
      <w:r>
        <w:rPr>
          <w:rFonts w:hint="eastAsia"/>
          <w:bCs/>
          <w:szCs w:val="21"/>
          <w:highlight w:val="none"/>
        </w:rPr>
        <w:t>徐非010-85236007   281645881@qq.com。</w:t>
      </w:r>
    </w:p>
    <w:p>
      <w:pPr>
        <w:tabs>
          <w:tab w:val="left" w:pos="426"/>
        </w:tabs>
        <w:adjustRightInd w:val="0"/>
        <w:snapToGrid w:val="0"/>
        <w:spacing w:line="360" w:lineRule="auto"/>
        <w:rPr>
          <w:bCs/>
          <w:szCs w:val="21"/>
          <w:highlight w:val="none"/>
        </w:rPr>
      </w:pPr>
      <w:r>
        <w:rPr>
          <w:rFonts w:hint="eastAsia"/>
          <w:bCs/>
          <w:szCs w:val="21"/>
          <w:highlight w:val="none"/>
        </w:rPr>
        <w:t>4、具体技术要求：按照招标文件要求。</w:t>
      </w:r>
    </w:p>
    <w:p>
      <w:pPr>
        <w:tabs>
          <w:tab w:val="left" w:pos="426"/>
        </w:tabs>
        <w:adjustRightInd w:val="0"/>
        <w:snapToGrid w:val="0"/>
        <w:spacing w:line="360" w:lineRule="auto"/>
        <w:rPr>
          <w:bCs/>
          <w:szCs w:val="21"/>
          <w:highlight w:val="none"/>
        </w:rPr>
      </w:pPr>
      <w:r>
        <w:rPr>
          <w:rFonts w:hint="eastAsia"/>
          <w:bCs/>
          <w:szCs w:val="21"/>
          <w:highlight w:val="none"/>
        </w:rPr>
        <w:t>5、评标方法：综合评标法。</w:t>
      </w:r>
    </w:p>
    <w:p>
      <w:pPr>
        <w:tabs>
          <w:tab w:val="left" w:pos="426"/>
        </w:tabs>
        <w:adjustRightInd w:val="0"/>
        <w:snapToGrid w:val="0"/>
        <w:spacing w:line="360" w:lineRule="auto"/>
        <w:rPr>
          <w:bCs/>
          <w:szCs w:val="21"/>
          <w:highlight w:val="none"/>
        </w:rPr>
      </w:pPr>
      <w:r>
        <w:rPr>
          <w:rFonts w:hint="eastAsia"/>
          <w:bCs/>
          <w:szCs w:val="21"/>
          <w:highlight w:val="none"/>
        </w:rPr>
        <w:t>6、开标时间：</w:t>
      </w:r>
      <w:r>
        <w:rPr>
          <w:bCs/>
          <w:szCs w:val="21"/>
          <w:highlight w:val="none"/>
        </w:rPr>
        <w:t>202</w:t>
      </w:r>
      <w:r>
        <w:rPr>
          <w:rFonts w:hint="eastAsia"/>
          <w:bCs/>
          <w:szCs w:val="21"/>
          <w:highlight w:val="none"/>
        </w:rPr>
        <w:t>1年9月1</w:t>
      </w:r>
      <w:r>
        <w:rPr>
          <w:rFonts w:hint="eastAsia"/>
          <w:bCs/>
          <w:szCs w:val="21"/>
          <w:highlight w:val="none"/>
          <w:lang w:val="en-US" w:eastAsia="zh-CN"/>
        </w:rPr>
        <w:t>4</w:t>
      </w:r>
      <w:r>
        <w:rPr>
          <w:rFonts w:hint="eastAsia"/>
          <w:bCs/>
          <w:szCs w:val="21"/>
          <w:highlight w:val="none"/>
        </w:rPr>
        <w:t>日上午9：30。</w:t>
      </w:r>
    </w:p>
    <w:p>
      <w:pPr>
        <w:tabs>
          <w:tab w:val="left" w:pos="426"/>
        </w:tabs>
        <w:adjustRightInd w:val="0"/>
        <w:snapToGrid w:val="0"/>
        <w:spacing w:line="360" w:lineRule="auto"/>
        <w:rPr>
          <w:bCs/>
          <w:szCs w:val="21"/>
          <w:highlight w:val="none"/>
        </w:rPr>
      </w:pPr>
      <w:r>
        <w:rPr>
          <w:rFonts w:hint="eastAsia"/>
          <w:bCs/>
          <w:szCs w:val="21"/>
          <w:highlight w:val="none"/>
        </w:rPr>
        <w:t>7、开标地点：北京市朝阳区工体北路4号院京城环保物业楼二层物业办公室。</w:t>
      </w:r>
    </w:p>
    <w:p>
      <w:pPr>
        <w:adjustRightInd w:val="0"/>
        <w:snapToGrid w:val="0"/>
        <w:spacing w:line="360" w:lineRule="auto"/>
        <w:rPr>
          <w:bCs/>
          <w:szCs w:val="21"/>
          <w:highlight w:val="none"/>
        </w:rPr>
      </w:pPr>
      <w:r>
        <w:rPr>
          <w:rFonts w:hint="eastAsia"/>
          <w:bCs/>
          <w:szCs w:val="21"/>
          <w:highlight w:val="none"/>
        </w:rPr>
        <w:t>8、招标联系人地点：北京市朝阳区工体北路4号院京城环保物业楼二层物业办公室。</w:t>
      </w:r>
    </w:p>
    <w:p>
      <w:pPr>
        <w:tabs>
          <w:tab w:val="left" w:pos="426"/>
        </w:tabs>
        <w:adjustRightInd w:val="0"/>
        <w:snapToGrid w:val="0"/>
        <w:spacing w:line="360" w:lineRule="auto"/>
        <w:rPr>
          <w:bCs/>
          <w:szCs w:val="21"/>
          <w:highlight w:val="none"/>
        </w:rPr>
      </w:pPr>
      <w:r>
        <w:rPr>
          <w:rFonts w:hint="eastAsia"/>
          <w:bCs/>
          <w:szCs w:val="21"/>
          <w:highlight w:val="none"/>
        </w:rPr>
        <w:t>9、招标文件发售时间：</w:t>
      </w:r>
      <w:r>
        <w:rPr>
          <w:bCs/>
          <w:szCs w:val="21"/>
          <w:highlight w:val="none"/>
        </w:rPr>
        <w:t>202</w:t>
      </w:r>
      <w:r>
        <w:rPr>
          <w:rFonts w:hint="eastAsia"/>
          <w:bCs/>
          <w:szCs w:val="21"/>
          <w:highlight w:val="none"/>
        </w:rPr>
        <w:t>1年</w:t>
      </w:r>
      <w:r>
        <w:rPr>
          <w:rFonts w:hint="eastAsia"/>
          <w:bCs/>
          <w:szCs w:val="21"/>
          <w:highlight w:val="none"/>
          <w:lang w:val="en-US" w:eastAsia="zh-CN"/>
        </w:rPr>
        <w:t>9</w:t>
      </w:r>
      <w:r>
        <w:rPr>
          <w:rFonts w:hint="eastAsia"/>
          <w:bCs/>
          <w:szCs w:val="21"/>
          <w:highlight w:val="none"/>
        </w:rPr>
        <w:t>月</w:t>
      </w:r>
      <w:r>
        <w:rPr>
          <w:rFonts w:hint="eastAsia"/>
          <w:bCs/>
          <w:szCs w:val="21"/>
          <w:highlight w:val="none"/>
          <w:lang w:val="en-US" w:eastAsia="zh-CN"/>
        </w:rPr>
        <w:t>2</w:t>
      </w:r>
      <w:r>
        <w:rPr>
          <w:rFonts w:hint="eastAsia"/>
          <w:bCs/>
          <w:szCs w:val="21"/>
          <w:highlight w:val="none"/>
        </w:rPr>
        <w:t>日～</w:t>
      </w:r>
      <w:r>
        <w:rPr>
          <w:bCs/>
          <w:szCs w:val="21"/>
          <w:highlight w:val="none"/>
        </w:rPr>
        <w:t>202</w:t>
      </w:r>
      <w:r>
        <w:rPr>
          <w:rFonts w:hint="eastAsia"/>
          <w:bCs/>
          <w:szCs w:val="21"/>
          <w:highlight w:val="none"/>
        </w:rPr>
        <w:t>1年</w:t>
      </w:r>
      <w:r>
        <w:rPr>
          <w:rFonts w:hint="eastAsia"/>
          <w:bCs/>
          <w:szCs w:val="21"/>
          <w:highlight w:val="none"/>
          <w:lang w:val="en-US" w:eastAsia="zh-CN"/>
        </w:rPr>
        <w:t>9</w:t>
      </w:r>
      <w:r>
        <w:rPr>
          <w:rFonts w:hint="eastAsia"/>
          <w:bCs/>
          <w:szCs w:val="21"/>
          <w:highlight w:val="none"/>
        </w:rPr>
        <w:t>月</w:t>
      </w:r>
      <w:r>
        <w:rPr>
          <w:rFonts w:hint="eastAsia"/>
          <w:bCs/>
          <w:szCs w:val="21"/>
          <w:highlight w:val="none"/>
          <w:lang w:val="en-US" w:eastAsia="zh-CN"/>
        </w:rPr>
        <w:t>7</w:t>
      </w:r>
      <w:r>
        <w:rPr>
          <w:rFonts w:hint="eastAsia"/>
          <w:bCs/>
          <w:szCs w:val="21"/>
          <w:highlight w:val="none"/>
        </w:rPr>
        <w:t>日。</w:t>
      </w:r>
    </w:p>
    <w:p>
      <w:pPr>
        <w:tabs>
          <w:tab w:val="left" w:pos="426"/>
        </w:tabs>
        <w:adjustRightInd w:val="0"/>
        <w:snapToGrid w:val="0"/>
        <w:spacing w:line="360" w:lineRule="auto"/>
        <w:rPr>
          <w:bCs/>
          <w:szCs w:val="21"/>
          <w:highlight w:val="none"/>
        </w:rPr>
      </w:pPr>
      <w:r>
        <w:rPr>
          <w:bCs/>
          <w:szCs w:val="21"/>
          <w:highlight w:val="none"/>
        </w:rPr>
        <w:t>1</w:t>
      </w:r>
      <w:r>
        <w:rPr>
          <w:rFonts w:hint="eastAsia"/>
          <w:bCs/>
          <w:szCs w:val="21"/>
          <w:highlight w:val="none"/>
        </w:rPr>
        <w:t>0、踏勘及答疑时间：自行踏勘。</w:t>
      </w:r>
    </w:p>
    <w:p>
      <w:pPr>
        <w:tabs>
          <w:tab w:val="left" w:pos="426"/>
        </w:tabs>
        <w:adjustRightInd w:val="0"/>
        <w:snapToGrid w:val="0"/>
        <w:spacing w:line="360" w:lineRule="auto"/>
        <w:ind w:left="420" w:hanging="420" w:hangingChars="200"/>
        <w:rPr>
          <w:szCs w:val="21"/>
          <w:highlight w:val="none"/>
        </w:rPr>
      </w:pPr>
      <w:r>
        <w:rPr>
          <w:bCs/>
          <w:szCs w:val="21"/>
          <w:highlight w:val="none"/>
        </w:rPr>
        <w:t>1</w:t>
      </w:r>
      <w:r>
        <w:rPr>
          <w:rFonts w:hint="eastAsia"/>
          <w:bCs/>
          <w:szCs w:val="21"/>
          <w:highlight w:val="none"/>
        </w:rPr>
        <w:t>1、</w:t>
      </w:r>
      <w:r>
        <w:rPr>
          <w:rFonts w:hint="eastAsia"/>
          <w:szCs w:val="21"/>
          <w:highlight w:val="none"/>
        </w:rPr>
        <w:t>投标人“公开招标”：经过资格预审通过，可以参与我公司</w:t>
      </w:r>
      <w:r>
        <w:rPr>
          <w:rFonts w:hint="eastAsia"/>
          <w:bCs/>
          <w:szCs w:val="21"/>
          <w:highlight w:val="none"/>
        </w:rPr>
        <w:t>四号院基础设施升级改造设计工程</w:t>
      </w:r>
      <w:r>
        <w:rPr>
          <w:rFonts w:hint="eastAsia"/>
          <w:szCs w:val="21"/>
          <w:highlight w:val="none"/>
        </w:rPr>
        <w:t>的投标</w:t>
      </w:r>
    </w:p>
    <w:p>
      <w:pPr>
        <w:tabs>
          <w:tab w:val="left" w:pos="426"/>
        </w:tabs>
        <w:adjustRightInd w:val="0"/>
        <w:snapToGrid w:val="0"/>
        <w:spacing w:line="360" w:lineRule="auto"/>
        <w:rPr>
          <w:bCs/>
          <w:szCs w:val="21"/>
          <w:highlight w:val="none"/>
        </w:rPr>
      </w:pPr>
      <w:r>
        <w:rPr>
          <w:bCs/>
          <w:szCs w:val="21"/>
          <w:highlight w:val="none"/>
        </w:rPr>
        <w:t>1</w:t>
      </w:r>
      <w:r>
        <w:rPr>
          <w:rFonts w:hint="eastAsia"/>
          <w:bCs/>
          <w:szCs w:val="21"/>
          <w:highlight w:val="none"/>
        </w:rPr>
        <w:t>2、媒介：本次公告在中国采购与招标网（</w:t>
      </w:r>
      <w:r>
        <w:rPr>
          <w:highlight w:val="none"/>
        </w:rPr>
        <w:fldChar w:fldCharType="begin"/>
      </w:r>
      <w:r>
        <w:rPr>
          <w:highlight w:val="none"/>
        </w:rPr>
        <w:instrText xml:space="preserve"> HYPERLINK "http://www.http://www.chinabidding.com.cn" </w:instrText>
      </w:r>
      <w:r>
        <w:rPr>
          <w:highlight w:val="none"/>
        </w:rPr>
        <w:fldChar w:fldCharType="separate"/>
      </w:r>
      <w:r>
        <w:rPr>
          <w:bCs/>
          <w:szCs w:val="21"/>
          <w:highlight w:val="none"/>
        </w:rPr>
        <w:t>http://www.chinabidding.com.cn</w:t>
      </w:r>
      <w:r>
        <w:rPr>
          <w:bCs/>
          <w:szCs w:val="21"/>
          <w:highlight w:val="none"/>
        </w:rPr>
        <w:fldChar w:fldCharType="end"/>
      </w:r>
      <w:r>
        <w:rPr>
          <w:rFonts w:hint="eastAsia"/>
          <w:bCs/>
          <w:szCs w:val="21"/>
          <w:highlight w:val="none"/>
        </w:rPr>
        <w:t>）、公司网站（</w:t>
      </w:r>
      <w:r>
        <w:rPr>
          <w:bCs/>
          <w:szCs w:val="21"/>
          <w:highlight w:val="none"/>
        </w:rPr>
        <w:t>http://www.bmei.com/</w:t>
      </w:r>
      <w:r>
        <w:rPr>
          <w:rFonts w:hint="eastAsia"/>
          <w:bCs/>
          <w:szCs w:val="21"/>
          <w:highlight w:val="none"/>
        </w:rPr>
        <w:t>）。因轻信其他组织、个人或媒介提供的信息而造成的损失，其责任由投标人自行负责。</w:t>
      </w:r>
    </w:p>
    <w:p>
      <w:pPr>
        <w:numPr>
          <w:ilvl w:val="0"/>
          <w:numId w:val="2"/>
        </w:numPr>
        <w:tabs>
          <w:tab w:val="left" w:pos="426"/>
        </w:tabs>
        <w:adjustRightInd w:val="0"/>
        <w:snapToGrid w:val="0"/>
        <w:spacing w:line="360" w:lineRule="auto"/>
        <w:rPr>
          <w:bCs/>
          <w:szCs w:val="21"/>
          <w:highlight w:val="none"/>
        </w:rPr>
      </w:pPr>
      <w:r>
        <w:rPr>
          <w:rFonts w:hint="eastAsia"/>
          <w:bCs/>
          <w:szCs w:val="21"/>
          <w:highlight w:val="none"/>
        </w:rPr>
        <w:t>上述所有时间均为北京时间。</w:t>
      </w:r>
    </w:p>
    <w:p>
      <w:pPr>
        <w:pStyle w:val="3"/>
        <w:snapToGrid w:val="0"/>
        <w:spacing w:line="360" w:lineRule="auto"/>
        <w:rPr>
          <w:highlight w:val="none"/>
        </w:rPr>
      </w:pPr>
      <w:bookmarkStart w:id="7" w:name="_Toc449619594"/>
      <w:bookmarkStart w:id="8" w:name="_Toc466452043"/>
      <w:r>
        <w:rPr>
          <w:rFonts w:hint="eastAsia"/>
          <w:highlight w:val="none"/>
        </w:rPr>
        <w:t>五、投标人资格要求</w:t>
      </w:r>
      <w:bookmarkEnd w:id="7"/>
      <w:bookmarkEnd w:id="8"/>
    </w:p>
    <w:p>
      <w:pPr>
        <w:pStyle w:val="9"/>
        <w:adjustRightInd w:val="0"/>
        <w:snapToGrid w:val="0"/>
        <w:spacing w:line="360" w:lineRule="auto"/>
        <w:ind w:firstLine="0" w:firstLineChars="0"/>
        <w:rPr>
          <w:bCs/>
          <w:sz w:val="21"/>
          <w:szCs w:val="21"/>
          <w:highlight w:val="none"/>
        </w:rPr>
      </w:pPr>
      <w:r>
        <w:rPr>
          <w:bCs/>
          <w:sz w:val="21"/>
          <w:szCs w:val="21"/>
          <w:highlight w:val="none"/>
        </w:rPr>
        <w:t>1</w:t>
      </w:r>
      <w:r>
        <w:rPr>
          <w:rFonts w:hint="eastAsia"/>
          <w:bCs/>
          <w:sz w:val="21"/>
          <w:szCs w:val="21"/>
          <w:highlight w:val="none"/>
        </w:rPr>
        <w:t>、投标人应当具备下列条件：</w:t>
      </w:r>
    </w:p>
    <w:p>
      <w:pPr>
        <w:pStyle w:val="9"/>
        <w:adjustRightInd w:val="0"/>
        <w:snapToGrid w:val="0"/>
        <w:spacing w:line="360" w:lineRule="auto"/>
        <w:ind w:firstLine="0" w:firstLineChars="0"/>
        <w:rPr>
          <w:bCs/>
          <w:sz w:val="21"/>
          <w:szCs w:val="21"/>
          <w:highlight w:val="none"/>
        </w:rPr>
      </w:pPr>
      <w:r>
        <w:rPr>
          <w:rFonts w:hint="eastAsia"/>
          <w:bCs/>
          <w:sz w:val="21"/>
          <w:szCs w:val="21"/>
          <w:highlight w:val="none"/>
        </w:rPr>
        <w:t>注册资本金不低于5</w:t>
      </w:r>
      <w:r>
        <w:rPr>
          <w:bCs/>
          <w:sz w:val="21"/>
          <w:szCs w:val="21"/>
          <w:highlight w:val="none"/>
        </w:rPr>
        <w:t>00</w:t>
      </w:r>
      <w:r>
        <w:rPr>
          <w:rFonts w:hint="eastAsia"/>
          <w:bCs/>
          <w:sz w:val="21"/>
          <w:szCs w:val="21"/>
          <w:highlight w:val="none"/>
        </w:rPr>
        <w:t>万元，同时具备以下条件：</w:t>
      </w:r>
    </w:p>
    <w:p>
      <w:pPr>
        <w:pStyle w:val="9"/>
        <w:numPr>
          <w:ilvl w:val="0"/>
          <w:numId w:val="3"/>
        </w:numPr>
        <w:adjustRightInd w:val="0"/>
        <w:snapToGrid w:val="0"/>
        <w:spacing w:line="360" w:lineRule="auto"/>
        <w:ind w:firstLineChars="0"/>
        <w:rPr>
          <w:bCs/>
          <w:szCs w:val="21"/>
          <w:highlight w:val="none"/>
        </w:rPr>
      </w:pPr>
      <w:r>
        <w:rPr>
          <w:rFonts w:hint="eastAsia"/>
          <w:bCs/>
          <w:szCs w:val="21"/>
          <w:highlight w:val="none"/>
        </w:rPr>
        <w:t>工程设计综合甲级资质</w:t>
      </w:r>
    </w:p>
    <w:p>
      <w:pPr>
        <w:pStyle w:val="9"/>
        <w:numPr>
          <w:ilvl w:val="0"/>
          <w:numId w:val="3"/>
        </w:numPr>
        <w:adjustRightInd w:val="0"/>
        <w:snapToGrid w:val="0"/>
        <w:spacing w:line="360" w:lineRule="auto"/>
        <w:ind w:firstLineChars="0"/>
        <w:rPr>
          <w:bCs/>
          <w:szCs w:val="21"/>
          <w:highlight w:val="none"/>
        </w:rPr>
      </w:pPr>
      <w:r>
        <w:rPr>
          <w:rFonts w:hint="eastAsia"/>
          <w:bCs/>
          <w:szCs w:val="21"/>
          <w:highlight w:val="none"/>
        </w:rPr>
        <w:t>工程设计行业资质乙级以上</w:t>
      </w:r>
    </w:p>
    <w:p>
      <w:pPr>
        <w:pStyle w:val="9"/>
        <w:numPr>
          <w:ilvl w:val="0"/>
          <w:numId w:val="3"/>
        </w:numPr>
        <w:adjustRightInd w:val="0"/>
        <w:snapToGrid w:val="0"/>
        <w:spacing w:line="360" w:lineRule="auto"/>
        <w:ind w:firstLineChars="0"/>
        <w:rPr>
          <w:bCs/>
          <w:szCs w:val="21"/>
          <w:highlight w:val="none"/>
        </w:rPr>
      </w:pPr>
      <w:r>
        <w:rPr>
          <w:rFonts w:hint="eastAsia"/>
          <w:bCs/>
          <w:szCs w:val="21"/>
          <w:highlight w:val="none"/>
        </w:rPr>
        <w:t>工程设计专业资质乙级以上</w:t>
      </w:r>
    </w:p>
    <w:p>
      <w:pPr>
        <w:pStyle w:val="9"/>
        <w:numPr>
          <w:ilvl w:val="0"/>
          <w:numId w:val="3"/>
        </w:numPr>
        <w:adjustRightInd w:val="0"/>
        <w:snapToGrid w:val="0"/>
        <w:spacing w:line="360" w:lineRule="auto"/>
        <w:ind w:firstLineChars="0"/>
        <w:rPr>
          <w:bCs/>
          <w:szCs w:val="21"/>
          <w:highlight w:val="none"/>
        </w:rPr>
      </w:pPr>
      <w:r>
        <w:rPr>
          <w:rFonts w:hint="eastAsia"/>
          <w:bCs/>
          <w:szCs w:val="21"/>
          <w:highlight w:val="none"/>
        </w:rPr>
        <w:t>项目负责人或主要设计人员具有小区总体规划设计相关经验，并具备注册执业资格证书或高级专业技术职称</w:t>
      </w:r>
      <w:r>
        <w:rPr>
          <w:rFonts w:hint="eastAsia"/>
          <w:bCs/>
          <w:sz w:val="21"/>
          <w:szCs w:val="21"/>
          <w:highlight w:val="none"/>
        </w:rPr>
        <w:t>；</w:t>
      </w:r>
    </w:p>
    <w:p>
      <w:pPr>
        <w:pStyle w:val="9"/>
        <w:adjustRightInd w:val="0"/>
        <w:snapToGrid w:val="0"/>
        <w:spacing w:line="360" w:lineRule="auto"/>
        <w:ind w:firstLine="0" w:firstLineChars="0"/>
        <w:rPr>
          <w:bCs/>
          <w:sz w:val="21"/>
          <w:szCs w:val="21"/>
          <w:highlight w:val="none"/>
        </w:rPr>
      </w:pPr>
      <w:r>
        <w:rPr>
          <w:bCs/>
          <w:sz w:val="21"/>
          <w:szCs w:val="21"/>
          <w:highlight w:val="none"/>
        </w:rPr>
        <w:t>2</w:t>
      </w:r>
      <w:r>
        <w:rPr>
          <w:rFonts w:hint="eastAsia"/>
          <w:bCs/>
          <w:sz w:val="21"/>
          <w:szCs w:val="21"/>
          <w:highlight w:val="none"/>
        </w:rPr>
        <w:t>、在购买标书时须向招标人提供以下材料（加盖公章）</w:t>
      </w:r>
    </w:p>
    <w:p>
      <w:pPr>
        <w:pStyle w:val="9"/>
        <w:adjustRightInd w:val="0"/>
        <w:snapToGrid w:val="0"/>
        <w:spacing w:line="360" w:lineRule="auto"/>
        <w:ind w:firstLine="0" w:firstLineChars="0"/>
        <w:rPr>
          <w:bCs/>
          <w:sz w:val="21"/>
          <w:szCs w:val="21"/>
          <w:highlight w:val="none"/>
        </w:rPr>
      </w:pPr>
      <w:r>
        <w:rPr>
          <w:rFonts w:hint="eastAsia"/>
          <w:bCs/>
          <w:sz w:val="21"/>
          <w:szCs w:val="21"/>
          <w:highlight w:val="none"/>
        </w:rPr>
        <w:t>（</w:t>
      </w:r>
      <w:r>
        <w:rPr>
          <w:bCs/>
          <w:sz w:val="21"/>
          <w:szCs w:val="21"/>
          <w:highlight w:val="none"/>
        </w:rPr>
        <w:t>1</w:t>
      </w:r>
      <w:r>
        <w:rPr>
          <w:rFonts w:hint="eastAsia"/>
          <w:bCs/>
          <w:sz w:val="21"/>
          <w:szCs w:val="21"/>
          <w:highlight w:val="none"/>
        </w:rPr>
        <w:t>）企业营业执照、组织机构代码、税务登记证（三证合一）副本复印件；</w:t>
      </w:r>
    </w:p>
    <w:p>
      <w:pPr>
        <w:pStyle w:val="9"/>
        <w:adjustRightInd w:val="0"/>
        <w:snapToGrid w:val="0"/>
        <w:spacing w:line="360" w:lineRule="auto"/>
        <w:ind w:firstLine="0" w:firstLineChars="0"/>
        <w:rPr>
          <w:bCs/>
          <w:sz w:val="21"/>
          <w:szCs w:val="21"/>
          <w:highlight w:val="none"/>
        </w:rPr>
      </w:pPr>
      <w:r>
        <w:rPr>
          <w:rFonts w:hint="eastAsia"/>
          <w:bCs/>
          <w:sz w:val="21"/>
          <w:szCs w:val="21"/>
          <w:highlight w:val="none"/>
        </w:rPr>
        <w:t>（</w:t>
      </w:r>
      <w:r>
        <w:rPr>
          <w:bCs/>
          <w:sz w:val="21"/>
          <w:szCs w:val="21"/>
          <w:highlight w:val="none"/>
        </w:rPr>
        <w:t>2</w:t>
      </w:r>
      <w:r>
        <w:rPr>
          <w:rFonts w:hint="eastAsia"/>
          <w:bCs/>
          <w:sz w:val="21"/>
          <w:szCs w:val="21"/>
          <w:highlight w:val="none"/>
        </w:rPr>
        <w:t>）法定代表人授权委托书原件，法人身份证、委托代理人身份证复印件；</w:t>
      </w:r>
    </w:p>
    <w:p>
      <w:pPr>
        <w:pStyle w:val="9"/>
        <w:adjustRightInd w:val="0"/>
        <w:snapToGrid w:val="0"/>
        <w:spacing w:line="360" w:lineRule="auto"/>
        <w:ind w:firstLine="0" w:firstLineChars="0"/>
        <w:rPr>
          <w:bCs/>
          <w:sz w:val="21"/>
          <w:szCs w:val="21"/>
          <w:highlight w:val="none"/>
        </w:rPr>
      </w:pPr>
      <w:r>
        <w:rPr>
          <w:rFonts w:hint="eastAsia"/>
          <w:bCs/>
          <w:sz w:val="21"/>
          <w:szCs w:val="21"/>
          <w:highlight w:val="none"/>
        </w:rPr>
        <w:t>（3）提供中标后不得转包的承诺文件；</w:t>
      </w:r>
    </w:p>
    <w:p>
      <w:pPr>
        <w:pStyle w:val="3"/>
        <w:snapToGrid w:val="0"/>
        <w:spacing w:line="360" w:lineRule="auto"/>
        <w:rPr>
          <w:highlight w:val="none"/>
        </w:rPr>
      </w:pPr>
      <w:bookmarkStart w:id="9" w:name="_Toc466452044"/>
      <w:bookmarkStart w:id="10" w:name="_Toc449619595"/>
      <w:r>
        <w:rPr>
          <w:rFonts w:hint="eastAsia"/>
          <w:highlight w:val="none"/>
        </w:rPr>
        <w:t>六、投标费用</w:t>
      </w:r>
      <w:bookmarkEnd w:id="9"/>
      <w:bookmarkEnd w:id="10"/>
    </w:p>
    <w:p>
      <w:pPr>
        <w:numPr>
          <w:ilvl w:val="0"/>
          <w:numId w:val="4"/>
        </w:numPr>
        <w:adjustRightInd w:val="0"/>
        <w:snapToGrid w:val="0"/>
        <w:spacing w:line="360" w:lineRule="auto"/>
        <w:jc w:val="left"/>
        <w:rPr>
          <w:bCs/>
          <w:szCs w:val="21"/>
          <w:highlight w:val="none"/>
        </w:rPr>
      </w:pPr>
      <w:r>
        <w:rPr>
          <w:rFonts w:hint="eastAsia"/>
          <w:bCs/>
          <w:szCs w:val="21"/>
          <w:highlight w:val="none"/>
        </w:rPr>
        <w:t>招标文件每套购置费5</w:t>
      </w:r>
      <w:r>
        <w:rPr>
          <w:bCs/>
          <w:szCs w:val="21"/>
          <w:highlight w:val="none"/>
        </w:rPr>
        <w:t>00</w:t>
      </w:r>
      <w:r>
        <w:rPr>
          <w:rFonts w:hint="eastAsia"/>
          <w:bCs/>
          <w:szCs w:val="21"/>
          <w:highlight w:val="none"/>
        </w:rPr>
        <w:t>元，售后不退。</w:t>
      </w:r>
    </w:p>
    <w:p>
      <w:pPr>
        <w:numPr>
          <w:ilvl w:val="0"/>
          <w:numId w:val="4"/>
        </w:numPr>
        <w:adjustRightInd w:val="0"/>
        <w:snapToGrid w:val="0"/>
        <w:spacing w:line="360" w:lineRule="auto"/>
        <w:jc w:val="left"/>
        <w:rPr>
          <w:bCs/>
          <w:szCs w:val="21"/>
          <w:highlight w:val="none"/>
        </w:rPr>
      </w:pPr>
      <w:r>
        <w:rPr>
          <w:rFonts w:hint="eastAsia"/>
          <w:bCs/>
          <w:szCs w:val="21"/>
          <w:highlight w:val="none"/>
        </w:rPr>
        <w:t>相关费用的缴纳，请使用投标公司的基本账号转账。</w:t>
      </w:r>
    </w:p>
    <w:p>
      <w:pPr>
        <w:numPr>
          <w:ilvl w:val="0"/>
          <w:numId w:val="4"/>
        </w:numPr>
        <w:adjustRightInd w:val="0"/>
        <w:snapToGrid w:val="0"/>
        <w:spacing w:line="360" w:lineRule="auto"/>
        <w:jc w:val="left"/>
        <w:rPr>
          <w:bCs/>
          <w:szCs w:val="21"/>
          <w:highlight w:val="none"/>
        </w:rPr>
      </w:pPr>
      <w:r>
        <w:rPr>
          <w:rFonts w:hint="eastAsia"/>
          <w:bCs/>
          <w:szCs w:val="21"/>
          <w:highlight w:val="none"/>
        </w:rPr>
        <w:t>我公司账户信息为</w:t>
      </w:r>
      <w:r>
        <w:rPr>
          <w:bCs/>
          <w:szCs w:val="21"/>
          <w:highlight w:val="none"/>
        </w:rPr>
        <w:t>;</w:t>
      </w:r>
    </w:p>
    <w:p>
      <w:pPr>
        <w:adjustRightInd w:val="0"/>
        <w:snapToGrid w:val="0"/>
        <w:spacing w:line="360" w:lineRule="auto"/>
        <w:ind w:left="360"/>
        <w:jc w:val="left"/>
        <w:rPr>
          <w:bCs/>
          <w:szCs w:val="21"/>
          <w:highlight w:val="none"/>
        </w:rPr>
      </w:pPr>
      <w:r>
        <w:rPr>
          <w:rFonts w:hint="eastAsia"/>
          <w:bCs/>
          <w:szCs w:val="21"/>
          <w:highlight w:val="none"/>
        </w:rPr>
        <w:t>公司名称：北京京城环保股份有限公司</w:t>
      </w:r>
    </w:p>
    <w:p>
      <w:pPr>
        <w:adjustRightInd w:val="0"/>
        <w:snapToGrid w:val="0"/>
        <w:spacing w:line="360" w:lineRule="auto"/>
        <w:ind w:firstLine="315" w:firstLineChars="150"/>
        <w:jc w:val="left"/>
        <w:rPr>
          <w:bCs/>
          <w:szCs w:val="21"/>
          <w:highlight w:val="none"/>
        </w:rPr>
      </w:pPr>
      <w:r>
        <w:rPr>
          <w:rFonts w:hint="eastAsia"/>
          <w:bCs/>
          <w:szCs w:val="21"/>
          <w:highlight w:val="none"/>
        </w:rPr>
        <w:t>银行：招商银行北京东三环支行</w:t>
      </w:r>
    </w:p>
    <w:p>
      <w:pPr>
        <w:adjustRightInd w:val="0"/>
        <w:snapToGrid w:val="0"/>
        <w:spacing w:line="360" w:lineRule="auto"/>
        <w:ind w:firstLine="315" w:firstLineChars="150"/>
        <w:jc w:val="left"/>
        <w:rPr>
          <w:bCs/>
          <w:szCs w:val="21"/>
          <w:highlight w:val="none"/>
        </w:rPr>
      </w:pPr>
      <w:r>
        <w:rPr>
          <w:rFonts w:hint="eastAsia"/>
          <w:bCs/>
          <w:szCs w:val="21"/>
          <w:highlight w:val="none"/>
        </w:rPr>
        <w:t>账号：</w:t>
      </w:r>
      <w:r>
        <w:rPr>
          <w:bCs/>
          <w:szCs w:val="21"/>
          <w:highlight w:val="none"/>
        </w:rPr>
        <w:t>11090 22700 10888</w:t>
      </w:r>
    </w:p>
    <w:p>
      <w:pPr>
        <w:adjustRightInd w:val="0"/>
        <w:snapToGrid w:val="0"/>
        <w:spacing w:line="360" w:lineRule="auto"/>
        <w:ind w:firstLine="315" w:firstLineChars="150"/>
        <w:jc w:val="left"/>
        <w:rPr>
          <w:bCs/>
          <w:szCs w:val="21"/>
          <w:highlight w:val="none"/>
        </w:rPr>
      </w:pPr>
    </w:p>
    <w:p>
      <w:pPr>
        <w:adjustRightInd w:val="0"/>
        <w:snapToGrid w:val="0"/>
        <w:spacing w:line="360" w:lineRule="auto"/>
        <w:ind w:firstLine="3150" w:firstLineChars="1500"/>
        <w:jc w:val="right"/>
        <w:rPr>
          <w:bCs/>
          <w:szCs w:val="21"/>
          <w:highlight w:val="none"/>
        </w:rPr>
      </w:pPr>
      <w:r>
        <w:rPr>
          <w:rFonts w:hint="eastAsia"/>
          <w:bCs/>
          <w:szCs w:val="21"/>
          <w:highlight w:val="none"/>
        </w:rPr>
        <w:t>北京京城环保股份有限公司</w:t>
      </w:r>
    </w:p>
    <w:p>
      <w:pPr>
        <w:adjustRightInd w:val="0"/>
        <w:snapToGrid w:val="0"/>
        <w:spacing w:line="360" w:lineRule="auto"/>
        <w:ind w:firstLine="3150" w:firstLineChars="1500"/>
        <w:jc w:val="right"/>
        <w:rPr>
          <w:bCs/>
          <w:szCs w:val="21"/>
          <w:highlight w:val="none"/>
        </w:rPr>
      </w:pPr>
      <w:r>
        <w:rPr>
          <w:bCs/>
          <w:szCs w:val="21"/>
          <w:highlight w:val="none"/>
        </w:rPr>
        <w:t>202</w:t>
      </w:r>
      <w:r>
        <w:rPr>
          <w:rFonts w:hint="eastAsia"/>
          <w:bCs/>
          <w:szCs w:val="21"/>
          <w:highlight w:val="none"/>
        </w:rPr>
        <w:t>1年</w:t>
      </w:r>
      <w:r>
        <w:rPr>
          <w:rFonts w:hint="eastAsia"/>
          <w:bCs/>
          <w:szCs w:val="21"/>
          <w:highlight w:val="none"/>
          <w:lang w:val="en-US" w:eastAsia="zh-CN"/>
        </w:rPr>
        <w:t>9</w:t>
      </w:r>
      <w:r>
        <w:rPr>
          <w:rFonts w:hint="eastAsia"/>
          <w:bCs/>
          <w:szCs w:val="21"/>
          <w:highlight w:val="none"/>
        </w:rPr>
        <w:t>月</w:t>
      </w:r>
      <w:r>
        <w:rPr>
          <w:rFonts w:hint="eastAsia"/>
          <w:bCs/>
          <w:szCs w:val="21"/>
          <w:highlight w:val="none"/>
          <w:lang w:val="en-US" w:eastAsia="zh-CN"/>
        </w:rPr>
        <w:t>2</w:t>
      </w:r>
      <w:r>
        <w:rPr>
          <w:rFonts w:hint="eastAsia"/>
          <w:bCs/>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08985"/>
    <w:multiLevelType w:val="singleLevel"/>
    <w:tmpl w:val="11C08985"/>
    <w:lvl w:ilvl="0" w:tentative="0">
      <w:start w:val="1"/>
      <w:numFmt w:val="decimal"/>
      <w:lvlText w:val="(%1)"/>
      <w:lvlJc w:val="left"/>
      <w:pPr>
        <w:ind w:left="425" w:hanging="425"/>
      </w:pPr>
      <w:rPr>
        <w:rFonts w:hint="default"/>
      </w:rPr>
    </w:lvl>
  </w:abstractNum>
  <w:abstractNum w:abstractNumId="1">
    <w:nsid w:val="2C0B572A"/>
    <w:multiLevelType w:val="multilevel"/>
    <w:tmpl w:val="2C0B572A"/>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8DCB31A"/>
    <w:multiLevelType w:val="singleLevel"/>
    <w:tmpl w:val="58DCB31A"/>
    <w:lvl w:ilvl="0" w:tentative="0">
      <w:start w:val="1"/>
      <w:numFmt w:val="decimal"/>
      <w:suff w:val="nothing"/>
      <w:lvlText w:val="%1、"/>
      <w:lvlJc w:val="left"/>
    </w:lvl>
  </w:abstractNum>
  <w:abstractNum w:abstractNumId="3">
    <w:nsid w:val="5DC4004E"/>
    <w:multiLevelType w:val="multilevel"/>
    <w:tmpl w:val="5DC4004E"/>
    <w:lvl w:ilvl="0" w:tentative="0">
      <w:start w:val="13"/>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78"/>
    <w:rsid w:val="00007C86"/>
    <w:rsid w:val="00016F1E"/>
    <w:rsid w:val="000460D6"/>
    <w:rsid w:val="00053309"/>
    <w:rsid w:val="000722E6"/>
    <w:rsid w:val="00082611"/>
    <w:rsid w:val="0008640C"/>
    <w:rsid w:val="000A18D3"/>
    <w:rsid w:val="000A6538"/>
    <w:rsid w:val="000B2F36"/>
    <w:rsid w:val="000C4990"/>
    <w:rsid w:val="000E07FB"/>
    <w:rsid w:val="000E3A5A"/>
    <w:rsid w:val="00112399"/>
    <w:rsid w:val="00114C0B"/>
    <w:rsid w:val="001171E1"/>
    <w:rsid w:val="0013094F"/>
    <w:rsid w:val="001344A4"/>
    <w:rsid w:val="001461F0"/>
    <w:rsid w:val="00163AD9"/>
    <w:rsid w:val="00187D31"/>
    <w:rsid w:val="001A3019"/>
    <w:rsid w:val="001B6281"/>
    <w:rsid w:val="001F3A93"/>
    <w:rsid w:val="002054B4"/>
    <w:rsid w:val="002173D4"/>
    <w:rsid w:val="00234051"/>
    <w:rsid w:val="00251719"/>
    <w:rsid w:val="00252B5D"/>
    <w:rsid w:val="0026365A"/>
    <w:rsid w:val="002644BF"/>
    <w:rsid w:val="00265D4B"/>
    <w:rsid w:val="00272512"/>
    <w:rsid w:val="002B273F"/>
    <w:rsid w:val="002B3092"/>
    <w:rsid w:val="002C4519"/>
    <w:rsid w:val="002E7215"/>
    <w:rsid w:val="002F1744"/>
    <w:rsid w:val="002F425C"/>
    <w:rsid w:val="00322E8B"/>
    <w:rsid w:val="00323021"/>
    <w:rsid w:val="0034778C"/>
    <w:rsid w:val="00381F3E"/>
    <w:rsid w:val="003C146F"/>
    <w:rsid w:val="003C6ED9"/>
    <w:rsid w:val="003D74A2"/>
    <w:rsid w:val="003F0942"/>
    <w:rsid w:val="004061A7"/>
    <w:rsid w:val="004171E9"/>
    <w:rsid w:val="0043308E"/>
    <w:rsid w:val="0049440E"/>
    <w:rsid w:val="004A0170"/>
    <w:rsid w:val="004A048F"/>
    <w:rsid w:val="004A4D68"/>
    <w:rsid w:val="004E03EF"/>
    <w:rsid w:val="004F39AE"/>
    <w:rsid w:val="004F4C3F"/>
    <w:rsid w:val="00511813"/>
    <w:rsid w:val="0052329D"/>
    <w:rsid w:val="005341FE"/>
    <w:rsid w:val="00545AED"/>
    <w:rsid w:val="00550B78"/>
    <w:rsid w:val="00557AFF"/>
    <w:rsid w:val="00571E79"/>
    <w:rsid w:val="00581E14"/>
    <w:rsid w:val="00591AC6"/>
    <w:rsid w:val="005B7FCA"/>
    <w:rsid w:val="005F24C6"/>
    <w:rsid w:val="0060607C"/>
    <w:rsid w:val="00607456"/>
    <w:rsid w:val="006513BF"/>
    <w:rsid w:val="00682720"/>
    <w:rsid w:val="00684D1C"/>
    <w:rsid w:val="006A19A0"/>
    <w:rsid w:val="006B157C"/>
    <w:rsid w:val="006B7ADE"/>
    <w:rsid w:val="006C0A89"/>
    <w:rsid w:val="006C7A66"/>
    <w:rsid w:val="006E2BE6"/>
    <w:rsid w:val="006E7C1D"/>
    <w:rsid w:val="006F0E0C"/>
    <w:rsid w:val="00710ADE"/>
    <w:rsid w:val="00723069"/>
    <w:rsid w:val="00740B69"/>
    <w:rsid w:val="007439E3"/>
    <w:rsid w:val="00746950"/>
    <w:rsid w:val="00786B9B"/>
    <w:rsid w:val="007A3264"/>
    <w:rsid w:val="007C1FF1"/>
    <w:rsid w:val="007C7A1F"/>
    <w:rsid w:val="008069C2"/>
    <w:rsid w:val="0080729F"/>
    <w:rsid w:val="00823252"/>
    <w:rsid w:val="0083022B"/>
    <w:rsid w:val="00843822"/>
    <w:rsid w:val="0089085B"/>
    <w:rsid w:val="00896B81"/>
    <w:rsid w:val="008A1870"/>
    <w:rsid w:val="008A4256"/>
    <w:rsid w:val="008B6A83"/>
    <w:rsid w:val="008F2DB8"/>
    <w:rsid w:val="0090127C"/>
    <w:rsid w:val="0090295D"/>
    <w:rsid w:val="009042B3"/>
    <w:rsid w:val="00910E27"/>
    <w:rsid w:val="009B462A"/>
    <w:rsid w:val="009D4109"/>
    <w:rsid w:val="00A21317"/>
    <w:rsid w:val="00A34159"/>
    <w:rsid w:val="00A45886"/>
    <w:rsid w:val="00A65CB4"/>
    <w:rsid w:val="00A94CD3"/>
    <w:rsid w:val="00AC0814"/>
    <w:rsid w:val="00AC5B29"/>
    <w:rsid w:val="00AD4477"/>
    <w:rsid w:val="00AE3EC6"/>
    <w:rsid w:val="00AF7FC9"/>
    <w:rsid w:val="00B14EA3"/>
    <w:rsid w:val="00B239C6"/>
    <w:rsid w:val="00B3333D"/>
    <w:rsid w:val="00B501BE"/>
    <w:rsid w:val="00B536DD"/>
    <w:rsid w:val="00B7696A"/>
    <w:rsid w:val="00B91C26"/>
    <w:rsid w:val="00BB13C9"/>
    <w:rsid w:val="00BB2175"/>
    <w:rsid w:val="00BE18A5"/>
    <w:rsid w:val="00BF4BC9"/>
    <w:rsid w:val="00BF5699"/>
    <w:rsid w:val="00C022E6"/>
    <w:rsid w:val="00C12550"/>
    <w:rsid w:val="00C25619"/>
    <w:rsid w:val="00C31474"/>
    <w:rsid w:val="00C5037E"/>
    <w:rsid w:val="00C67173"/>
    <w:rsid w:val="00C76385"/>
    <w:rsid w:val="00C826C8"/>
    <w:rsid w:val="00C95768"/>
    <w:rsid w:val="00CB4DA7"/>
    <w:rsid w:val="00CD13A7"/>
    <w:rsid w:val="00CF01A9"/>
    <w:rsid w:val="00CF48E8"/>
    <w:rsid w:val="00D147EB"/>
    <w:rsid w:val="00D15CB5"/>
    <w:rsid w:val="00D56943"/>
    <w:rsid w:val="00D7071B"/>
    <w:rsid w:val="00D77BB9"/>
    <w:rsid w:val="00DC741F"/>
    <w:rsid w:val="00DD7FF6"/>
    <w:rsid w:val="00DE7DF2"/>
    <w:rsid w:val="00DF76A9"/>
    <w:rsid w:val="00E10C8F"/>
    <w:rsid w:val="00E24017"/>
    <w:rsid w:val="00E26330"/>
    <w:rsid w:val="00E425F0"/>
    <w:rsid w:val="00E52A80"/>
    <w:rsid w:val="00E549EF"/>
    <w:rsid w:val="00E7425D"/>
    <w:rsid w:val="00EA040C"/>
    <w:rsid w:val="00EA18D0"/>
    <w:rsid w:val="00EA42DA"/>
    <w:rsid w:val="00EB157D"/>
    <w:rsid w:val="00EC120E"/>
    <w:rsid w:val="00EC5C08"/>
    <w:rsid w:val="00F045DB"/>
    <w:rsid w:val="00F16FBC"/>
    <w:rsid w:val="00F269AF"/>
    <w:rsid w:val="00F419F6"/>
    <w:rsid w:val="00F66A2D"/>
    <w:rsid w:val="00FA1D90"/>
    <w:rsid w:val="00FA4744"/>
    <w:rsid w:val="00FC64B1"/>
    <w:rsid w:val="00FD1EBC"/>
    <w:rsid w:val="035D20D5"/>
    <w:rsid w:val="1E030169"/>
    <w:rsid w:val="23E821B4"/>
    <w:rsid w:val="360E1BAC"/>
    <w:rsid w:val="38D8234E"/>
    <w:rsid w:val="3DEC3E50"/>
    <w:rsid w:val="3E3A352B"/>
    <w:rsid w:val="420A239F"/>
    <w:rsid w:val="46812975"/>
    <w:rsid w:val="4DFC21DB"/>
    <w:rsid w:val="5062179F"/>
    <w:rsid w:val="55D32009"/>
    <w:rsid w:val="5F7E5124"/>
    <w:rsid w:val="6903002E"/>
    <w:rsid w:val="719347B6"/>
    <w:rsid w:val="74786FDA"/>
    <w:rsid w:val="79224794"/>
    <w:rsid w:val="7C2D578D"/>
    <w:rsid w:val="7DDE6A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jc w:val="center"/>
      <w:outlineLvl w:val="0"/>
    </w:pPr>
    <w:rPr>
      <w:rFonts w:ascii="宋体" w:hAnsi="Times New Roman"/>
      <w:b/>
      <w:sz w:val="30"/>
      <w:szCs w:val="24"/>
      <w:lang w:val="zh-CN"/>
    </w:rPr>
  </w:style>
  <w:style w:type="paragraph" w:styleId="3">
    <w:name w:val="heading 2"/>
    <w:basedOn w:val="4"/>
    <w:next w:val="1"/>
    <w:link w:val="15"/>
    <w:qFormat/>
    <w:uiPriority w:val="99"/>
    <w:pPr>
      <w:tabs>
        <w:tab w:val="right" w:leader="dot" w:pos="8296"/>
      </w:tabs>
      <w:adjustRightInd w:val="0"/>
      <w:jc w:val="left"/>
      <w:textAlignment w:val="baseline"/>
      <w:outlineLvl w:val="1"/>
    </w:pPr>
    <w:rPr>
      <w:rFonts w:ascii="Times New Roman" w:hAnsi="Times New Roman"/>
      <w:b/>
      <w:sz w:val="24"/>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toc 1"/>
    <w:basedOn w:val="1"/>
    <w:next w:val="1"/>
    <w:semiHidden/>
    <w:qFormat/>
    <w:uiPriority w:val="99"/>
  </w:style>
  <w:style w:type="paragraph" w:styleId="5">
    <w:name w:val="Body Text"/>
    <w:basedOn w:val="1"/>
    <w:link w:val="21"/>
    <w:semiHidden/>
    <w:qFormat/>
    <w:uiPriority w:val="99"/>
    <w:pPr>
      <w:spacing w:after="120"/>
    </w:pPr>
  </w:style>
  <w:style w:type="paragraph" w:styleId="6">
    <w:name w:val="Date"/>
    <w:basedOn w:val="1"/>
    <w:next w:val="1"/>
    <w:link w:val="23"/>
    <w:semiHidden/>
    <w:qFormat/>
    <w:uiPriority w:val="99"/>
    <w:pPr>
      <w:ind w:left="100" w:leftChars="2500"/>
    </w:pPr>
  </w:style>
  <w:style w:type="paragraph" w:styleId="7">
    <w:name w:val="footer"/>
    <w:basedOn w:val="1"/>
    <w:link w:val="17"/>
    <w:semiHidden/>
    <w:qFormat/>
    <w:uiPriority w:val="99"/>
    <w:pPr>
      <w:tabs>
        <w:tab w:val="center" w:pos="4153"/>
        <w:tab w:val="right" w:pos="8306"/>
      </w:tabs>
      <w:snapToGrid w:val="0"/>
      <w:jc w:val="left"/>
    </w:pPr>
    <w:rPr>
      <w:sz w:val="18"/>
      <w:szCs w:val="18"/>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18"/>
    <w:qFormat/>
    <w:uiPriority w:val="99"/>
    <w:pPr>
      <w:spacing w:line="300" w:lineRule="auto"/>
      <w:ind w:firstLine="480" w:firstLineChars="200"/>
      <w:jc w:val="left"/>
    </w:pPr>
    <w:rPr>
      <w:rFonts w:ascii="Times New Roman" w:hAnsi="Times New Roman"/>
      <w:sz w:val="24"/>
      <w:szCs w:val="24"/>
    </w:rPr>
  </w:style>
  <w:style w:type="paragraph" w:styleId="10">
    <w:name w:val="Body Text First Indent"/>
    <w:basedOn w:val="5"/>
    <w:link w:val="22"/>
    <w:qFormat/>
    <w:uiPriority w:val="99"/>
    <w:pPr>
      <w:ind w:firstLine="420" w:firstLineChars="100"/>
    </w:pPr>
    <w:rPr>
      <w:rFonts w:ascii="Times New Roman" w:hAnsi="Times New Roman"/>
      <w:szCs w:val="24"/>
    </w:rPr>
  </w:style>
  <w:style w:type="character" w:styleId="13">
    <w:name w:val="Hyperlink"/>
    <w:qFormat/>
    <w:uiPriority w:val="99"/>
    <w:rPr>
      <w:rFonts w:cs="Times New Roman"/>
      <w:color w:val="0000FF"/>
      <w:u w:val="single"/>
    </w:rPr>
  </w:style>
  <w:style w:type="character" w:customStyle="1" w:styleId="14">
    <w:name w:val="标题 1 Char"/>
    <w:link w:val="2"/>
    <w:qFormat/>
    <w:locked/>
    <w:uiPriority w:val="99"/>
    <w:rPr>
      <w:rFonts w:ascii="宋体" w:hAnsi="Times New Roman" w:eastAsia="宋体" w:cs="Times New Roman"/>
      <w:b/>
      <w:sz w:val="24"/>
      <w:szCs w:val="24"/>
      <w:lang w:val="zh-CN"/>
    </w:rPr>
  </w:style>
  <w:style w:type="character" w:customStyle="1" w:styleId="15">
    <w:name w:val="标题 2 Char"/>
    <w:link w:val="3"/>
    <w:qFormat/>
    <w:locked/>
    <w:uiPriority w:val="99"/>
    <w:rPr>
      <w:rFonts w:ascii="Times New Roman" w:hAnsi="Times New Roman" w:eastAsia="宋体" w:cs="Times New Roman"/>
      <w:b/>
      <w:sz w:val="20"/>
      <w:szCs w:val="20"/>
      <w:lang w:val="en-US" w:eastAsia="zh-CN"/>
    </w:rPr>
  </w:style>
  <w:style w:type="character" w:customStyle="1" w:styleId="16">
    <w:name w:val="页眉 Char"/>
    <w:link w:val="8"/>
    <w:semiHidden/>
    <w:qFormat/>
    <w:locked/>
    <w:uiPriority w:val="99"/>
    <w:rPr>
      <w:rFonts w:cs="Times New Roman"/>
      <w:sz w:val="18"/>
      <w:szCs w:val="18"/>
    </w:rPr>
  </w:style>
  <w:style w:type="character" w:customStyle="1" w:styleId="17">
    <w:name w:val="页脚 Char"/>
    <w:link w:val="7"/>
    <w:semiHidden/>
    <w:qFormat/>
    <w:locked/>
    <w:uiPriority w:val="99"/>
    <w:rPr>
      <w:rFonts w:cs="Times New Roman"/>
      <w:sz w:val="18"/>
      <w:szCs w:val="18"/>
    </w:rPr>
  </w:style>
  <w:style w:type="character" w:customStyle="1" w:styleId="18">
    <w:name w:val="正文文本缩进 3 Char"/>
    <w:link w:val="9"/>
    <w:qFormat/>
    <w:locked/>
    <w:uiPriority w:val="99"/>
    <w:rPr>
      <w:rFonts w:ascii="Times New Roman" w:hAnsi="Times New Roman" w:eastAsia="宋体" w:cs="Times New Roman"/>
      <w:sz w:val="24"/>
      <w:szCs w:val="24"/>
    </w:rPr>
  </w:style>
  <w:style w:type="character" w:customStyle="1" w:styleId="19">
    <w:name w:val="cucd-0 Char"/>
    <w:link w:val="20"/>
    <w:qFormat/>
    <w:locked/>
    <w:uiPriority w:val="99"/>
    <w:rPr>
      <w:rFonts w:ascii="宋体" w:hAnsi="Times New Roman"/>
      <w:kern w:val="2"/>
      <w:sz w:val="24"/>
      <w:szCs w:val="24"/>
      <w:lang w:val="en-US" w:eastAsia="zh-CN" w:bidi="ar-SA"/>
    </w:rPr>
  </w:style>
  <w:style w:type="paragraph" w:customStyle="1" w:styleId="20">
    <w:name w:val="cucd-0"/>
    <w:link w:val="19"/>
    <w:qFormat/>
    <w:uiPriority w:val="99"/>
    <w:pPr>
      <w:spacing w:line="360" w:lineRule="auto"/>
      <w:ind w:firstLine="480" w:firstLineChars="200"/>
    </w:pPr>
    <w:rPr>
      <w:rFonts w:ascii="宋体" w:hAnsi="Times New Roman" w:eastAsia="宋体" w:cs="Times New Roman"/>
      <w:kern w:val="2"/>
      <w:sz w:val="24"/>
      <w:szCs w:val="24"/>
      <w:lang w:val="en-US" w:eastAsia="zh-CN" w:bidi="ar-SA"/>
    </w:rPr>
  </w:style>
  <w:style w:type="character" w:customStyle="1" w:styleId="21">
    <w:name w:val="正文文本 Char"/>
    <w:link w:val="5"/>
    <w:semiHidden/>
    <w:qFormat/>
    <w:locked/>
    <w:uiPriority w:val="99"/>
    <w:rPr>
      <w:rFonts w:cs="Times New Roman"/>
    </w:rPr>
  </w:style>
  <w:style w:type="character" w:customStyle="1" w:styleId="22">
    <w:name w:val="正文首行缩进 Char"/>
    <w:link w:val="10"/>
    <w:qFormat/>
    <w:locked/>
    <w:uiPriority w:val="99"/>
    <w:rPr>
      <w:rFonts w:ascii="Times New Roman" w:hAnsi="Times New Roman" w:eastAsia="宋体" w:cs="Times New Roman"/>
      <w:sz w:val="24"/>
      <w:szCs w:val="24"/>
    </w:rPr>
  </w:style>
  <w:style w:type="character" w:customStyle="1" w:styleId="23">
    <w:name w:val="日期 Char"/>
    <w:link w:val="6"/>
    <w:semiHidden/>
    <w:qFormat/>
    <w:locked/>
    <w:uiPriority w:val="99"/>
    <w:rPr>
      <w:rFonts w:cs="Times New Roman"/>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331</Words>
  <Characters>1888</Characters>
  <Lines>15</Lines>
  <Paragraphs>4</Paragraphs>
  <TotalTime>15</TotalTime>
  <ScaleCrop>false</ScaleCrop>
  <LinksUpToDate>false</LinksUpToDate>
  <CharactersWithSpaces>2215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2021-08-17T01:08:00Z</dcterms:created>
  <dc:creator>张树宁</dc:creator>
  <cp:lastModifiedBy>Administrator</cp:lastModifiedBy>
  <dcterms:modified xsi:type="dcterms:W3CDTF">2021-09-02T04:04:49Z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