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outlineLvl w:val="0"/>
        <w:rPr>
          <w:rFonts w:hint="eastAsia" w:ascii="宋体" w:hAnsi="宋体"/>
          <w:b w:val="0"/>
          <w:bCs w:val="0"/>
          <w:sz w:val="32"/>
          <w:szCs w:val="32"/>
        </w:rPr>
      </w:pPr>
      <w:r>
        <w:rPr>
          <w:rFonts w:hint="eastAsia" w:ascii="宋体" w:hAnsi="宋体"/>
          <w:b w:val="0"/>
          <w:bCs w:val="0"/>
          <w:sz w:val="32"/>
          <w:szCs w:val="32"/>
        </w:rPr>
        <w:t>庄河市污废循环处理综合体-固体废弃物综合处理项目</w:t>
      </w:r>
    </w:p>
    <w:p>
      <w:pPr>
        <w:pStyle w:val="31"/>
        <w:outlineLvl w:val="0"/>
        <w:rPr>
          <w:b w:val="0"/>
          <w:bCs w:val="0"/>
          <w:sz w:val="32"/>
          <w:szCs w:val="32"/>
        </w:rPr>
      </w:pPr>
      <w:r>
        <w:rPr>
          <w:rFonts w:hint="eastAsia" w:ascii="宋体" w:hAnsi="宋体" w:eastAsia="宋体" w:cs="Times New Roman"/>
          <w:b w:val="0"/>
          <w:bCs w:val="0"/>
          <w:sz w:val="32"/>
          <w:szCs w:val="32"/>
        </w:rPr>
        <w:t>炉渣综合利用</w:t>
      </w:r>
      <w:r>
        <w:rPr>
          <w:rFonts w:hint="eastAsia" w:ascii="宋体" w:hAnsi="宋体" w:eastAsia="宋体" w:cs="Times New Roman"/>
          <w:b w:val="0"/>
          <w:bCs w:val="0"/>
          <w:sz w:val="32"/>
          <w:szCs w:val="32"/>
          <w:lang w:eastAsia="zh-CN"/>
        </w:rPr>
        <w:t>资格预审</w:t>
      </w:r>
      <w:r>
        <w:rPr>
          <w:rFonts w:hint="eastAsia"/>
          <w:b w:val="0"/>
          <w:bCs w:val="0"/>
          <w:sz w:val="32"/>
          <w:szCs w:val="32"/>
        </w:rPr>
        <w:t>公告</w:t>
      </w:r>
    </w:p>
    <w:p>
      <w:pPr>
        <w:spacing w:line="276" w:lineRule="auto"/>
        <w:ind w:firstLine="420"/>
        <w:jc w:val="both"/>
        <w:rPr>
          <w:rFonts w:ascii="宋体" w:hAnsi="宋体" w:eastAsia="宋体" w:cs="Times New Roman"/>
          <w:szCs w:val="21"/>
        </w:rPr>
      </w:pPr>
      <w:r>
        <w:rPr>
          <w:rFonts w:hint="eastAsia" w:ascii="宋体" w:hAnsi="宋体" w:eastAsia="宋体" w:cs="Times New Roman"/>
          <w:szCs w:val="21"/>
          <w:lang w:eastAsia="zh-CN"/>
        </w:rPr>
        <w:t>大连京城</w:t>
      </w:r>
      <w:r>
        <w:rPr>
          <w:rFonts w:hint="eastAsia" w:ascii="宋体" w:hAnsi="宋体" w:eastAsia="宋体" w:cs="Times New Roman"/>
          <w:szCs w:val="21"/>
        </w:rPr>
        <w:t>环保</w:t>
      </w:r>
      <w:r>
        <w:rPr>
          <w:rFonts w:hint="eastAsia" w:ascii="宋体" w:hAnsi="宋体" w:eastAsia="宋体" w:cs="Times New Roman"/>
          <w:szCs w:val="21"/>
          <w:lang w:eastAsia="zh-CN"/>
        </w:rPr>
        <w:t>产业</w:t>
      </w:r>
      <w:r>
        <w:rPr>
          <w:rFonts w:hint="eastAsia" w:ascii="宋体" w:hAnsi="宋体" w:eastAsia="宋体" w:cs="Times New Roman"/>
          <w:szCs w:val="21"/>
        </w:rPr>
        <w:t>有限公司对</w:t>
      </w:r>
      <w:r>
        <w:rPr>
          <w:rFonts w:hint="eastAsia" w:ascii="宋体" w:hAnsi="宋体" w:eastAsia="宋体" w:cs="Times New Roman"/>
          <w:szCs w:val="21"/>
          <w:lang w:eastAsia="zh-CN"/>
        </w:rPr>
        <w:t>庄河市污废循环处理综合体</w:t>
      </w:r>
      <w:r>
        <w:rPr>
          <w:rFonts w:hint="eastAsia" w:ascii="宋体" w:hAnsi="宋体" w:eastAsia="宋体" w:cs="Times New Roman"/>
          <w:szCs w:val="21"/>
          <w:lang w:val="en-US" w:eastAsia="zh-CN"/>
        </w:rPr>
        <w:t>-固体废弃物综合处理</w:t>
      </w:r>
      <w:r>
        <w:rPr>
          <w:rFonts w:hint="eastAsia" w:ascii="宋体" w:hAnsi="宋体" w:eastAsia="宋体" w:cs="Times New Roman"/>
          <w:szCs w:val="21"/>
        </w:rPr>
        <w:t>项目炉渣综合利用进行</w:t>
      </w:r>
      <w:r>
        <w:rPr>
          <w:rFonts w:hint="eastAsia" w:ascii="宋体" w:hAnsi="宋体" w:eastAsia="宋体" w:cs="Times New Roman"/>
          <w:szCs w:val="21"/>
          <w:lang w:val="en-US" w:eastAsia="zh-CN"/>
        </w:rPr>
        <w:t>公开</w:t>
      </w:r>
      <w:r>
        <w:rPr>
          <w:rFonts w:hint="eastAsia" w:ascii="宋体" w:hAnsi="宋体" w:eastAsia="宋体" w:cs="Times New Roman"/>
          <w:szCs w:val="21"/>
        </w:rPr>
        <w:t>招标，</w:t>
      </w:r>
      <w:r>
        <w:rPr>
          <w:rFonts w:hint="eastAsia" w:ascii="宋体" w:hAnsi="宋体" w:eastAsia="宋体" w:cs="Times New Roman"/>
          <w:szCs w:val="21"/>
          <w:lang w:val="en-US" w:eastAsia="zh-CN"/>
        </w:rPr>
        <w:t>欢迎</w:t>
      </w:r>
      <w:r>
        <w:rPr>
          <w:rFonts w:hint="eastAsia" w:ascii="宋体" w:hAnsi="宋体" w:eastAsia="宋体" w:cs="Times New Roman"/>
          <w:szCs w:val="21"/>
        </w:rPr>
        <w:t>具备投标资格和能力的投标人参加投标。有关事项如下：</w:t>
      </w:r>
    </w:p>
    <w:p>
      <w:pPr>
        <w:numPr>
          <w:ilvl w:val="0"/>
          <w:numId w:val="2"/>
        </w:numPr>
        <w:spacing w:line="276" w:lineRule="auto"/>
        <w:ind w:firstLine="420"/>
        <w:jc w:val="both"/>
        <w:rPr>
          <w:rFonts w:hint="eastAsia" w:ascii="Times New Roman" w:hAnsi="Times New Roman" w:eastAsia="宋体" w:cs="Times New Roman"/>
          <w:szCs w:val="21"/>
        </w:rPr>
      </w:pPr>
      <w:r>
        <w:rPr>
          <w:rFonts w:hint="eastAsia" w:ascii="宋体" w:hAnsi="宋体" w:eastAsia="宋体" w:cs="Times New Roman"/>
          <w:szCs w:val="21"/>
        </w:rPr>
        <w:t xml:space="preserve">项目名称: </w:t>
      </w:r>
      <w:r>
        <w:rPr>
          <w:rFonts w:hint="eastAsia" w:ascii="Times New Roman" w:hAnsi="Times New Roman" w:eastAsia="宋体" w:cs="Times New Roman"/>
          <w:szCs w:val="21"/>
          <w:lang w:eastAsia="zh-CN"/>
        </w:rPr>
        <w:t>庄河市污废循环处理综合体</w:t>
      </w:r>
      <w:r>
        <w:rPr>
          <w:rFonts w:hint="eastAsia" w:ascii="Times New Roman" w:hAnsi="Times New Roman" w:eastAsia="宋体" w:cs="Times New Roman"/>
          <w:szCs w:val="21"/>
          <w:lang w:val="en-US" w:eastAsia="zh-CN"/>
        </w:rPr>
        <w:t>-固体废弃物综合处理</w:t>
      </w:r>
      <w:r>
        <w:rPr>
          <w:rFonts w:hint="eastAsia" w:ascii="Times New Roman" w:hAnsi="Times New Roman" w:eastAsia="宋体" w:cs="Times New Roman"/>
          <w:szCs w:val="21"/>
        </w:rPr>
        <w:t>项目</w:t>
      </w:r>
    </w:p>
    <w:p>
      <w:pPr>
        <w:numPr>
          <w:ilvl w:val="0"/>
          <w:numId w:val="0"/>
        </w:numPr>
        <w:spacing w:line="276" w:lineRule="auto"/>
        <w:ind w:firstLine="840" w:firstLineChars="400"/>
        <w:jc w:val="both"/>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项目地点：</w:t>
      </w:r>
      <w:r>
        <w:rPr>
          <w:rFonts w:hint="eastAsia" w:ascii="宋体" w:hAnsi="宋体"/>
          <w:color w:val="auto"/>
          <w:szCs w:val="21"/>
        </w:rPr>
        <w:t>大连庄河市</w:t>
      </w:r>
      <w:r>
        <w:rPr>
          <w:rFonts w:hint="eastAsia" w:ascii="宋体" w:hAnsi="宋体" w:cs="Arial"/>
          <w:color w:val="auto"/>
        </w:rPr>
        <w:t>临港装备及海洋工程产业园污废循环处理综合体</w:t>
      </w:r>
    </w:p>
    <w:p>
      <w:pPr>
        <w:numPr>
          <w:ilvl w:val="0"/>
          <w:numId w:val="0"/>
        </w:numPr>
        <w:spacing w:line="276" w:lineRule="auto"/>
        <w:ind w:left="420" w:hanging="420" w:hangingChars="200"/>
        <w:jc w:val="both"/>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建设规模：日处理生活垃圾量</w:t>
      </w:r>
      <w:r>
        <w:rPr>
          <w:rFonts w:hint="eastAsia" w:ascii="宋体" w:hAnsi="宋体" w:eastAsia="宋体" w:cs="Times New Roman"/>
          <w:color w:val="auto"/>
          <w:szCs w:val="21"/>
          <w:lang w:val="en-US" w:eastAsia="zh-CN"/>
        </w:rPr>
        <w:t>6</w:t>
      </w:r>
      <w:r>
        <w:rPr>
          <w:rFonts w:hint="eastAsia" w:ascii="宋体" w:hAnsi="宋体" w:eastAsia="宋体" w:cs="Times New Roman"/>
          <w:color w:val="auto"/>
          <w:szCs w:val="21"/>
        </w:rPr>
        <w:t>00吨，年处理生活垃圾总量为</w:t>
      </w:r>
      <w:r>
        <w:rPr>
          <w:rFonts w:hint="eastAsia" w:ascii="宋体" w:hAnsi="宋体" w:eastAsia="宋体" w:cs="Times New Roman"/>
          <w:color w:val="auto"/>
          <w:szCs w:val="21"/>
          <w:lang w:val="en-US" w:eastAsia="zh-CN"/>
        </w:rPr>
        <w:t>21.9</w:t>
      </w:r>
      <w:r>
        <w:rPr>
          <w:rFonts w:hint="eastAsia" w:ascii="宋体" w:hAnsi="宋体" w:eastAsia="宋体" w:cs="Times New Roman"/>
          <w:color w:val="auto"/>
          <w:szCs w:val="21"/>
        </w:rPr>
        <w:t>万吨；平均日处理市政污泥50吨，年处理总量为1.8万吨。</w:t>
      </w:r>
    </w:p>
    <w:p>
      <w:pPr>
        <w:numPr>
          <w:ilvl w:val="0"/>
          <w:numId w:val="0"/>
        </w:numPr>
        <w:spacing w:line="276" w:lineRule="auto"/>
        <w:ind w:left="840" w:leftChars="400" w:firstLine="0" w:firstLineChars="0"/>
        <w:jc w:val="both"/>
        <w:rPr>
          <w:rFonts w:hint="eastAsia" w:ascii="宋体" w:hAnsi="宋体" w:eastAsia="宋体" w:cs="Times New Roman"/>
          <w:szCs w:val="21"/>
        </w:rPr>
      </w:pPr>
      <w:r>
        <w:rPr>
          <w:rFonts w:hint="eastAsia" w:ascii="宋体" w:hAnsi="宋体" w:eastAsia="宋体" w:cs="Times New Roman"/>
          <w:color w:val="auto"/>
          <w:szCs w:val="21"/>
        </w:rPr>
        <w:t xml:space="preserve">招标范围： </w:t>
      </w:r>
      <w:r>
        <w:rPr>
          <w:rFonts w:hint="eastAsia" w:ascii="宋体" w:hAnsi="宋体" w:eastAsia="宋体" w:cs="Times New Roman"/>
          <w:color w:val="auto"/>
          <w:szCs w:val="21"/>
          <w:lang w:eastAsia="zh-CN"/>
        </w:rPr>
        <w:t>庄河市污废循环处理综合体</w:t>
      </w:r>
      <w:r>
        <w:rPr>
          <w:rFonts w:hint="eastAsia" w:ascii="宋体" w:hAnsi="宋体" w:eastAsia="宋体" w:cs="Times New Roman"/>
          <w:color w:val="auto"/>
          <w:szCs w:val="21"/>
          <w:lang w:val="en-US" w:eastAsia="zh-CN"/>
        </w:rPr>
        <w:t>-固体废弃物综合处理</w:t>
      </w:r>
      <w:r>
        <w:rPr>
          <w:rFonts w:hint="eastAsia" w:ascii="Times New Roman" w:hAnsi="Times New Roman" w:eastAsia="宋体" w:cs="Times New Roman"/>
          <w:color w:val="auto"/>
          <w:szCs w:val="21"/>
        </w:rPr>
        <w:t>项目</w:t>
      </w:r>
      <w:r>
        <w:rPr>
          <w:rFonts w:hint="eastAsia" w:ascii="宋体" w:hAnsi="宋体" w:eastAsia="宋体" w:cs="Times New Roman"/>
          <w:color w:val="auto"/>
          <w:szCs w:val="21"/>
        </w:rPr>
        <w:t>炉渣处置运输及相关服务</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 xml:space="preserve">平均炉渣产生率约为 </w:t>
      </w:r>
      <w:r>
        <w:rPr>
          <w:rFonts w:hint="eastAsia" w:ascii="宋体" w:hAnsi="宋体" w:eastAsia="宋体" w:cs="Times New Roman"/>
          <w:color w:val="auto"/>
          <w:szCs w:val="21"/>
          <w:lang w:val="en-US" w:eastAsia="zh-CN"/>
        </w:rPr>
        <w:t>20</w:t>
      </w:r>
      <w:r>
        <w:rPr>
          <w:rFonts w:hint="eastAsia" w:ascii="宋体" w:hAnsi="宋体" w:eastAsia="宋体" w:cs="Times New Roman"/>
          <w:color w:val="auto"/>
          <w:szCs w:val="21"/>
        </w:rPr>
        <w:t>%（</w:t>
      </w:r>
      <w:r>
        <w:rPr>
          <w:rFonts w:hint="eastAsia" w:ascii="宋体" w:hAnsi="宋体" w:eastAsia="宋体" w:cs="Times New Roman"/>
          <w:b/>
          <w:bCs/>
          <w:color w:val="auto"/>
          <w:szCs w:val="21"/>
        </w:rPr>
        <w:t xml:space="preserve">年产量约 </w:t>
      </w:r>
      <w:r>
        <w:rPr>
          <w:rFonts w:hint="eastAsia" w:ascii="宋体" w:hAnsi="宋体" w:eastAsia="宋体" w:cs="Times New Roman"/>
          <w:b/>
          <w:bCs/>
          <w:color w:val="auto"/>
          <w:szCs w:val="21"/>
          <w:lang w:val="en-US" w:eastAsia="zh-CN"/>
        </w:rPr>
        <w:t>3.86</w:t>
      </w:r>
      <w:r>
        <w:rPr>
          <w:rFonts w:hint="eastAsia" w:ascii="宋体" w:hAnsi="宋体" w:eastAsia="宋体" w:cs="Times New Roman"/>
          <w:b/>
          <w:bCs/>
          <w:color w:val="auto"/>
          <w:szCs w:val="21"/>
        </w:rPr>
        <w:t>万吨</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w:t>
      </w:r>
      <w:r>
        <w:rPr>
          <w:rFonts w:hint="eastAsia" w:ascii="宋体" w:hAnsi="宋体" w:eastAsia="宋体" w:cs="Times New Roman"/>
          <w:szCs w:val="21"/>
          <w:lang w:eastAsia="zh-CN"/>
        </w:rPr>
        <w:t>具体以招标人实际计量为准</w:t>
      </w:r>
      <w:r>
        <w:rPr>
          <w:rFonts w:hint="eastAsia" w:ascii="宋体" w:hAnsi="宋体" w:eastAsia="宋体" w:cs="Times New Roman"/>
          <w:szCs w:val="21"/>
        </w:rPr>
        <w:t>。炉渣采用</w:t>
      </w:r>
      <w:r>
        <w:rPr>
          <w:rFonts w:hint="eastAsia" w:ascii="宋体" w:hAnsi="宋体" w:eastAsia="宋体" w:cs="Times New Roman"/>
          <w:szCs w:val="21"/>
          <w:lang w:val="en-US" w:eastAsia="zh-CN"/>
        </w:rPr>
        <w:t>出</w:t>
      </w:r>
      <w:r>
        <w:rPr>
          <w:rFonts w:hint="eastAsia" w:ascii="宋体" w:hAnsi="宋体" w:eastAsia="宋体" w:cs="Times New Roman"/>
          <w:szCs w:val="21"/>
        </w:rPr>
        <w:t xml:space="preserve">售的方式处理，相关招标范围如下： </w:t>
      </w:r>
    </w:p>
    <w:p>
      <w:pPr>
        <w:numPr>
          <w:ilvl w:val="0"/>
          <w:numId w:val="0"/>
        </w:numPr>
        <w:spacing w:line="276" w:lineRule="auto"/>
        <w:ind w:left="420" w:leftChars="200" w:firstLine="0" w:firstLineChars="0"/>
        <w:jc w:val="both"/>
        <w:rPr>
          <w:rFonts w:hint="eastAsia" w:ascii="宋体" w:hAnsi="宋体" w:eastAsia="宋体" w:cs="Times New Roman"/>
          <w:szCs w:val="21"/>
        </w:rPr>
      </w:pPr>
      <w:r>
        <w:rPr>
          <w:rFonts w:hint="eastAsia" w:ascii="宋体" w:hAnsi="宋体" w:eastAsia="宋体" w:cs="Times New Roman"/>
          <w:szCs w:val="21"/>
          <w:lang w:val="en-US" w:eastAsia="zh-CN"/>
        </w:rPr>
        <w:t>1、</w:t>
      </w:r>
      <w:r>
        <w:rPr>
          <w:rFonts w:hint="eastAsia" w:ascii="宋体" w:hAnsi="宋体" w:eastAsia="宋体" w:cs="Times New Roman"/>
          <w:szCs w:val="21"/>
        </w:rPr>
        <w:t xml:space="preserve">中标人负责炉渣处理的土地、厂房建设和水、电以及处理设备的投资、安装、调试，相关水、电、人员工资及保险、税费、设备的维护费用等由中标人承担。 </w:t>
      </w:r>
    </w:p>
    <w:p>
      <w:pPr>
        <w:numPr>
          <w:ilvl w:val="0"/>
          <w:numId w:val="0"/>
        </w:numPr>
        <w:spacing w:line="276" w:lineRule="auto"/>
        <w:ind w:firstLine="420" w:firstLineChars="200"/>
        <w:jc w:val="both"/>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投标人负责</w:t>
      </w:r>
      <w:r>
        <w:rPr>
          <w:rFonts w:hint="eastAsia" w:ascii="宋体" w:hAnsi="宋体" w:eastAsia="宋体" w:cs="Times New Roman"/>
          <w:szCs w:val="21"/>
          <w:lang w:val="en-US" w:eastAsia="zh-CN"/>
        </w:rPr>
        <w:t>每天清运炉渣和维持现场、渣坑附近卫生等</w:t>
      </w:r>
      <w:r>
        <w:rPr>
          <w:rFonts w:hint="eastAsia" w:ascii="宋体" w:hAnsi="宋体" w:eastAsia="宋体" w:cs="Times New Roman"/>
          <w:szCs w:val="21"/>
        </w:rPr>
        <w:t xml:space="preserve">； </w:t>
      </w:r>
    </w:p>
    <w:p>
      <w:pPr>
        <w:numPr>
          <w:ilvl w:val="0"/>
          <w:numId w:val="0"/>
        </w:numPr>
        <w:spacing w:line="276" w:lineRule="auto"/>
        <w:ind w:firstLine="420" w:firstLineChars="200"/>
        <w:jc w:val="both"/>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lang w:val="en-US" w:eastAsia="zh-CN"/>
        </w:rPr>
        <w:t>3、</w:t>
      </w:r>
      <w:r>
        <w:rPr>
          <w:rFonts w:hint="eastAsia" w:ascii="宋体" w:hAnsi="宋体" w:eastAsia="宋体" w:cs="Times New Roman"/>
          <w:color w:val="auto"/>
          <w:szCs w:val="21"/>
          <w:shd w:val="clear" w:color="auto" w:fill="auto"/>
        </w:rPr>
        <w:t xml:space="preserve">投标人中标后必须完成如下事项： </w:t>
      </w:r>
    </w:p>
    <w:p>
      <w:pPr>
        <w:numPr>
          <w:ilvl w:val="0"/>
          <w:numId w:val="0"/>
        </w:numPr>
        <w:spacing w:line="276" w:lineRule="auto"/>
        <w:ind w:left="420" w:leftChars="200" w:firstLine="0" w:firstLineChars="0"/>
        <w:jc w:val="both"/>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3.1投标人中标后须 1 个月内在本项目所在行政区域内成立独立的企业法人，并于招标人投产产生炉渣后，开始</w:t>
      </w:r>
      <w:r>
        <w:rPr>
          <w:rFonts w:hint="eastAsia" w:ascii="宋体" w:hAnsi="宋体" w:eastAsia="宋体" w:cs="Times New Roman"/>
          <w:color w:val="auto"/>
          <w:szCs w:val="21"/>
          <w:shd w:val="clear" w:color="auto" w:fill="auto"/>
          <w:lang w:eastAsia="zh-CN"/>
        </w:rPr>
        <w:t>炉渣</w:t>
      </w:r>
      <w:r>
        <w:rPr>
          <w:rFonts w:hint="eastAsia" w:ascii="宋体" w:hAnsi="宋体" w:eastAsia="宋体" w:cs="Times New Roman"/>
          <w:color w:val="auto"/>
          <w:szCs w:val="21"/>
          <w:shd w:val="clear" w:color="auto" w:fill="auto"/>
        </w:rPr>
        <w:t>外运处理服务；</w:t>
      </w:r>
      <w:r>
        <w:rPr>
          <w:rFonts w:hint="eastAsia" w:ascii="宋体" w:hAnsi="宋体" w:eastAsia="宋体" w:cs="Times New Roman"/>
          <w:color w:val="auto"/>
          <w:szCs w:val="21"/>
          <w:shd w:val="clear" w:color="auto" w:fill="auto"/>
          <w:lang w:val="en-US" w:eastAsia="zh-CN"/>
        </w:rPr>
        <w:t>4</w:t>
      </w:r>
      <w:r>
        <w:rPr>
          <w:rFonts w:hint="eastAsia" w:ascii="宋体" w:hAnsi="宋体" w:eastAsia="宋体" w:cs="Times New Roman"/>
          <w:color w:val="auto"/>
          <w:szCs w:val="21"/>
          <w:shd w:val="clear" w:color="auto" w:fill="auto"/>
        </w:rPr>
        <w:t>个月内按要求完成相关炉渣处理的</w:t>
      </w:r>
      <w:r>
        <w:rPr>
          <w:rFonts w:hint="eastAsia" w:ascii="宋体" w:hAnsi="宋体" w:eastAsia="宋体" w:cs="Times New Roman"/>
          <w:color w:val="auto"/>
          <w:szCs w:val="21"/>
          <w:shd w:val="clear" w:color="auto" w:fill="auto"/>
          <w:lang w:val="en-US" w:eastAsia="zh-CN"/>
        </w:rPr>
        <w:t>土地、</w:t>
      </w:r>
      <w:r>
        <w:rPr>
          <w:rFonts w:hint="eastAsia" w:ascii="宋体" w:hAnsi="宋体" w:eastAsia="宋体" w:cs="Times New Roman"/>
          <w:color w:val="auto"/>
          <w:szCs w:val="21"/>
          <w:shd w:val="clear" w:color="auto" w:fill="auto"/>
        </w:rPr>
        <w:t>环评</w:t>
      </w:r>
      <w:r>
        <w:rPr>
          <w:rFonts w:hint="eastAsia" w:ascii="宋体" w:hAnsi="宋体" w:eastAsia="宋体" w:cs="Times New Roman"/>
          <w:color w:val="auto"/>
          <w:szCs w:val="21"/>
          <w:shd w:val="clear" w:color="auto" w:fill="auto"/>
          <w:lang w:val="en-US" w:eastAsia="zh-CN"/>
        </w:rPr>
        <w:t>等</w:t>
      </w:r>
      <w:r>
        <w:rPr>
          <w:rFonts w:hint="eastAsia" w:ascii="宋体" w:hAnsi="宋体" w:eastAsia="宋体" w:cs="Times New Roman"/>
          <w:color w:val="auto"/>
          <w:szCs w:val="21"/>
          <w:shd w:val="clear" w:color="auto" w:fill="auto"/>
        </w:rPr>
        <w:t xml:space="preserve">工作，1年内必须通过环保验收； </w:t>
      </w:r>
    </w:p>
    <w:p>
      <w:pPr>
        <w:numPr>
          <w:ilvl w:val="0"/>
          <w:numId w:val="0"/>
        </w:numPr>
        <w:spacing w:line="276" w:lineRule="auto"/>
        <w:ind w:firstLine="420" w:firstLineChars="200"/>
        <w:jc w:val="both"/>
        <w:rPr>
          <w:rFonts w:hint="eastAsia" w:ascii="宋体" w:hAnsi="宋体" w:eastAsia="宋体" w:cs="Times New Roman"/>
          <w:color w:val="auto"/>
          <w:szCs w:val="21"/>
          <w:shd w:val="clear" w:color="auto" w:fill="auto"/>
          <w:lang w:val="en-US" w:eastAsia="zh-CN"/>
        </w:rPr>
      </w:pPr>
      <w:r>
        <w:rPr>
          <w:rFonts w:hint="eastAsia" w:ascii="宋体" w:hAnsi="宋体" w:eastAsia="宋体" w:cs="Times New Roman"/>
          <w:color w:val="auto"/>
          <w:szCs w:val="21"/>
          <w:shd w:val="clear" w:color="auto" w:fill="auto"/>
        </w:rPr>
        <w:t>3.2合同签订后，中标人应立即组织进场对已产生的</w:t>
      </w:r>
      <w:r>
        <w:rPr>
          <w:rFonts w:hint="eastAsia" w:ascii="宋体" w:hAnsi="宋体" w:eastAsia="宋体" w:cs="Times New Roman"/>
          <w:color w:val="auto"/>
          <w:szCs w:val="21"/>
          <w:shd w:val="clear" w:color="auto" w:fill="auto"/>
          <w:lang w:eastAsia="zh-CN"/>
        </w:rPr>
        <w:t>炉渣</w:t>
      </w:r>
      <w:r>
        <w:rPr>
          <w:rFonts w:hint="eastAsia" w:ascii="宋体" w:hAnsi="宋体" w:eastAsia="宋体" w:cs="Times New Roman"/>
          <w:color w:val="auto"/>
          <w:szCs w:val="21"/>
          <w:shd w:val="clear" w:color="auto" w:fill="auto"/>
        </w:rPr>
        <w:t>进行依法合规处理</w:t>
      </w:r>
      <w:r>
        <w:rPr>
          <w:rFonts w:hint="eastAsia" w:ascii="宋体" w:hAnsi="宋体" w:eastAsia="宋体" w:cs="Times New Roman"/>
          <w:color w:val="auto"/>
          <w:szCs w:val="21"/>
          <w:shd w:val="clear" w:color="auto" w:fill="auto"/>
          <w:lang w:val="en-US" w:eastAsia="zh-CN"/>
        </w:rPr>
        <w:t>.具体以招</w:t>
      </w:r>
    </w:p>
    <w:p>
      <w:pPr>
        <w:numPr>
          <w:ilvl w:val="0"/>
          <w:numId w:val="0"/>
        </w:numPr>
        <w:spacing w:line="276" w:lineRule="auto"/>
        <w:ind w:firstLine="420" w:firstLineChars="200"/>
        <w:jc w:val="both"/>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lang w:val="en-US" w:eastAsia="zh-CN"/>
        </w:rPr>
        <w:t>标人通知为准</w:t>
      </w:r>
      <w:r>
        <w:rPr>
          <w:rFonts w:hint="eastAsia" w:ascii="宋体" w:hAnsi="宋体" w:eastAsia="宋体" w:cs="Times New Roman"/>
          <w:color w:val="auto"/>
          <w:szCs w:val="21"/>
          <w:shd w:val="clear" w:color="auto" w:fill="auto"/>
        </w:rPr>
        <w:t xml:space="preserve">。 </w:t>
      </w:r>
    </w:p>
    <w:p>
      <w:pPr>
        <w:spacing w:line="276" w:lineRule="auto"/>
        <w:ind w:firstLine="420"/>
        <w:jc w:val="both"/>
        <w:rPr>
          <w:rFonts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lang w:val="en-US" w:eastAsia="zh-CN"/>
        </w:rPr>
        <w:t>3.3</w:t>
      </w:r>
      <w:r>
        <w:rPr>
          <w:rFonts w:hint="eastAsia" w:ascii="宋体" w:hAnsi="宋体" w:eastAsia="宋体" w:cs="Times New Roman"/>
          <w:color w:val="auto"/>
          <w:szCs w:val="21"/>
          <w:shd w:val="clear" w:color="auto" w:fill="auto"/>
        </w:rPr>
        <w:t>炉渣处理结算以出厂渣量按实计算。</w:t>
      </w:r>
    </w:p>
    <w:p>
      <w:pPr>
        <w:spacing w:line="276" w:lineRule="auto"/>
        <w:ind w:firstLine="420"/>
        <w:jc w:val="both"/>
        <w:rPr>
          <w:rFonts w:ascii="宋体" w:hAnsi="宋体" w:eastAsia="宋体" w:cs="Times New Roman"/>
          <w:szCs w:val="21"/>
        </w:rPr>
      </w:pPr>
      <w:r>
        <w:rPr>
          <w:rFonts w:hint="eastAsia" w:ascii="宋体" w:hAnsi="宋体" w:eastAsia="宋体" w:cs="Times New Roman"/>
          <w:szCs w:val="21"/>
          <w:lang w:val="en-US" w:eastAsia="zh-CN"/>
        </w:rPr>
        <w:t>二</w:t>
      </w:r>
      <w:r>
        <w:rPr>
          <w:rFonts w:hint="eastAsia" w:ascii="宋体" w:hAnsi="宋体" w:eastAsia="宋体" w:cs="Times New Roman"/>
          <w:szCs w:val="21"/>
        </w:rPr>
        <w:t>、</w:t>
      </w:r>
      <w:r>
        <w:rPr>
          <w:rFonts w:hint="eastAsia" w:ascii="宋体" w:hAnsi="宋体" w:eastAsia="宋体" w:cs="Times New Roman"/>
          <w:szCs w:val="21"/>
          <w:lang w:val="en-US" w:eastAsia="zh-CN"/>
        </w:rPr>
        <w:t>招标人</w:t>
      </w:r>
      <w:r>
        <w:rPr>
          <w:rFonts w:hint="eastAsia" w:ascii="宋体" w:hAnsi="宋体" w:eastAsia="宋体" w:cs="Times New Roman"/>
          <w:szCs w:val="21"/>
        </w:rPr>
        <w:t>：</w:t>
      </w:r>
    </w:p>
    <w:p>
      <w:pPr>
        <w:spacing w:line="276" w:lineRule="auto"/>
        <w:ind w:firstLine="420"/>
        <w:jc w:val="both"/>
        <w:rPr>
          <w:rFonts w:ascii="宋体" w:hAnsi="宋体" w:eastAsia="宋体" w:cs="Times New Roman"/>
          <w:szCs w:val="21"/>
        </w:rPr>
      </w:pPr>
      <w:r>
        <w:rPr>
          <w:rFonts w:hint="eastAsia" w:ascii="宋体" w:hAnsi="宋体" w:eastAsia="宋体" w:cs="Times New Roman"/>
          <w:szCs w:val="21"/>
        </w:rPr>
        <w:t>1、名称：</w:t>
      </w:r>
      <w:r>
        <w:rPr>
          <w:rFonts w:hint="eastAsia" w:ascii="宋体" w:hAnsi="宋体" w:eastAsia="宋体" w:cs="Times New Roman"/>
          <w:szCs w:val="21"/>
          <w:lang w:eastAsia="zh-CN"/>
        </w:rPr>
        <w:t>大连京城环保产业</w:t>
      </w:r>
      <w:r>
        <w:rPr>
          <w:rFonts w:hint="eastAsia" w:ascii="宋体" w:hAnsi="宋体" w:eastAsia="宋体" w:cs="Times New Roman"/>
          <w:szCs w:val="21"/>
        </w:rPr>
        <w:t>有限公司</w:t>
      </w:r>
    </w:p>
    <w:p>
      <w:pPr>
        <w:spacing w:line="276" w:lineRule="auto"/>
        <w:ind w:firstLine="420"/>
        <w:jc w:val="both"/>
        <w:rPr>
          <w:rFonts w:hint="default" w:ascii="宋体" w:hAnsi="宋体" w:eastAsia="宋体" w:cs="Times New Roman"/>
          <w:szCs w:val="21"/>
          <w:lang w:val="en-US" w:eastAsia="zh-CN"/>
        </w:rPr>
      </w:pPr>
      <w:r>
        <w:rPr>
          <w:rFonts w:hint="eastAsia" w:ascii="宋体" w:hAnsi="宋体" w:eastAsia="宋体" w:cs="Times New Roman"/>
          <w:szCs w:val="21"/>
        </w:rPr>
        <w:t>2、地址：</w:t>
      </w:r>
      <w:r>
        <w:rPr>
          <w:rFonts w:hint="eastAsia" w:ascii="宋体" w:hAnsi="宋体"/>
          <w:color w:val="000000"/>
          <w:szCs w:val="21"/>
        </w:rPr>
        <w:t>大连庄河市</w:t>
      </w:r>
      <w:r>
        <w:rPr>
          <w:rFonts w:hint="eastAsia" w:ascii="宋体" w:hAnsi="宋体" w:cs="Arial"/>
          <w:color w:val="000000"/>
        </w:rPr>
        <w:t>临港装备及海洋工程产业园污废循环处理综合体</w:t>
      </w:r>
    </w:p>
    <w:p>
      <w:pPr>
        <w:spacing w:line="276" w:lineRule="auto"/>
        <w:ind w:firstLine="420"/>
        <w:jc w:val="both"/>
        <w:rPr>
          <w:rFonts w:hint="default" w:ascii="宋体" w:hAnsi="宋体" w:eastAsia="宋体" w:cs="Times New Roman"/>
          <w:szCs w:val="21"/>
          <w:lang w:val="en-US" w:eastAsia="zh-CN"/>
        </w:rPr>
      </w:pPr>
      <w:r>
        <w:rPr>
          <w:rFonts w:hint="eastAsia" w:ascii="宋体" w:hAnsi="宋体" w:eastAsia="宋体" w:cs="Times New Roman"/>
          <w:szCs w:val="21"/>
        </w:rPr>
        <w:t>3、联系人：</w:t>
      </w:r>
      <w:r>
        <w:rPr>
          <w:rFonts w:hint="eastAsia" w:ascii="宋体" w:hAnsi="宋体" w:eastAsia="宋体" w:cs="Times New Roman"/>
          <w:szCs w:val="21"/>
          <w:lang w:val="en-US" w:eastAsia="zh-CN"/>
        </w:rPr>
        <w:t>徐非   13331126855</w:t>
      </w:r>
    </w:p>
    <w:p>
      <w:pPr>
        <w:spacing w:line="276" w:lineRule="auto"/>
        <w:ind w:firstLine="420"/>
        <w:jc w:val="both"/>
        <w:rPr>
          <w:rFonts w:ascii="宋体" w:hAnsi="宋体" w:eastAsia="宋体" w:cs="Times New Roman"/>
          <w:szCs w:val="21"/>
        </w:rPr>
      </w:pPr>
      <w:r>
        <w:rPr>
          <w:rFonts w:hint="eastAsia" w:ascii="宋体" w:hAnsi="宋体" w:eastAsia="宋体" w:cs="Times New Roman"/>
          <w:szCs w:val="21"/>
          <w:lang w:val="en-US" w:eastAsia="zh-CN"/>
        </w:rPr>
        <w:t>三</w:t>
      </w:r>
      <w:r>
        <w:rPr>
          <w:rFonts w:hint="eastAsia" w:ascii="宋体" w:hAnsi="宋体" w:eastAsia="宋体" w:cs="Times New Roman"/>
          <w:szCs w:val="21"/>
        </w:rPr>
        <w:t>、投标人资格要求</w:t>
      </w:r>
    </w:p>
    <w:p>
      <w:pPr>
        <w:spacing w:line="240" w:lineRule="auto"/>
        <w:ind w:firstLine="420"/>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1、投标人必须满足《中华人民共和国政府采购法》二十二条之规定。</w:t>
      </w:r>
    </w:p>
    <w:p>
      <w:pPr>
        <w:spacing w:line="240" w:lineRule="auto"/>
        <w:ind w:left="424" w:leftChars="200" w:hanging="4" w:hangingChars="2"/>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2、投标人须具有工商行政管理部门核发的有效企业法人营业执照，</w:t>
      </w:r>
      <w:r>
        <w:rPr>
          <w:rFonts w:hint="eastAsia" w:ascii="宋体" w:hAnsi="宋体" w:eastAsia="宋体" w:cs="Times New Roman"/>
          <w:color w:val="auto"/>
          <w:szCs w:val="21"/>
        </w:rPr>
        <w:t>经营范围包含炉渣综合处理等相关范围</w:t>
      </w:r>
      <w:r>
        <w:rPr>
          <w:rFonts w:hint="eastAsia" w:ascii="宋体" w:hAnsi="宋体" w:eastAsia="宋体" w:cs="Times New Roman"/>
          <w:color w:val="auto"/>
          <w:szCs w:val="21"/>
          <w:lang w:eastAsia="zh-CN"/>
        </w:rPr>
        <w:t>，</w:t>
      </w:r>
      <w:r>
        <w:rPr>
          <w:rFonts w:hint="eastAsia" w:ascii="Times New Roman" w:hAnsi="Times New Roman" w:eastAsia="宋体" w:cs="Times New Roman"/>
          <w:color w:val="auto"/>
          <w:szCs w:val="21"/>
        </w:rPr>
        <w:t xml:space="preserve">并具有独立法人资格，注册资本金不少于 </w:t>
      </w:r>
      <w:r>
        <w:rPr>
          <w:rFonts w:hint="eastAsia"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rPr>
        <w:t>000万元人民币。</w:t>
      </w:r>
    </w:p>
    <w:p>
      <w:pPr>
        <w:spacing w:line="240" w:lineRule="auto"/>
        <w:ind w:left="422" w:leftChars="199" w:hanging="4" w:hangingChars="2"/>
        <w:jc w:val="both"/>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3、截止到2</w:t>
      </w:r>
      <w:r>
        <w:rPr>
          <w:rFonts w:ascii="Times New Roman" w:hAnsi="Times New Roman" w:eastAsia="宋体" w:cs="Times New Roman"/>
          <w:color w:val="auto"/>
          <w:szCs w:val="21"/>
        </w:rPr>
        <w:t>02</w:t>
      </w:r>
      <w:r>
        <w:rPr>
          <w:rFonts w:hint="eastAsia" w:ascii="Times New Roman" w:hAnsi="Times New Roman" w:eastAsia="宋体" w:cs="Times New Roman"/>
          <w:color w:val="auto"/>
          <w:szCs w:val="21"/>
          <w:lang w:val="en-US" w:eastAsia="zh-CN"/>
        </w:rPr>
        <w:t>2</w:t>
      </w:r>
      <w:r>
        <w:rPr>
          <w:rFonts w:ascii="Times New Roman" w:hAnsi="Times New Roman" w:eastAsia="宋体" w:cs="Times New Roman"/>
          <w:color w:val="auto"/>
          <w:szCs w:val="21"/>
        </w:rPr>
        <w:t>年</w:t>
      </w:r>
      <w:r>
        <w:rPr>
          <w:rFonts w:hint="eastAsia"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rPr>
        <w:t>月</w:t>
      </w:r>
      <w:r>
        <w:rPr>
          <w:rFonts w:hint="eastAsia" w:ascii="Times New Roman" w:hAnsi="Times New Roman" w:eastAsia="宋体" w:cs="Times New Roman"/>
          <w:color w:val="auto"/>
          <w:szCs w:val="21"/>
          <w:lang w:val="en-US" w:eastAsia="zh-CN"/>
        </w:rPr>
        <w:t>30</w:t>
      </w:r>
      <w:r>
        <w:rPr>
          <w:rFonts w:ascii="Times New Roman" w:hAnsi="Times New Roman" w:eastAsia="宋体" w:cs="Times New Roman"/>
          <w:color w:val="auto"/>
          <w:szCs w:val="21"/>
        </w:rPr>
        <w:t>日，近三年内投标人未受到当地</w:t>
      </w:r>
      <w:r>
        <w:rPr>
          <w:rFonts w:hint="eastAsia" w:ascii="Times New Roman" w:hAnsi="Times New Roman" w:eastAsia="宋体" w:cs="Times New Roman"/>
          <w:color w:val="auto"/>
          <w:szCs w:val="21"/>
          <w:lang w:eastAsia="zh-CN"/>
        </w:rPr>
        <w:t>政府</w:t>
      </w:r>
      <w:r>
        <w:rPr>
          <w:rFonts w:ascii="Times New Roman" w:hAnsi="Times New Roman" w:eastAsia="宋体" w:cs="Times New Roman"/>
          <w:color w:val="auto"/>
          <w:szCs w:val="21"/>
        </w:rPr>
        <w:t>生态环境部门的处罚。</w:t>
      </w:r>
      <w:r>
        <w:rPr>
          <w:rFonts w:hint="eastAsia" w:ascii="Times New Roman" w:hAnsi="Times New Roman" w:eastAsia="宋体" w:cs="Times New Roman"/>
          <w:color w:val="auto"/>
          <w:szCs w:val="21"/>
          <w:lang w:eastAsia="zh-CN"/>
        </w:rPr>
        <w:t>（参考信用中国、天眼查、企查查等记录）</w:t>
      </w:r>
    </w:p>
    <w:p>
      <w:pPr>
        <w:spacing w:line="240" w:lineRule="auto"/>
        <w:ind w:left="424" w:leftChars="200" w:hanging="4" w:hangingChars="2"/>
        <w:jc w:val="both"/>
        <w:rPr>
          <w:rFonts w:hint="eastAsia" w:ascii="宋体" w:hAnsi="宋体" w:eastAsia="宋体" w:cs="Times New Roman"/>
          <w:color w:val="auto"/>
          <w:szCs w:val="21"/>
        </w:rPr>
      </w:pPr>
      <w:r>
        <w:rPr>
          <w:rFonts w:hint="eastAsia" w:ascii="Times New Roman" w:hAnsi="Times New Roman" w:eastAsia="宋体" w:cs="Times New Roman"/>
          <w:color w:val="auto"/>
          <w:szCs w:val="21"/>
        </w:rPr>
        <w:t>4、</w:t>
      </w:r>
      <w:r>
        <w:rPr>
          <w:rFonts w:hint="eastAsia" w:ascii="Times New Roman" w:hAnsi="Times New Roman" w:eastAsia="宋体" w:cs="Times New Roman"/>
          <w:color w:val="auto"/>
          <w:szCs w:val="21"/>
          <w:lang w:eastAsia="zh-CN"/>
        </w:rPr>
        <w:t>投标人</w:t>
      </w:r>
      <w:r>
        <w:rPr>
          <w:rFonts w:hint="eastAsia" w:ascii="宋体" w:hAnsi="宋体" w:eastAsia="宋体" w:cs="Times New Roman"/>
          <w:color w:val="auto"/>
          <w:szCs w:val="21"/>
        </w:rPr>
        <w:t>近5年（201</w:t>
      </w:r>
      <w:r>
        <w:rPr>
          <w:rFonts w:hint="eastAsia" w:ascii="宋体" w:hAnsi="宋体" w:eastAsia="宋体" w:cs="Times New Roman"/>
          <w:color w:val="auto"/>
          <w:szCs w:val="21"/>
          <w:lang w:val="en-US" w:eastAsia="zh-CN"/>
        </w:rPr>
        <w:t>7</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30</w:t>
      </w:r>
      <w:r>
        <w:rPr>
          <w:rFonts w:hint="eastAsia" w:ascii="宋体" w:hAnsi="宋体" w:eastAsia="宋体" w:cs="Times New Roman"/>
          <w:color w:val="auto"/>
          <w:szCs w:val="21"/>
        </w:rPr>
        <w:t>日～</w:t>
      </w:r>
      <w:r>
        <w:rPr>
          <w:rFonts w:ascii="宋体" w:hAnsi="宋体" w:eastAsia="宋体" w:cs="Times New Roman"/>
          <w:color w:val="auto"/>
          <w:szCs w:val="21"/>
        </w:rPr>
        <w:t>20</w:t>
      </w: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2</w:t>
      </w:r>
      <w:r>
        <w:rPr>
          <w:rFonts w:ascii="宋体" w:hAnsi="宋体" w:eastAsia="宋体" w:cs="Times New Roman"/>
          <w:color w:val="auto"/>
          <w:szCs w:val="21"/>
        </w:rPr>
        <w:t>年</w:t>
      </w:r>
      <w:r>
        <w:rPr>
          <w:rFonts w:hint="eastAsia" w:ascii="宋体" w:hAnsi="宋体" w:eastAsia="宋体" w:cs="Times New Roman"/>
          <w:color w:val="auto"/>
          <w:szCs w:val="21"/>
          <w:lang w:val="en-US" w:eastAsia="zh-CN"/>
        </w:rPr>
        <w:t>4</w:t>
      </w:r>
      <w:r>
        <w:rPr>
          <w:rFonts w:ascii="宋体" w:hAnsi="宋体" w:eastAsia="宋体" w:cs="Times New Roman"/>
          <w:color w:val="auto"/>
          <w:szCs w:val="21"/>
        </w:rPr>
        <w:t>月</w:t>
      </w:r>
      <w:r>
        <w:rPr>
          <w:rFonts w:hint="eastAsia" w:ascii="宋体" w:hAnsi="宋体" w:eastAsia="宋体" w:cs="Times New Roman"/>
          <w:color w:val="auto"/>
          <w:szCs w:val="21"/>
        </w:rPr>
        <w:t>1</w:t>
      </w:r>
      <w:r>
        <w:rPr>
          <w:rFonts w:ascii="宋体" w:hAnsi="宋体" w:eastAsia="宋体" w:cs="Times New Roman"/>
          <w:color w:val="auto"/>
          <w:szCs w:val="21"/>
        </w:rPr>
        <w:t>日</w:t>
      </w:r>
      <w:r>
        <w:rPr>
          <w:rFonts w:hint="eastAsia" w:ascii="宋体" w:hAnsi="宋体" w:eastAsia="宋体" w:cs="Times New Roman"/>
          <w:color w:val="auto"/>
          <w:szCs w:val="21"/>
        </w:rPr>
        <w:t>）具有</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项</w:t>
      </w:r>
      <w:r>
        <w:rPr>
          <w:rFonts w:hint="eastAsia" w:ascii="宋体" w:hAnsi="宋体" w:eastAsia="宋体" w:cs="Times New Roman"/>
          <w:color w:val="auto"/>
          <w:szCs w:val="21"/>
        </w:rPr>
        <w:t>或以上相关处理炉渣</w:t>
      </w:r>
      <w:r>
        <w:rPr>
          <w:rFonts w:hint="eastAsia" w:ascii="宋体" w:hAnsi="宋体" w:eastAsia="宋体" w:cs="Times New Roman"/>
          <w:color w:val="auto"/>
          <w:szCs w:val="21"/>
          <w:lang w:eastAsia="zh-CN"/>
        </w:rPr>
        <w:t>综合利用</w:t>
      </w:r>
      <w:r>
        <w:rPr>
          <w:rFonts w:hint="eastAsia" w:ascii="宋体" w:hAnsi="宋体" w:eastAsia="宋体" w:cs="Times New Roman"/>
          <w:color w:val="auto"/>
          <w:szCs w:val="21"/>
        </w:rPr>
        <w:t>处理经验的合同业绩</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（需提供合同复印件及相应联络人姓名、电话供招标人核实），并提供</w:t>
      </w:r>
      <w:r>
        <w:rPr>
          <w:rFonts w:hint="eastAsia" w:ascii="宋体" w:hAnsi="宋体" w:eastAsia="宋体" w:cs="Times New Roman"/>
          <w:color w:val="auto"/>
          <w:szCs w:val="21"/>
          <w:lang w:val="en-US" w:eastAsia="zh-CN"/>
        </w:rPr>
        <w:t>业绩合同复印件（含首页、服务内容页/服务范围页、签字盖章页），同时</w:t>
      </w:r>
      <w:r>
        <w:rPr>
          <w:rFonts w:hint="eastAsia" w:ascii="宋体" w:hAnsi="宋体" w:eastAsia="宋体" w:cs="Times New Roman"/>
          <w:color w:val="auto"/>
          <w:szCs w:val="21"/>
        </w:rPr>
        <w:t>需提供</w:t>
      </w:r>
      <w:r>
        <w:rPr>
          <w:rFonts w:hint="eastAsia" w:ascii="宋体" w:hAnsi="宋体" w:eastAsia="宋体" w:cs="Times New Roman"/>
          <w:color w:val="auto"/>
          <w:szCs w:val="21"/>
          <w:lang w:eastAsia="zh-CN"/>
        </w:rPr>
        <w:t>与业绩相对应的</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套或以上</w:t>
      </w:r>
      <w:r>
        <w:rPr>
          <w:rFonts w:hint="eastAsia" w:ascii="宋体" w:hAnsi="宋体" w:eastAsia="宋体" w:cs="Times New Roman"/>
          <w:color w:val="auto"/>
          <w:szCs w:val="21"/>
          <w:lang w:val="en-US" w:eastAsia="zh-CN"/>
        </w:rPr>
        <w:t>相关</w:t>
      </w:r>
      <w:r>
        <w:rPr>
          <w:rFonts w:hint="eastAsia" w:ascii="宋体" w:hAnsi="宋体" w:eastAsia="宋体" w:cs="Times New Roman"/>
          <w:color w:val="auto"/>
          <w:szCs w:val="21"/>
        </w:rPr>
        <w:t>项目竣工环境保护验收证明</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以上证件、合同原件备查</w:t>
      </w:r>
      <w:r>
        <w:rPr>
          <w:rFonts w:hint="eastAsia" w:ascii="宋体" w:hAnsi="宋体" w:eastAsia="宋体" w:cs="Times New Roman"/>
          <w:color w:val="auto"/>
          <w:szCs w:val="21"/>
          <w:lang w:eastAsia="zh-CN"/>
        </w:rPr>
        <w:t>）</w:t>
      </w:r>
    </w:p>
    <w:p>
      <w:pPr>
        <w:spacing w:line="240" w:lineRule="auto"/>
        <w:ind w:left="424" w:leftChars="200" w:hanging="4" w:hangingChars="2"/>
        <w:jc w:val="both"/>
        <w:rPr>
          <w:rFonts w:ascii="宋体" w:hAnsi="宋体" w:eastAsia="宋体" w:cs="Times New Roman"/>
          <w:color w:val="auto"/>
          <w:szCs w:val="21"/>
        </w:rPr>
      </w:pPr>
      <w:r>
        <w:rPr>
          <w:rFonts w:hint="eastAsia" w:ascii="宋体" w:hAnsi="宋体" w:eastAsia="宋体" w:cs="Times New Roman"/>
          <w:color w:val="auto"/>
          <w:szCs w:val="21"/>
        </w:rPr>
        <w:t>5、投标人无中标后无故弃标或拒绝签订合同行为；</w:t>
      </w:r>
    </w:p>
    <w:p>
      <w:pPr>
        <w:spacing w:line="240" w:lineRule="auto"/>
        <w:ind w:firstLine="420"/>
        <w:jc w:val="both"/>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6、</w:t>
      </w:r>
      <w:r>
        <w:rPr>
          <w:rFonts w:hint="eastAsia" w:ascii="Times New Roman" w:hAnsi="Times New Roman" w:eastAsia="宋体" w:cs="Times New Roman"/>
          <w:color w:val="auto"/>
          <w:szCs w:val="21"/>
          <w:lang w:val="en-US" w:eastAsia="zh-CN"/>
        </w:rPr>
        <w:t>项目拟建设地址明确，拟建炉渣厂须提供据项目所在地的庄河市行政区域内的建设用地使用权意向证明（提供相关证明文件）及提供该项目中标后炉渣厂的建设方案。</w:t>
      </w:r>
    </w:p>
    <w:p>
      <w:pPr>
        <w:spacing w:line="240" w:lineRule="auto"/>
        <w:ind w:left="420" w:leftChars="200" w:firstLine="0" w:firstLineChars="0"/>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因炉渣外运及处理项目为垃圾焚烧发电厂必须之配套项目，故投标人必须具有规范应急处置场地及方案（提供相关证明文件）。</w:t>
      </w:r>
    </w:p>
    <w:p>
      <w:pPr>
        <w:spacing w:line="240" w:lineRule="auto"/>
        <w:ind w:left="420" w:leftChars="200" w:firstLine="0" w:firstLineChars="0"/>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rPr>
        <w:t>单位负责人为同一人或者存在控股、管理关系的不同单位，不得同时参加本项目的投标。</w:t>
      </w:r>
    </w:p>
    <w:p>
      <w:pPr>
        <w:spacing w:line="240" w:lineRule="auto"/>
        <w:ind w:left="424" w:leftChars="200" w:hanging="4" w:hangingChars="2"/>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9</w:t>
      </w:r>
      <w:r>
        <w:rPr>
          <w:rFonts w:hint="eastAsia" w:ascii="Times New Roman" w:hAnsi="Times New Roman" w:eastAsia="宋体" w:cs="Times New Roman"/>
          <w:color w:val="auto"/>
          <w:szCs w:val="21"/>
        </w:rPr>
        <w:t>、本次招标采用失信被执行人否决性惩戒方式。在“信用中国”网站（</w:t>
      </w:r>
      <w:r>
        <w:rPr>
          <w:rFonts w:ascii="Times New Roman" w:hAnsi="Times New Roman" w:eastAsia="宋体" w:cs="Times New Roman"/>
          <w:color w:val="auto"/>
          <w:szCs w:val="21"/>
        </w:rPr>
        <w:t>www.creditchina.gov.cn</w:t>
      </w:r>
      <w:r>
        <w:rPr>
          <w:rFonts w:hint="eastAsia" w:ascii="Times New Roman" w:hAnsi="Times New Roman" w:eastAsia="宋体" w:cs="Times New Roman"/>
          <w:color w:val="auto"/>
          <w:szCs w:val="21"/>
        </w:rPr>
        <w:t>）列入失信被执行人的和“中国政府采购网”（</w:t>
      </w:r>
      <w:r>
        <w:rPr>
          <w:rFonts w:ascii="Times New Roman" w:hAnsi="Times New Roman" w:eastAsia="宋体" w:cs="Times New Roman"/>
          <w:color w:val="auto"/>
          <w:szCs w:val="21"/>
        </w:rPr>
        <w:t>www.ccgp.gov.cn</w:t>
      </w:r>
      <w:r>
        <w:rPr>
          <w:rFonts w:hint="eastAsia" w:ascii="Times New Roman" w:hAnsi="Times New Roman" w:eastAsia="宋体" w:cs="Times New Roman"/>
          <w:color w:val="auto"/>
          <w:szCs w:val="21"/>
        </w:rPr>
        <w:t>）被列入政府采购严重违法失信行为记录名单的潜在投标人投标资格将被否决。</w:t>
      </w:r>
    </w:p>
    <w:p>
      <w:pPr>
        <w:spacing w:line="276" w:lineRule="auto"/>
        <w:ind w:left="424" w:leftChars="202" w:firstLine="2" w:firstLineChars="0"/>
        <w:jc w:val="both"/>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、投标人在专业技术、设备设施、人员组织、业绩经验等方面具有经营管理的相应资格和能力</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企业具有规范管理；</w:t>
      </w:r>
    </w:p>
    <w:p>
      <w:pPr>
        <w:spacing w:line="276" w:lineRule="auto"/>
        <w:ind w:left="424" w:leftChars="202" w:firstLine="2" w:firstLineChars="0"/>
        <w:jc w:val="both"/>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11、</w:t>
      </w:r>
      <w:r>
        <w:rPr>
          <w:rFonts w:hint="eastAsia" w:ascii="宋体" w:hAnsi="宋体" w:eastAsia="宋体" w:cs="Times New Roman"/>
          <w:color w:val="auto"/>
          <w:szCs w:val="21"/>
        </w:rPr>
        <w:t>经会计师事务所审计并签字的近三年资产负债表、利润和利润分配表、现金流量表及年度审计报告</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以2022年内出具的报告为准</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w:t>
      </w:r>
    </w:p>
    <w:p>
      <w:pPr>
        <w:spacing w:line="276" w:lineRule="auto"/>
        <w:ind w:left="424" w:leftChars="202" w:firstLine="2" w:firstLineChars="0"/>
        <w:jc w:val="both"/>
        <w:rPr>
          <w:rFonts w:hint="default" w:ascii="宋体" w:hAnsi="宋体" w:eastAsia="宋体" w:cs="Times New Roman"/>
          <w:color w:val="auto"/>
          <w:szCs w:val="21"/>
          <w:lang w:val="en-US" w:eastAsia="zh-CN"/>
        </w:rPr>
      </w:pPr>
      <w:r>
        <w:rPr>
          <w:rFonts w:hint="eastAsia" w:ascii="Times New Roman" w:hAnsi="Times New Roman" w:eastAsia="宋体" w:cs="Times New Roman"/>
          <w:color w:val="auto"/>
          <w:szCs w:val="21"/>
          <w:lang w:val="en-US" w:eastAsia="zh-CN"/>
        </w:rPr>
        <w:t>12、</w:t>
      </w:r>
      <w:r>
        <w:rPr>
          <w:rFonts w:hint="eastAsia" w:ascii="Times New Roman" w:hAnsi="Times New Roman" w:eastAsia="宋体" w:cs="Times New Roman"/>
          <w:color w:val="auto"/>
          <w:szCs w:val="21"/>
        </w:rPr>
        <w:t>本项目不接受联合体投标。</w:t>
      </w:r>
    </w:p>
    <w:p>
      <w:pPr>
        <w:spacing w:line="276" w:lineRule="auto"/>
        <w:ind w:firstLine="420"/>
        <w:jc w:val="both"/>
        <w:rPr>
          <w:rFonts w:ascii="宋体" w:hAnsi="宋体" w:eastAsia="宋体" w:cs="Times New Roman"/>
          <w:szCs w:val="21"/>
        </w:rPr>
      </w:pPr>
      <w:r>
        <w:rPr>
          <w:rFonts w:hint="eastAsia" w:ascii="宋体" w:hAnsi="宋体" w:eastAsia="宋体" w:cs="Times New Roman"/>
          <w:szCs w:val="21"/>
          <w:lang w:val="en-US" w:eastAsia="zh-CN"/>
        </w:rPr>
        <w:t>四</w:t>
      </w:r>
      <w:r>
        <w:rPr>
          <w:rFonts w:hint="eastAsia" w:ascii="宋体" w:hAnsi="宋体" w:eastAsia="宋体" w:cs="Times New Roman"/>
          <w:szCs w:val="21"/>
        </w:rPr>
        <w:t>、投标报名时请携带以下资料</w:t>
      </w:r>
    </w:p>
    <w:p>
      <w:pPr>
        <w:spacing w:line="276" w:lineRule="auto"/>
        <w:ind w:left="424" w:leftChars="200" w:hanging="4" w:hangingChars="2"/>
        <w:jc w:val="both"/>
        <w:rPr>
          <w:rFonts w:ascii="宋体" w:hAnsi="宋体" w:eastAsia="宋体" w:cs="Times New Roman"/>
          <w:szCs w:val="21"/>
        </w:rPr>
      </w:pPr>
      <w:r>
        <w:rPr>
          <w:rFonts w:hint="eastAsia" w:ascii="宋体" w:hAnsi="宋体" w:eastAsia="宋体" w:cs="Times New Roman"/>
          <w:szCs w:val="21"/>
        </w:rPr>
        <w:t>1、营业执照副本复印件；</w:t>
      </w:r>
    </w:p>
    <w:p>
      <w:pPr>
        <w:spacing w:line="276" w:lineRule="auto"/>
        <w:ind w:left="424" w:leftChars="200" w:hanging="4" w:hangingChars="2"/>
        <w:jc w:val="both"/>
        <w:rPr>
          <w:rFonts w:ascii="宋体" w:hAnsi="宋体" w:eastAsia="宋体" w:cs="Times New Roman"/>
          <w:szCs w:val="21"/>
        </w:rPr>
      </w:pPr>
      <w:r>
        <w:rPr>
          <w:rFonts w:hint="eastAsia" w:ascii="宋体" w:hAnsi="宋体" w:eastAsia="宋体" w:cs="Times New Roman"/>
          <w:szCs w:val="21"/>
        </w:rPr>
        <w:t>业绩合同复印件和业主证明文件原件（业主证明文件必须为</w:t>
      </w:r>
      <w:r>
        <w:rPr>
          <w:rFonts w:hint="eastAsia" w:ascii="宋体" w:hAnsi="宋体" w:eastAsia="宋体" w:cs="Times New Roman"/>
          <w:szCs w:val="21"/>
          <w:lang w:val="en-US" w:eastAsia="zh-CN"/>
        </w:rPr>
        <w:t>两</w:t>
      </w:r>
      <w:r>
        <w:rPr>
          <w:rFonts w:hint="eastAsia" w:ascii="宋体" w:hAnsi="宋体" w:eastAsia="宋体" w:cs="Times New Roman"/>
          <w:szCs w:val="21"/>
        </w:rPr>
        <w:t>个月内开具的，且必须体现该项目目前处于运营状态）；</w:t>
      </w:r>
    </w:p>
    <w:p>
      <w:pPr>
        <w:spacing w:line="276" w:lineRule="auto"/>
        <w:ind w:left="424" w:leftChars="200" w:hanging="4" w:hangingChars="2"/>
        <w:jc w:val="both"/>
        <w:rPr>
          <w:rFonts w:ascii="宋体" w:hAnsi="宋体" w:eastAsia="宋体" w:cs="Times New Roman"/>
          <w:szCs w:val="21"/>
        </w:rPr>
      </w:pPr>
      <w:r>
        <w:rPr>
          <w:rFonts w:hint="eastAsia" w:ascii="宋体" w:hAnsi="宋体" w:eastAsia="宋体" w:cs="Times New Roman"/>
          <w:szCs w:val="21"/>
        </w:rPr>
        <w:t>法人代表授权委托书（或法定代表人证明文件）原件；</w:t>
      </w:r>
    </w:p>
    <w:p>
      <w:pPr>
        <w:spacing w:line="276" w:lineRule="auto"/>
        <w:ind w:left="424" w:leftChars="200" w:hanging="4" w:hangingChars="2"/>
        <w:jc w:val="both"/>
        <w:rPr>
          <w:rFonts w:ascii="宋体" w:hAnsi="宋体" w:eastAsia="宋体" w:cs="Times New Roman"/>
          <w:szCs w:val="21"/>
        </w:rPr>
      </w:pPr>
      <w:r>
        <w:rPr>
          <w:rFonts w:hint="eastAsia" w:ascii="宋体" w:hAnsi="宋体" w:eastAsia="宋体" w:cs="Times New Roman"/>
          <w:szCs w:val="21"/>
        </w:rPr>
        <w:t>授权代理人（或法定代表人）身份证原件及复印件；</w:t>
      </w:r>
    </w:p>
    <w:p>
      <w:pPr>
        <w:spacing w:line="276" w:lineRule="auto"/>
        <w:ind w:left="420" w:leftChars="200" w:firstLine="0" w:firstLineChars="0"/>
        <w:jc w:val="both"/>
        <w:rPr>
          <w:rFonts w:ascii="宋体" w:hAnsi="宋体" w:eastAsia="宋体" w:cs="Times New Roman"/>
          <w:szCs w:val="21"/>
        </w:rPr>
      </w:pPr>
      <w:r>
        <w:rPr>
          <w:rFonts w:hint="eastAsia" w:ascii="宋体" w:hAnsi="宋体" w:eastAsia="宋体" w:cs="Times New Roman"/>
          <w:szCs w:val="21"/>
        </w:rPr>
        <w:t>注：以上资料复印件须A4纸张且加盖单位公章，有一项资料不全者均不接受报名，资料不退还。</w:t>
      </w:r>
    </w:p>
    <w:p>
      <w:pPr>
        <w:spacing w:line="276" w:lineRule="auto"/>
        <w:ind w:firstLine="420"/>
        <w:jc w:val="both"/>
        <w:rPr>
          <w:rFonts w:ascii="宋体" w:hAnsi="宋体" w:eastAsia="宋体" w:cs="Times New Roman"/>
          <w:szCs w:val="21"/>
        </w:rPr>
      </w:pPr>
      <w:r>
        <w:rPr>
          <w:rFonts w:hint="eastAsia" w:ascii="宋体" w:hAnsi="宋体" w:eastAsia="宋体" w:cs="Times New Roman"/>
          <w:szCs w:val="21"/>
        </w:rPr>
        <w:t>2、资格审查方式：采用资格</w:t>
      </w:r>
      <w:r>
        <w:rPr>
          <w:rFonts w:hint="eastAsia" w:ascii="宋体" w:hAnsi="宋体" w:eastAsia="宋体" w:cs="Times New Roman"/>
          <w:szCs w:val="21"/>
          <w:lang w:eastAsia="zh-CN"/>
        </w:rPr>
        <w:t>预审</w:t>
      </w:r>
      <w:r>
        <w:rPr>
          <w:rFonts w:hint="eastAsia" w:ascii="宋体" w:hAnsi="宋体" w:eastAsia="宋体" w:cs="Times New Roman"/>
          <w:szCs w:val="21"/>
        </w:rPr>
        <w:t>方式，不限制投标人数量。</w:t>
      </w:r>
    </w:p>
    <w:p>
      <w:pPr>
        <w:spacing w:line="276" w:lineRule="auto"/>
        <w:ind w:firstLine="420"/>
        <w:jc w:val="both"/>
        <w:rPr>
          <w:rFonts w:ascii="宋体" w:hAnsi="宋体" w:eastAsia="宋体" w:cs="Times New Roman"/>
          <w:szCs w:val="21"/>
        </w:rPr>
      </w:pPr>
      <w:r>
        <w:rPr>
          <w:rFonts w:hint="eastAsia" w:ascii="宋体" w:hAnsi="宋体" w:eastAsia="宋体" w:cs="Times New Roman"/>
          <w:szCs w:val="21"/>
          <w:lang w:val="en-US" w:eastAsia="zh-CN"/>
        </w:rPr>
        <w:t>五</w:t>
      </w:r>
      <w:r>
        <w:rPr>
          <w:rFonts w:hint="eastAsia" w:ascii="宋体" w:hAnsi="宋体" w:eastAsia="宋体" w:cs="Times New Roman"/>
          <w:szCs w:val="21"/>
        </w:rPr>
        <w:t>、报名获取招标文件的时间、地点、方式及招标文件售价</w:t>
      </w:r>
    </w:p>
    <w:p>
      <w:pPr>
        <w:spacing w:line="276" w:lineRule="auto"/>
        <w:ind w:left="424" w:leftChars="202" w:firstLine="0" w:firstLineChars="0"/>
        <w:jc w:val="both"/>
        <w:rPr>
          <w:rFonts w:ascii="宋体" w:hAnsi="宋体" w:eastAsia="宋体" w:cs="宋体"/>
          <w:color w:val="auto"/>
          <w:kern w:val="1"/>
          <w:szCs w:val="21"/>
        </w:rPr>
      </w:pPr>
      <w:r>
        <w:rPr>
          <w:rFonts w:hint="eastAsia" w:ascii="宋体" w:hAnsi="宋体" w:eastAsia="宋体" w:cs="宋体"/>
          <w:kern w:val="1"/>
          <w:szCs w:val="21"/>
          <w:lang w:val="en-US" w:eastAsia="zh-CN"/>
        </w:rPr>
        <w:t>1、</w:t>
      </w:r>
      <w:r>
        <w:rPr>
          <w:rFonts w:ascii="宋体" w:hAnsi="宋体" w:eastAsia="宋体" w:cs="宋体"/>
          <w:kern w:val="1"/>
          <w:szCs w:val="21"/>
        </w:rPr>
        <w:t>报</w:t>
      </w:r>
      <w:r>
        <w:rPr>
          <w:rFonts w:ascii="宋体" w:hAnsi="宋体" w:eastAsia="宋体" w:cs="宋体"/>
          <w:color w:val="auto"/>
          <w:kern w:val="1"/>
          <w:szCs w:val="21"/>
        </w:rPr>
        <w:t>名时间：</w:t>
      </w:r>
      <w:r>
        <w:rPr>
          <w:rFonts w:hint="eastAsia" w:ascii="宋体" w:hAnsi="宋体" w:eastAsia="宋体" w:cs="Times New Roman"/>
          <w:color w:val="auto"/>
          <w:szCs w:val="21"/>
        </w:rPr>
        <w:t>202</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22</w:t>
      </w:r>
      <w:r>
        <w:rPr>
          <w:rFonts w:hint="eastAsia" w:ascii="宋体" w:hAnsi="宋体" w:eastAsia="宋体" w:cs="Times New Roman"/>
          <w:color w:val="auto"/>
          <w:szCs w:val="21"/>
        </w:rPr>
        <w:t>日至 202</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29</w:t>
      </w:r>
      <w:r>
        <w:rPr>
          <w:rFonts w:hint="eastAsia" w:ascii="宋体" w:hAnsi="宋体" w:eastAsia="宋体" w:cs="Times New Roman"/>
          <w:color w:val="auto"/>
          <w:szCs w:val="21"/>
        </w:rPr>
        <w:t>日上午 9:00-11：00时，下午14:00-16:30时（北京时间）</w:t>
      </w:r>
      <w:r>
        <w:rPr>
          <w:rFonts w:ascii="宋体" w:hAnsi="宋体" w:eastAsia="宋体" w:cs="宋体"/>
          <w:color w:val="auto"/>
          <w:kern w:val="1"/>
          <w:szCs w:val="21"/>
        </w:rPr>
        <w:t>。</w:t>
      </w:r>
    </w:p>
    <w:p>
      <w:pPr>
        <w:spacing w:line="276" w:lineRule="auto"/>
        <w:ind w:left="424" w:leftChars="202" w:firstLine="0" w:firstLineChars="0"/>
        <w:jc w:val="both"/>
        <w:rPr>
          <w:rFonts w:hint="eastAsia" w:ascii="宋体" w:hAnsi="宋体" w:eastAsia="宋体" w:cs="Times New Roman"/>
          <w:color w:val="auto"/>
          <w:szCs w:val="21"/>
          <w:lang w:eastAsia="zh-CN"/>
        </w:rPr>
      </w:pPr>
      <w:r>
        <w:rPr>
          <w:rFonts w:hint="eastAsia" w:ascii="宋体" w:hAnsi="宋体" w:eastAsia="宋体" w:cs="宋体"/>
          <w:color w:val="auto"/>
          <w:kern w:val="1"/>
          <w:szCs w:val="21"/>
          <w:lang w:val="en-US" w:eastAsia="zh-CN"/>
        </w:rPr>
        <w:t>2、</w:t>
      </w:r>
      <w:r>
        <w:rPr>
          <w:rFonts w:hint="eastAsia" w:ascii="宋体" w:hAnsi="宋体" w:eastAsia="宋体" w:cs="Times New Roman"/>
          <w:color w:val="auto"/>
          <w:szCs w:val="21"/>
          <w:lang w:eastAsia="zh-CN"/>
        </w:rPr>
        <w:t>提供资格预审</w:t>
      </w:r>
      <w:r>
        <w:rPr>
          <w:rFonts w:hint="eastAsia" w:ascii="宋体" w:hAnsi="宋体" w:eastAsia="宋体" w:cs="Times New Roman"/>
          <w:color w:val="auto"/>
          <w:szCs w:val="21"/>
        </w:rPr>
        <w:t>文件时间</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202</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22</w:t>
      </w:r>
      <w:r>
        <w:rPr>
          <w:rFonts w:hint="eastAsia" w:ascii="宋体" w:hAnsi="宋体" w:eastAsia="宋体" w:cs="Times New Roman"/>
          <w:color w:val="auto"/>
          <w:szCs w:val="21"/>
        </w:rPr>
        <w:t>日至 202</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9</w:t>
      </w:r>
      <w:r>
        <w:rPr>
          <w:rFonts w:hint="eastAsia" w:ascii="宋体" w:hAnsi="宋体" w:eastAsia="宋体" w:cs="Times New Roman"/>
          <w:color w:val="auto"/>
          <w:szCs w:val="21"/>
        </w:rPr>
        <w:t>日上午 9:00-11：00时，下午14:00-16:30时（北京时间）</w:t>
      </w:r>
      <w:r>
        <w:rPr>
          <w:rFonts w:ascii="宋体" w:hAnsi="宋体" w:eastAsia="宋体" w:cs="宋体"/>
          <w:color w:val="auto"/>
          <w:kern w:val="1"/>
          <w:szCs w:val="21"/>
        </w:rPr>
        <w:t>。</w:t>
      </w:r>
      <w:r>
        <w:rPr>
          <w:rFonts w:hint="eastAsia" w:ascii="宋体" w:hAnsi="宋体" w:eastAsia="宋体" w:cs="Times New Roman"/>
          <w:color w:val="auto"/>
          <w:szCs w:val="21"/>
        </w:rPr>
        <w:t>上述资料</w:t>
      </w:r>
      <w:r>
        <w:rPr>
          <w:rFonts w:hint="eastAsia" w:ascii="宋体" w:hAnsi="宋体" w:eastAsia="宋体" w:cs="Times New Roman"/>
          <w:b/>
          <w:bCs/>
          <w:color w:val="auto"/>
          <w:szCs w:val="21"/>
          <w:lang w:eastAsia="zh-CN"/>
        </w:rPr>
        <w:t>邮寄到北京市朝阳区工体北路四号凯富大厦三层</w:t>
      </w:r>
      <w:r>
        <w:rPr>
          <w:rFonts w:hint="eastAsia" w:ascii="宋体" w:hAnsi="宋体" w:eastAsia="宋体" w:cs="Times New Roman"/>
          <w:b/>
          <w:bCs/>
          <w:color w:val="auto"/>
          <w:szCs w:val="21"/>
          <w:lang w:val="en-US" w:eastAsia="zh-CN"/>
        </w:rPr>
        <w:t>310室</w:t>
      </w:r>
      <w:r>
        <w:rPr>
          <w:rFonts w:hint="eastAsia" w:ascii="宋体" w:hAnsi="宋体" w:eastAsia="宋体" w:cs="Times New Roman"/>
          <w:color w:val="auto"/>
          <w:szCs w:val="21"/>
          <w:lang w:eastAsia="zh-CN"/>
        </w:rPr>
        <w:t>（徐非）</w:t>
      </w:r>
      <w:r>
        <w:rPr>
          <w:rFonts w:hint="eastAsia" w:ascii="宋体" w:hAnsi="宋体" w:eastAsia="宋体" w:cs="Times New Roman"/>
          <w:color w:val="auto"/>
          <w:szCs w:val="21"/>
        </w:rPr>
        <w:t>登记备案</w:t>
      </w:r>
      <w:r>
        <w:rPr>
          <w:rFonts w:hint="eastAsia" w:ascii="宋体" w:hAnsi="宋体" w:eastAsia="宋体" w:cs="Times New Roman"/>
          <w:color w:val="auto"/>
          <w:szCs w:val="21"/>
          <w:lang w:eastAsia="zh-CN"/>
        </w:rPr>
        <w:t>。</w:t>
      </w:r>
    </w:p>
    <w:p>
      <w:pPr>
        <w:spacing w:line="276" w:lineRule="auto"/>
        <w:ind w:left="424" w:leftChars="202" w:firstLine="0" w:firstLineChars="0"/>
        <w:jc w:val="both"/>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2、2022年5月</w:t>
      </w:r>
      <w:bookmarkStart w:id="1" w:name="_GoBack"/>
      <w:bookmarkEnd w:id="1"/>
      <w:r>
        <w:rPr>
          <w:rFonts w:hint="eastAsia" w:ascii="宋体" w:hAnsi="宋体" w:eastAsia="宋体" w:cs="Times New Roman"/>
          <w:color w:val="auto"/>
          <w:szCs w:val="21"/>
          <w:highlight w:val="none"/>
          <w:lang w:val="en-US" w:eastAsia="zh-CN"/>
        </w:rPr>
        <w:t>7日下午16:30时前提供以下资料及证明文件：拟建炉渣厂</w:t>
      </w:r>
      <w:r>
        <w:rPr>
          <w:rFonts w:hint="eastAsia" w:ascii="Times New Roman" w:hAnsi="Times New Roman" w:eastAsia="宋体" w:cs="Times New Roman"/>
          <w:color w:val="auto"/>
          <w:szCs w:val="21"/>
          <w:highlight w:val="none"/>
          <w:lang w:val="en-US" w:eastAsia="zh-CN"/>
        </w:rPr>
        <w:t>建设用地使用权意向书、项目中标以后炉渣厂的建设方案、应急处理场地及方案。</w:t>
      </w:r>
      <w:r>
        <w:rPr>
          <w:rFonts w:hint="eastAsia" w:ascii="宋体" w:hAnsi="宋体" w:eastAsia="宋体" w:cs="Times New Roman"/>
          <w:color w:val="auto"/>
          <w:szCs w:val="21"/>
        </w:rPr>
        <w:t>上述资料</w:t>
      </w:r>
      <w:r>
        <w:rPr>
          <w:rFonts w:hint="eastAsia" w:ascii="宋体" w:hAnsi="宋体" w:eastAsia="宋体" w:cs="Times New Roman"/>
          <w:b/>
          <w:bCs/>
          <w:color w:val="auto"/>
          <w:szCs w:val="21"/>
          <w:lang w:eastAsia="zh-CN"/>
        </w:rPr>
        <w:t>邮寄到北京市朝阳区工体北路四号凯富大厦三层</w:t>
      </w:r>
      <w:r>
        <w:rPr>
          <w:rFonts w:hint="eastAsia" w:ascii="宋体" w:hAnsi="宋体" w:eastAsia="宋体" w:cs="Times New Roman"/>
          <w:b/>
          <w:bCs/>
          <w:color w:val="auto"/>
          <w:szCs w:val="21"/>
          <w:lang w:val="en-US" w:eastAsia="zh-CN"/>
        </w:rPr>
        <w:t>310室</w:t>
      </w:r>
      <w:r>
        <w:rPr>
          <w:rFonts w:hint="eastAsia" w:ascii="宋体" w:hAnsi="宋体" w:eastAsia="宋体" w:cs="Times New Roman"/>
          <w:color w:val="auto"/>
          <w:szCs w:val="21"/>
          <w:lang w:eastAsia="zh-CN"/>
        </w:rPr>
        <w:t>（徐非）</w:t>
      </w:r>
      <w:r>
        <w:rPr>
          <w:rFonts w:hint="eastAsia" w:ascii="宋体" w:hAnsi="宋体" w:eastAsia="宋体" w:cs="Times New Roman"/>
          <w:color w:val="auto"/>
          <w:szCs w:val="21"/>
        </w:rPr>
        <w:t>登记备案</w:t>
      </w:r>
      <w:r>
        <w:rPr>
          <w:rFonts w:hint="eastAsia" w:ascii="宋体" w:hAnsi="宋体" w:eastAsia="宋体" w:cs="Times New Roman"/>
          <w:color w:val="auto"/>
          <w:szCs w:val="21"/>
          <w:lang w:eastAsia="zh-CN"/>
        </w:rPr>
        <w:t>。</w:t>
      </w:r>
    </w:p>
    <w:p>
      <w:pPr>
        <w:spacing w:line="276" w:lineRule="auto"/>
        <w:ind w:firstLine="420"/>
        <w:jc w:val="both"/>
        <w:rPr>
          <w:rFonts w:ascii="宋体" w:hAnsi="宋体" w:eastAsia="宋体" w:cs="Times New Roman"/>
          <w:color w:val="auto"/>
          <w:szCs w:val="21"/>
        </w:rPr>
      </w:pPr>
      <w:r>
        <w:rPr>
          <w:rFonts w:hint="eastAsia" w:ascii="宋体" w:hAnsi="宋体" w:eastAsia="宋体" w:cs="Times New Roman"/>
          <w:color w:val="auto"/>
          <w:szCs w:val="21"/>
          <w:lang w:val="en-US" w:eastAsia="zh-CN"/>
        </w:rPr>
        <w:t>六</w:t>
      </w:r>
      <w:r>
        <w:rPr>
          <w:rFonts w:hint="eastAsia" w:ascii="宋体" w:hAnsi="宋体" w:eastAsia="宋体" w:cs="Times New Roman"/>
          <w:color w:val="auto"/>
          <w:szCs w:val="21"/>
        </w:rPr>
        <w:t>、 投标文件的递交及开标时间及地点</w:t>
      </w:r>
    </w:p>
    <w:p>
      <w:pPr>
        <w:spacing w:line="276" w:lineRule="auto"/>
        <w:ind w:left="424" w:leftChars="200" w:hanging="4" w:hangingChars="2"/>
        <w:jc w:val="both"/>
        <w:rPr>
          <w:rFonts w:ascii="宋体" w:hAnsi="宋体" w:eastAsia="宋体" w:cs="Times New Roman"/>
          <w:color w:val="auto"/>
          <w:szCs w:val="21"/>
        </w:rPr>
      </w:pPr>
      <w:r>
        <w:rPr>
          <w:rFonts w:hint="eastAsia" w:ascii="宋体" w:hAnsi="宋体" w:eastAsia="宋体" w:cs="Times New Roman"/>
          <w:color w:val="auto"/>
          <w:szCs w:val="21"/>
        </w:rPr>
        <w:t>1</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递交及开标时间:</w:t>
      </w:r>
      <w:r>
        <w:rPr>
          <w:rFonts w:hint="eastAsia" w:ascii="宋体" w:hAnsi="宋体" w:eastAsia="宋体" w:cs="Times New Roman"/>
          <w:color w:val="auto"/>
          <w:szCs w:val="21"/>
          <w:lang w:eastAsia="zh-CN"/>
        </w:rPr>
        <w:t>具体开标时间待通知</w:t>
      </w:r>
      <w:r>
        <w:rPr>
          <w:rFonts w:hint="eastAsia" w:ascii="宋体" w:hAnsi="宋体" w:eastAsia="宋体" w:cs="Times New Roman"/>
          <w:color w:val="auto"/>
          <w:szCs w:val="21"/>
        </w:rPr>
        <w:t>。</w:t>
      </w:r>
    </w:p>
    <w:p>
      <w:pPr>
        <w:spacing w:line="276" w:lineRule="auto"/>
        <w:ind w:firstLine="420"/>
        <w:jc w:val="both"/>
        <w:rPr>
          <w:rFonts w:ascii="宋体" w:hAnsi="宋体" w:eastAsia="宋体" w:cs="Times New Roman"/>
          <w:color w:val="auto"/>
          <w:szCs w:val="21"/>
        </w:rPr>
      </w:pPr>
      <w:r>
        <w:rPr>
          <w:rFonts w:hint="eastAsia" w:ascii="宋体" w:hAnsi="宋体" w:eastAsia="宋体" w:cs="Times New Roman"/>
          <w:color w:val="auto"/>
          <w:szCs w:val="21"/>
        </w:rPr>
        <w:t>2</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逾期送达的的</w:t>
      </w:r>
      <w:r>
        <w:rPr>
          <w:rFonts w:hint="eastAsia" w:ascii="宋体" w:hAnsi="宋体" w:eastAsia="宋体" w:cs="Times New Roman"/>
          <w:color w:val="auto"/>
          <w:szCs w:val="21"/>
          <w:lang w:eastAsia="zh-CN"/>
        </w:rPr>
        <w:t>资格预审</w:t>
      </w:r>
      <w:r>
        <w:rPr>
          <w:rFonts w:hint="eastAsia" w:ascii="宋体" w:hAnsi="宋体" w:eastAsia="宋体" w:cs="Times New Roman"/>
          <w:color w:val="auto"/>
          <w:szCs w:val="21"/>
        </w:rPr>
        <w:t>文件，招标人不予受理。</w:t>
      </w:r>
    </w:p>
    <w:p>
      <w:pPr>
        <w:widowControl/>
        <w:spacing w:line="276" w:lineRule="auto"/>
        <w:ind w:firstLine="411" w:firstLineChars="196"/>
        <w:rPr>
          <w:rFonts w:ascii="宋体" w:hAnsi="宋体" w:eastAsia="宋体" w:cs="宋体"/>
          <w:color w:val="auto"/>
          <w:kern w:val="0"/>
          <w:szCs w:val="21"/>
        </w:rPr>
      </w:pPr>
      <w:r>
        <w:rPr>
          <w:rFonts w:hint="eastAsia" w:ascii="宋体" w:hAnsi="宋体" w:eastAsia="宋体" w:cs="宋体"/>
          <w:bCs/>
          <w:color w:val="auto"/>
          <w:kern w:val="0"/>
          <w:szCs w:val="21"/>
          <w:lang w:eastAsia="zh-CN"/>
        </w:rPr>
        <w:t>七</w:t>
      </w:r>
      <w:r>
        <w:rPr>
          <w:rFonts w:hint="eastAsia" w:ascii="宋体" w:hAnsi="宋体" w:eastAsia="宋体" w:cs="宋体"/>
          <w:bCs/>
          <w:color w:val="auto"/>
          <w:kern w:val="0"/>
          <w:szCs w:val="21"/>
        </w:rPr>
        <w:t>、其它补充事宜</w:t>
      </w:r>
    </w:p>
    <w:p>
      <w:pPr>
        <w:widowControl/>
        <w:spacing w:line="276" w:lineRule="auto"/>
        <w:ind w:left="424" w:leftChars="200" w:hanging="4" w:hangingChars="2"/>
        <w:rPr>
          <w:rFonts w:ascii="宋体" w:hAnsi="宋体" w:eastAsia="宋体" w:cs="Times New Roman"/>
          <w:color w:val="auto"/>
          <w:szCs w:val="21"/>
        </w:rPr>
      </w:pP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本公告</w:t>
      </w:r>
      <w:r>
        <w:rPr>
          <w:rFonts w:ascii="宋体" w:hAnsi="宋体" w:eastAsia="宋体" w:cs="Times New Roman"/>
          <w:color w:val="auto"/>
          <w:szCs w:val="21"/>
        </w:rPr>
        <w:t>期限为</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个</w:t>
      </w:r>
      <w:r>
        <w:rPr>
          <w:rFonts w:ascii="宋体" w:hAnsi="宋体" w:eastAsia="宋体" w:cs="Times New Roman"/>
          <w:color w:val="auto"/>
          <w:szCs w:val="21"/>
        </w:rPr>
        <w:t>工作日</w:t>
      </w:r>
    </w:p>
    <w:p>
      <w:pPr>
        <w:spacing w:line="276" w:lineRule="auto"/>
        <w:ind w:firstLine="420"/>
        <w:jc w:val="both"/>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eastAsia="宋体" w:cs="Times New Roman"/>
          <w:szCs w:val="21"/>
        </w:rPr>
        <w:t>因</w:t>
      </w:r>
      <w:r>
        <w:rPr>
          <w:rFonts w:ascii="宋体" w:hAnsi="宋体" w:eastAsia="宋体" w:cs="宋体"/>
          <w:kern w:val="1"/>
          <w:szCs w:val="21"/>
        </w:rPr>
        <w:t>新冠肺炎疫情</w:t>
      </w:r>
      <w:r>
        <w:rPr>
          <w:rFonts w:hint="eastAsia" w:ascii="宋体" w:hAnsi="宋体" w:eastAsia="宋体" w:cs="宋体"/>
          <w:kern w:val="1"/>
          <w:szCs w:val="21"/>
        </w:rPr>
        <w:t>防控</w:t>
      </w:r>
      <w:r>
        <w:rPr>
          <w:rFonts w:hint="eastAsia" w:ascii="宋体" w:hAnsi="宋体" w:eastAsia="宋体" w:cs="Times New Roman"/>
          <w:szCs w:val="21"/>
        </w:rPr>
        <w:t>期间，请各报名获取文件的潜在投标人，在报名获取文件前电话联系工作人员确认到场时间。还请各潜在投标人在报名获取文件期间带好口罩做好个人防护，如有潜在投标人不能按照要求提前联系工作人员及佩戴口罩造成所有后果自负。</w:t>
      </w:r>
    </w:p>
    <w:p>
      <w:pPr>
        <w:spacing w:line="276" w:lineRule="auto"/>
        <w:ind w:firstLine="420"/>
        <w:jc w:val="right"/>
        <w:rPr>
          <w:rFonts w:ascii="宋体" w:hAnsi="宋体" w:eastAsia="宋体" w:cs="Times New Roman"/>
          <w:szCs w:val="21"/>
        </w:rPr>
      </w:pPr>
    </w:p>
    <w:p>
      <w:pPr>
        <w:spacing w:line="276" w:lineRule="auto"/>
        <w:ind w:firstLine="420"/>
        <w:jc w:val="right"/>
        <w:rPr>
          <w:rFonts w:hint="eastAsia" w:ascii="宋体" w:hAnsi="宋体" w:eastAsia="宋体" w:cs="Times New Roman"/>
          <w:szCs w:val="21"/>
        </w:rPr>
      </w:pPr>
      <w:r>
        <w:rPr>
          <w:rFonts w:hint="eastAsia" w:ascii="宋体" w:hAnsi="宋体" w:eastAsia="宋体" w:cs="Times New Roman"/>
          <w:szCs w:val="21"/>
        </w:rPr>
        <w:t>招标单位：</w:t>
      </w:r>
      <w:r>
        <w:rPr>
          <w:rFonts w:hint="eastAsia" w:ascii="宋体" w:hAnsi="宋体" w:eastAsia="宋体" w:cs="Times New Roman"/>
          <w:szCs w:val="21"/>
          <w:lang w:eastAsia="zh-CN"/>
        </w:rPr>
        <w:t>大连京城环保产业</w:t>
      </w:r>
      <w:r>
        <w:rPr>
          <w:rFonts w:hint="eastAsia" w:ascii="宋体" w:hAnsi="宋体" w:eastAsia="宋体" w:cs="Times New Roman"/>
          <w:szCs w:val="21"/>
        </w:rPr>
        <w:t>有限公司</w:t>
      </w:r>
    </w:p>
    <w:p>
      <w:pPr>
        <w:spacing w:line="276" w:lineRule="auto"/>
        <w:ind w:firstLine="420"/>
        <w:jc w:val="right"/>
        <w:rPr>
          <w:rFonts w:hint="eastAsia" w:ascii="宋体" w:hAnsi="宋体" w:eastAsia="宋体" w:cs="Times New Roman"/>
          <w:szCs w:val="21"/>
          <w:lang w:eastAsia="zh-CN"/>
        </w:rPr>
      </w:pPr>
      <w:r>
        <w:rPr>
          <w:rFonts w:hint="eastAsia" w:ascii="宋体" w:hAnsi="宋体" w:eastAsia="宋体" w:cs="Times New Roman"/>
          <w:szCs w:val="21"/>
          <w:lang w:eastAsia="zh-CN"/>
        </w:rPr>
        <w:t>招标代理单位：北京京城环保股份有限公司</w:t>
      </w:r>
    </w:p>
    <w:p>
      <w:pPr>
        <w:spacing w:line="276" w:lineRule="auto"/>
        <w:ind w:firstLine="420"/>
        <w:jc w:val="right"/>
        <w:rPr>
          <w:rFonts w:ascii="宋体" w:hAnsi="宋体" w:eastAsia="宋体" w:cs="Times New Roman"/>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eastAsia="宋体" w:cs="Times New Roman"/>
          <w:szCs w:val="21"/>
        </w:rPr>
        <w:t>202</w:t>
      </w:r>
      <w:r>
        <w:rPr>
          <w:rFonts w:hint="eastAsia" w:ascii="宋体" w:hAnsi="宋体" w:eastAsia="宋体" w:cs="Times New Roman"/>
          <w:szCs w:val="21"/>
          <w:lang w:val="en-US" w:eastAsia="zh-CN"/>
        </w:rPr>
        <w:t>2</w:t>
      </w:r>
      <w:r>
        <w:rPr>
          <w:rFonts w:hint="eastAsia" w:ascii="宋体" w:hAnsi="宋体" w:eastAsia="宋体" w:cs="Times New Roman"/>
          <w:szCs w:val="21"/>
        </w:rPr>
        <w:t>年</w:t>
      </w:r>
      <w:r>
        <w:rPr>
          <w:rFonts w:hint="eastAsia" w:ascii="宋体" w:hAnsi="宋体" w:eastAsia="宋体" w:cs="Times New Roman"/>
          <w:szCs w:val="21"/>
          <w:lang w:val="en-US" w:eastAsia="zh-CN"/>
        </w:rPr>
        <w:t>4</w:t>
      </w:r>
      <w:r>
        <w:rPr>
          <w:rFonts w:hint="eastAsia" w:ascii="宋体" w:hAnsi="宋体" w:eastAsia="宋体" w:cs="Times New Roman"/>
          <w:szCs w:val="21"/>
        </w:rPr>
        <w:t>月</w:t>
      </w:r>
      <w:r>
        <w:rPr>
          <w:rFonts w:hint="eastAsia" w:ascii="宋体" w:hAnsi="宋体" w:eastAsia="宋体" w:cs="Times New Roman"/>
          <w:szCs w:val="21"/>
          <w:lang w:val="en-US" w:eastAsia="zh-CN"/>
        </w:rPr>
        <w:t>22日</w:t>
      </w:r>
    </w:p>
    <w:p>
      <w:pPr>
        <w:pStyle w:val="2"/>
        <w:numPr>
          <w:ilvl w:val="0"/>
          <w:numId w:val="0"/>
        </w:numPr>
        <w:ind w:leftChars="0"/>
        <w:jc w:val="center"/>
        <w:rPr>
          <w:rFonts w:hint="eastAsia"/>
        </w:rPr>
      </w:pPr>
      <w:r>
        <w:rPr>
          <w:rFonts w:hint="eastAsia"/>
        </w:rPr>
        <w:t>第二章 申请函</w:t>
      </w:r>
    </w:p>
    <w:p/>
    <w:p>
      <w:pPr>
        <w:pStyle w:val="18"/>
        <w:adjustRightInd w:val="0"/>
        <w:snapToGrid w:val="0"/>
        <w:spacing w:line="360" w:lineRule="auto"/>
        <w:ind w:firstLine="0" w:firstLineChars="0"/>
        <w:rPr>
          <w:rFonts w:ascii="宋体" w:hAnsi="宋体"/>
          <w:bCs/>
          <w:sz w:val="21"/>
          <w:szCs w:val="21"/>
        </w:rPr>
      </w:pPr>
      <w:r>
        <w:rPr>
          <w:rFonts w:ascii="宋体" w:hAnsi="宋体"/>
          <w:bCs/>
          <w:sz w:val="21"/>
          <w:szCs w:val="21"/>
        </w:rPr>
        <w:t>致：</w:t>
      </w:r>
      <w:r>
        <w:rPr>
          <w:rFonts w:hint="eastAsia" w:ascii="宋体" w:hAnsi="宋体"/>
          <w:bCs/>
          <w:sz w:val="21"/>
          <w:szCs w:val="21"/>
        </w:rPr>
        <w:t>北京京城环保股份有限公司</w:t>
      </w:r>
    </w:p>
    <w:p>
      <w:pPr>
        <w:pStyle w:val="18"/>
        <w:adjustRightInd w:val="0"/>
        <w:snapToGrid w:val="0"/>
        <w:spacing w:line="360" w:lineRule="auto"/>
        <w:ind w:firstLine="0" w:firstLineChars="0"/>
        <w:rPr>
          <w:rFonts w:ascii="宋体" w:hAnsi="宋体"/>
          <w:bCs/>
          <w:sz w:val="21"/>
          <w:szCs w:val="21"/>
        </w:rPr>
      </w:pPr>
      <w:r>
        <w:rPr>
          <w:rFonts w:ascii="宋体" w:hAnsi="宋体"/>
          <w:bCs/>
          <w:sz w:val="21"/>
          <w:szCs w:val="21"/>
        </w:rPr>
        <w:t>1、</w:t>
      </w:r>
      <w:r>
        <w:rPr>
          <w:rFonts w:hint="eastAsia" w:ascii="宋体" w:hAnsi="宋体"/>
          <w:bCs/>
          <w:sz w:val="21"/>
          <w:szCs w:val="21"/>
        </w:rPr>
        <w:t>按照</w:t>
      </w:r>
      <w:r>
        <w:rPr>
          <w:rFonts w:ascii="宋体" w:hAnsi="宋体"/>
          <w:bCs/>
          <w:sz w:val="21"/>
          <w:szCs w:val="21"/>
        </w:rPr>
        <w:t>本</w:t>
      </w:r>
      <w:r>
        <w:rPr>
          <w:rFonts w:hint="eastAsia" w:ascii="宋体" w:hAnsi="宋体"/>
          <w:bCs/>
          <w:sz w:val="21"/>
          <w:szCs w:val="21"/>
        </w:rPr>
        <w:t>招标公告</w:t>
      </w:r>
      <w:r>
        <w:rPr>
          <w:rFonts w:ascii="宋体" w:hAnsi="宋体"/>
          <w:bCs/>
          <w:sz w:val="21"/>
          <w:szCs w:val="21"/>
        </w:rPr>
        <w:t>的要求，</w:t>
      </w:r>
      <w:r>
        <w:rPr>
          <w:rFonts w:hint="eastAsia" w:ascii="宋体" w:hAnsi="宋体"/>
          <w:bCs/>
          <w:sz w:val="21"/>
          <w:szCs w:val="21"/>
        </w:rPr>
        <w:t>我方递交的申请文件及有关资料，用于招标人审查我方参加</w:t>
      </w:r>
      <w:r>
        <w:rPr>
          <w:rFonts w:hint="eastAsia" w:ascii="Times New Roman" w:hAnsi="Times New Roman" w:eastAsia="宋体" w:cs="Times New Roman"/>
          <w:szCs w:val="21"/>
          <w:u w:val="single"/>
          <w:lang w:eastAsia="zh-CN"/>
        </w:rPr>
        <w:t>庄河市污废循环处理综合体</w:t>
      </w:r>
      <w:r>
        <w:rPr>
          <w:rFonts w:hint="eastAsia" w:ascii="Times New Roman" w:hAnsi="Times New Roman" w:eastAsia="宋体" w:cs="Times New Roman"/>
          <w:szCs w:val="21"/>
          <w:u w:val="single"/>
          <w:lang w:val="en-US" w:eastAsia="zh-CN"/>
        </w:rPr>
        <w:t>-固体废弃物综合处理</w:t>
      </w:r>
      <w:r>
        <w:rPr>
          <w:rFonts w:hint="eastAsia" w:ascii="Times New Roman" w:hAnsi="Times New Roman" w:eastAsia="宋体" w:cs="Times New Roman"/>
          <w:szCs w:val="21"/>
          <w:u w:val="single"/>
        </w:rPr>
        <w:t>项目</w:t>
      </w:r>
      <w:r>
        <w:rPr>
          <w:rFonts w:hint="eastAsia" w:ascii="Times New Roman" w:hAnsi="Times New Roman" w:eastAsia="宋体" w:cs="Times New Roman"/>
          <w:szCs w:val="21"/>
          <w:u w:val="single"/>
          <w:lang w:eastAsia="zh-CN"/>
        </w:rPr>
        <w:t>炉渣综合利用</w:t>
      </w:r>
      <w:r>
        <w:rPr>
          <w:rFonts w:hint="eastAsia" w:ascii="宋体" w:hAnsi="宋体"/>
          <w:bCs/>
          <w:sz w:val="21"/>
          <w:szCs w:val="21"/>
        </w:rPr>
        <w:t>招标采购的投标资格。</w:t>
      </w:r>
    </w:p>
    <w:p>
      <w:pPr>
        <w:pStyle w:val="18"/>
        <w:adjustRightInd w:val="0"/>
        <w:snapToGrid w:val="0"/>
        <w:spacing w:line="360" w:lineRule="auto"/>
        <w:ind w:firstLine="0" w:firstLineChars="0"/>
        <w:rPr>
          <w:rFonts w:ascii="宋体" w:hAnsi="宋体"/>
          <w:bCs/>
          <w:sz w:val="21"/>
          <w:szCs w:val="21"/>
        </w:rPr>
      </w:pPr>
      <w:r>
        <w:rPr>
          <w:rFonts w:ascii="宋体" w:hAnsi="宋体"/>
          <w:bCs/>
          <w:sz w:val="21"/>
          <w:szCs w:val="21"/>
        </w:rPr>
        <w:t>2、我方同意</w:t>
      </w:r>
      <w:r>
        <w:rPr>
          <w:rFonts w:hint="eastAsia" w:ascii="宋体" w:hAnsi="宋体"/>
          <w:bCs/>
          <w:sz w:val="21"/>
          <w:szCs w:val="21"/>
        </w:rPr>
        <w:t>招标人</w:t>
      </w:r>
      <w:r>
        <w:rPr>
          <w:rFonts w:ascii="宋体" w:hAnsi="宋体"/>
          <w:bCs/>
          <w:sz w:val="21"/>
          <w:szCs w:val="21"/>
        </w:rPr>
        <w:t>在</w:t>
      </w:r>
      <w:r>
        <w:rPr>
          <w:rFonts w:hint="eastAsia" w:ascii="宋体" w:hAnsi="宋体"/>
          <w:bCs/>
          <w:sz w:val="21"/>
          <w:szCs w:val="21"/>
        </w:rPr>
        <w:t>投标</w:t>
      </w:r>
      <w:r>
        <w:rPr>
          <w:rFonts w:ascii="宋体" w:hAnsi="宋体"/>
          <w:bCs/>
          <w:sz w:val="21"/>
          <w:szCs w:val="21"/>
        </w:rPr>
        <w:t>期间，对我们所报内容进行实际考察，并核实其真实性与准确性，我方一定积极配合</w:t>
      </w:r>
      <w:r>
        <w:rPr>
          <w:rFonts w:hint="eastAsia" w:ascii="宋体" w:hAnsi="宋体"/>
          <w:bCs/>
          <w:sz w:val="21"/>
          <w:szCs w:val="21"/>
        </w:rPr>
        <w:t>。</w:t>
      </w:r>
    </w:p>
    <w:p>
      <w:pPr>
        <w:pStyle w:val="18"/>
        <w:adjustRightInd w:val="0"/>
        <w:snapToGrid w:val="0"/>
        <w:spacing w:line="360" w:lineRule="auto"/>
        <w:ind w:firstLine="0" w:firstLineChars="0"/>
        <w:rPr>
          <w:rFonts w:ascii="宋体" w:hAnsi="宋体"/>
          <w:bCs/>
          <w:sz w:val="21"/>
          <w:szCs w:val="21"/>
        </w:rPr>
      </w:pPr>
      <w:r>
        <w:rPr>
          <w:rFonts w:ascii="宋体" w:hAnsi="宋体"/>
          <w:bCs/>
          <w:sz w:val="21"/>
          <w:szCs w:val="21"/>
        </w:rPr>
        <w:t>3、</w:t>
      </w:r>
      <w:r>
        <w:rPr>
          <w:rFonts w:hint="eastAsia" w:ascii="宋体" w:hAnsi="宋体"/>
          <w:bCs/>
          <w:sz w:val="21"/>
          <w:szCs w:val="21"/>
        </w:rPr>
        <w:t>我方声明，所递交的文件及有关资料内容完整、真实和准确，</w:t>
      </w:r>
      <w:r>
        <w:rPr>
          <w:rFonts w:ascii="宋体" w:hAnsi="宋体"/>
          <w:bCs/>
          <w:sz w:val="21"/>
          <w:szCs w:val="21"/>
        </w:rPr>
        <w:t>经</w:t>
      </w:r>
      <w:r>
        <w:rPr>
          <w:rFonts w:hint="eastAsia" w:ascii="宋体" w:hAnsi="宋体"/>
          <w:bCs/>
          <w:sz w:val="21"/>
          <w:szCs w:val="21"/>
        </w:rPr>
        <w:t>招标人</w:t>
      </w:r>
      <w:r>
        <w:rPr>
          <w:rFonts w:ascii="宋体" w:hAnsi="宋体"/>
          <w:bCs/>
          <w:sz w:val="21"/>
          <w:szCs w:val="21"/>
        </w:rPr>
        <w:t>调查后，如发现我方所报内容与实际不符，</w:t>
      </w:r>
      <w:r>
        <w:rPr>
          <w:rFonts w:hint="eastAsia" w:ascii="宋体" w:hAnsi="宋体"/>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hint="eastAsia" w:ascii="宋体" w:hAnsi="宋体"/>
          <w:bCs/>
          <w:sz w:val="21"/>
          <w:szCs w:val="21"/>
        </w:rPr>
        <w:t>。</w:t>
      </w:r>
    </w:p>
    <w:p>
      <w:pPr>
        <w:pStyle w:val="18"/>
        <w:adjustRightInd w:val="0"/>
        <w:snapToGrid w:val="0"/>
        <w:spacing w:line="360" w:lineRule="auto"/>
        <w:ind w:firstLine="0" w:firstLineChars="0"/>
        <w:rPr>
          <w:rFonts w:hint="eastAsia" w:ascii="宋体" w:hAnsi="宋体"/>
          <w:bCs/>
          <w:sz w:val="21"/>
          <w:szCs w:val="21"/>
        </w:rPr>
      </w:pPr>
      <w:r>
        <w:rPr>
          <w:rFonts w:ascii="宋体" w:hAnsi="宋体"/>
          <w:bCs/>
          <w:sz w:val="21"/>
          <w:szCs w:val="21"/>
        </w:rPr>
        <w:t>4、我方理解</w:t>
      </w:r>
      <w:r>
        <w:rPr>
          <w:rFonts w:hint="eastAsia" w:ascii="宋体" w:hAnsi="宋体"/>
          <w:bCs/>
          <w:sz w:val="21"/>
          <w:szCs w:val="21"/>
        </w:rPr>
        <w:t>招标人有权拒绝任何申请，而无需由招标人承担任何责任。</w:t>
      </w:r>
    </w:p>
    <w:p>
      <w:pPr>
        <w:pStyle w:val="18"/>
        <w:adjustRightInd w:val="0"/>
        <w:snapToGrid w:val="0"/>
        <w:spacing w:line="360" w:lineRule="auto"/>
        <w:ind w:firstLine="0" w:firstLineChars="0"/>
        <w:rPr>
          <w:rFonts w:ascii="宋体" w:hAnsi="宋体"/>
          <w:bCs/>
          <w:sz w:val="21"/>
          <w:szCs w:val="21"/>
        </w:rPr>
      </w:pPr>
      <w:r>
        <w:rPr>
          <w:rFonts w:hint="eastAsia" w:ascii="宋体" w:hAnsi="宋体"/>
          <w:bCs/>
          <w:sz w:val="21"/>
          <w:szCs w:val="21"/>
        </w:rPr>
        <w:t>5、</w:t>
      </w:r>
      <w:r>
        <w:rPr>
          <w:rFonts w:ascii="宋体" w:hAnsi="宋体"/>
          <w:bCs/>
          <w:sz w:val="21"/>
          <w:szCs w:val="21"/>
        </w:rPr>
        <w:t>在确定我方为正式投标人</w:t>
      </w:r>
      <w:r>
        <w:rPr>
          <w:rFonts w:hint="eastAsia" w:ascii="宋体" w:hAnsi="宋体"/>
          <w:bCs/>
          <w:sz w:val="21"/>
          <w:szCs w:val="21"/>
        </w:rPr>
        <w:t>（购买招标文件）</w:t>
      </w:r>
      <w:r>
        <w:rPr>
          <w:rFonts w:ascii="宋体" w:hAnsi="宋体"/>
          <w:bCs/>
          <w:sz w:val="21"/>
          <w:szCs w:val="21"/>
        </w:rPr>
        <w:t>后，我方愿意按招标文件的要求详细填写和编制投标文件</w:t>
      </w:r>
      <w:r>
        <w:rPr>
          <w:rFonts w:hint="eastAsia" w:ascii="宋体" w:hAnsi="宋体"/>
          <w:bCs/>
          <w:sz w:val="21"/>
          <w:szCs w:val="21"/>
        </w:rPr>
        <w:t>，</w:t>
      </w:r>
      <w:r>
        <w:rPr>
          <w:rFonts w:ascii="宋体" w:hAnsi="宋体"/>
          <w:bCs/>
          <w:sz w:val="21"/>
          <w:szCs w:val="21"/>
        </w:rPr>
        <w:t>我</w:t>
      </w:r>
      <w:r>
        <w:rPr>
          <w:rFonts w:hint="eastAsia" w:ascii="宋体" w:hAnsi="宋体"/>
          <w:bCs/>
          <w:sz w:val="21"/>
          <w:szCs w:val="21"/>
        </w:rPr>
        <w:t>并</w:t>
      </w:r>
      <w:r>
        <w:rPr>
          <w:rFonts w:ascii="宋体" w:hAnsi="宋体"/>
          <w:bCs/>
          <w:sz w:val="21"/>
          <w:szCs w:val="21"/>
        </w:rPr>
        <w:t>按</w:t>
      </w:r>
      <w:r>
        <w:rPr>
          <w:rFonts w:hint="eastAsia" w:ascii="宋体" w:hAnsi="宋体"/>
          <w:bCs/>
          <w:sz w:val="21"/>
          <w:szCs w:val="21"/>
        </w:rPr>
        <w:t>“</w:t>
      </w:r>
      <w:r>
        <w:rPr>
          <w:rFonts w:ascii="宋体" w:hAnsi="宋体"/>
          <w:bCs/>
          <w:sz w:val="21"/>
          <w:szCs w:val="21"/>
        </w:rPr>
        <w:t>前附表</w:t>
      </w:r>
      <w:r>
        <w:rPr>
          <w:rFonts w:hint="eastAsia" w:ascii="宋体" w:hAnsi="宋体"/>
          <w:bCs/>
          <w:sz w:val="21"/>
          <w:szCs w:val="21"/>
        </w:rPr>
        <w:t>”</w:t>
      </w:r>
      <w:r>
        <w:rPr>
          <w:rFonts w:ascii="宋体" w:hAnsi="宋体"/>
          <w:bCs/>
          <w:sz w:val="21"/>
          <w:szCs w:val="21"/>
        </w:rPr>
        <w:t>确定的时间、地点准时参加投标。</w:t>
      </w: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515" w:firstLineChars="2150"/>
      </w:pPr>
    </w:p>
    <w:p>
      <w:pPr>
        <w:spacing w:line="440" w:lineRule="exact"/>
        <w:ind w:right="-159" w:firstLine="4515" w:firstLineChars="2150"/>
      </w:pPr>
      <w:r>
        <w:rPr>
          <w:rFonts w:hint="eastAsia"/>
        </w:rPr>
        <w:t>申请人</w:t>
      </w:r>
      <w:r>
        <w:t>（盖章）：</w:t>
      </w:r>
    </w:p>
    <w:p>
      <w:pPr>
        <w:spacing w:line="440" w:lineRule="exact"/>
        <w:ind w:right="-159" w:firstLine="4515" w:firstLineChars="2150"/>
      </w:pPr>
    </w:p>
    <w:p>
      <w:pPr>
        <w:spacing w:line="440" w:lineRule="exact"/>
        <w:ind w:right="-159" w:firstLine="4515" w:firstLineChars="2150"/>
      </w:pPr>
      <w:r>
        <w:t>法定代表人或其委托代理人（签名）：</w:t>
      </w:r>
    </w:p>
    <w:p>
      <w:pPr>
        <w:pStyle w:val="2"/>
        <w:jc w:val="both"/>
        <w:rPr>
          <w:rFonts w:hint="eastAsia"/>
        </w:rPr>
      </w:pPr>
      <w:r>
        <w:rPr>
          <w:spacing w:val="20"/>
        </w:rPr>
        <w:br w:type="page"/>
      </w:r>
    </w:p>
    <w:p>
      <w:pPr>
        <w:pStyle w:val="2"/>
        <w:numPr>
          <w:ilvl w:val="0"/>
          <w:numId w:val="0"/>
        </w:numPr>
        <w:ind w:leftChars="0"/>
        <w:jc w:val="center"/>
      </w:pPr>
      <w:r>
        <w:rPr>
          <w:rFonts w:hint="eastAsia"/>
        </w:rPr>
        <w:t>授权委托书</w:t>
      </w:r>
    </w:p>
    <w:p>
      <w:pPr>
        <w:ind w:left="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1687" w:hanging="1687" w:hangingChars="800"/>
        <w:rPr>
          <w:b/>
          <w:szCs w:val="21"/>
        </w:rPr>
      </w:pPr>
    </w:p>
    <w:p>
      <w:pPr>
        <w:spacing w:line="360" w:lineRule="auto"/>
        <w:ind w:left="1687" w:hanging="1687" w:hangingChars="800"/>
        <w:rPr>
          <w:b/>
          <w:szCs w:val="21"/>
        </w:rPr>
      </w:pPr>
    </w:p>
    <w:p>
      <w:pPr>
        <w:spacing w:line="360" w:lineRule="auto"/>
        <w:ind w:left="1680" w:leftChars="200" w:hanging="1260" w:hangingChars="600"/>
        <w:rPr>
          <w:szCs w:val="21"/>
          <w:u w:val="single"/>
        </w:rPr>
      </w:pPr>
      <w:r>
        <w:rPr>
          <w:rFonts w:hint="eastAsia"/>
          <w:szCs w:val="21"/>
        </w:rPr>
        <w:t>申请人：</w:t>
      </w:r>
      <w:r>
        <w:rPr>
          <w:rFonts w:hint="eastAsia"/>
          <w:szCs w:val="21"/>
          <w:u w:val="single"/>
        </w:rPr>
        <w:t>（盖单位章）</w:t>
      </w:r>
    </w:p>
    <w:p>
      <w:pPr>
        <w:spacing w:line="360" w:lineRule="auto"/>
        <w:ind w:left="2730" w:leftChars="200" w:hanging="2310" w:hangingChars="11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rFonts w:hint="eastAsia"/>
          <w:szCs w:val="21"/>
        </w:rPr>
      </w:pPr>
      <w:r>
        <w:rPr>
          <w:rFonts w:hint="eastAsia"/>
          <w:szCs w:val="21"/>
        </w:rPr>
        <w:t>电话（手机）：</w:t>
      </w:r>
    </w:p>
    <w:p>
      <w:pPr>
        <w:spacing w:line="360" w:lineRule="auto"/>
        <w:rPr>
          <w:szCs w:val="21"/>
          <w:u w:val="single"/>
        </w:rPr>
      </w:pPr>
      <w:r>
        <w:rPr>
          <w:rFonts w:hint="eastAsia"/>
          <w:szCs w:val="21"/>
        </w:rPr>
        <w:t>邮箱：</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rPr>
        <w:t>年月日</w:t>
      </w:r>
    </w:p>
    <w:p>
      <w:pPr>
        <w:ind w:left="2240" w:hanging="2240" w:hangingChars="800"/>
        <w:rPr>
          <w:sz w:val="28"/>
          <w:szCs w:val="28"/>
        </w:rPr>
      </w:pPr>
    </w:p>
    <w:p>
      <w:pPr>
        <w:ind w:left="2240" w:hanging="2240" w:hangingChars="800"/>
        <w:rPr>
          <w:sz w:val="28"/>
          <w:szCs w:val="28"/>
        </w:rPr>
      </w:pPr>
    </w:p>
    <w:p/>
    <w:p/>
    <w:p/>
    <w:p/>
    <w:p/>
    <w:p/>
    <w:p/>
    <w:p/>
    <w:p/>
    <w:p/>
    <w:p>
      <w:pPr>
        <w:pStyle w:val="2"/>
        <w:numPr>
          <w:ilvl w:val="0"/>
          <w:numId w:val="0"/>
        </w:numPr>
        <w:adjustRightInd w:val="0"/>
        <w:snapToGrid w:val="0"/>
        <w:ind w:leftChars="0"/>
        <w:jc w:val="center"/>
        <w:rPr>
          <w:rFonts w:ascii="黑体" w:eastAsia="黑体"/>
          <w:b w:val="0"/>
        </w:rPr>
      </w:pPr>
      <w:bookmarkStart w:id="0" w:name="_Toc146512971"/>
      <w:r>
        <w:rPr>
          <w:rFonts w:hint="eastAsia" w:ascii="黑体" w:eastAsia="黑体"/>
          <w:b w:val="0"/>
        </w:rPr>
        <w:t>资格审查申请表</w:t>
      </w:r>
      <w:bookmarkEnd w:id="0"/>
    </w:p>
    <w:p>
      <w:pPr>
        <w:spacing w:before="156"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2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noWrap w:val="0"/>
            <w:vAlign w:val="center"/>
          </w:tcPr>
          <w:p>
            <w:pPr>
              <w:keepNext w:val="0"/>
              <w:keepLines w:val="0"/>
              <w:suppressLineNumbers w:val="0"/>
              <w:spacing w:before="156" w:beforeLines="50" w:beforeAutospacing="0" w:after="156" w:afterLines="50" w:afterAutospacing="0" w:line="400" w:lineRule="atLeast"/>
              <w:ind w:left="0" w:right="0"/>
              <w:rPr>
                <w:rFonts w:hint="default"/>
                <w:szCs w:val="21"/>
              </w:rPr>
            </w:pPr>
            <w:r>
              <w:rPr>
                <w:rFonts w:hint="default"/>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42" w:type="dxa"/>
            <w:gridSpan w:val="4"/>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申请人全称：</w:t>
            </w:r>
            <w:r>
              <w:rPr>
                <w:rFonts w:hint="default"/>
                <w:szCs w:val="21"/>
              </w:rPr>
              <w:t>(</w:t>
            </w:r>
            <w:r>
              <w:rPr>
                <w:rFonts w:hint="eastAsia" w:hAnsi="宋体"/>
                <w:szCs w:val="21"/>
              </w:rPr>
              <w:t>公章</w:t>
            </w:r>
            <w:r>
              <w:rPr>
                <w:rFonts w:hint="default"/>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8"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企业注册名称</w:t>
            </w:r>
          </w:p>
        </w:tc>
        <w:tc>
          <w:tcPr>
            <w:tcW w:w="2958" w:type="dxa"/>
            <w:noWrap w:val="0"/>
            <w:vAlign w:val="center"/>
          </w:tcPr>
          <w:p>
            <w:pPr>
              <w:keepNext w:val="0"/>
              <w:keepLines w:val="0"/>
              <w:suppressLineNumbers w:val="0"/>
              <w:spacing w:before="0" w:beforeAutospacing="0" w:after="0" w:afterAutospacing="0"/>
              <w:ind w:left="0" w:right="0"/>
              <w:rPr>
                <w:rFonts w:hint="default"/>
                <w:szCs w:val="21"/>
              </w:rPr>
            </w:pPr>
          </w:p>
        </w:tc>
        <w:tc>
          <w:tcPr>
            <w:tcW w:w="1701"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成立或注册日期</w:t>
            </w:r>
          </w:p>
        </w:tc>
        <w:tc>
          <w:tcPr>
            <w:tcW w:w="2275" w:type="dxa"/>
            <w:noWrap w:val="0"/>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企业法人代表</w:t>
            </w:r>
          </w:p>
        </w:tc>
        <w:tc>
          <w:tcPr>
            <w:tcW w:w="2958" w:type="dxa"/>
            <w:noWrap w:val="0"/>
            <w:vAlign w:val="center"/>
          </w:tcPr>
          <w:p>
            <w:pPr>
              <w:keepNext w:val="0"/>
              <w:keepLines w:val="0"/>
              <w:suppressLineNumbers w:val="0"/>
              <w:spacing w:before="0" w:beforeAutospacing="0" w:after="0" w:afterAutospacing="0"/>
              <w:ind w:left="0" w:right="0"/>
              <w:rPr>
                <w:rFonts w:hint="default"/>
                <w:szCs w:val="21"/>
              </w:rPr>
            </w:pPr>
          </w:p>
        </w:tc>
        <w:tc>
          <w:tcPr>
            <w:tcW w:w="1701"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职务</w:t>
            </w:r>
          </w:p>
        </w:tc>
        <w:tc>
          <w:tcPr>
            <w:tcW w:w="2275" w:type="dxa"/>
            <w:noWrap w:val="0"/>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注册资金</w:t>
            </w:r>
          </w:p>
        </w:tc>
        <w:tc>
          <w:tcPr>
            <w:tcW w:w="2958" w:type="dxa"/>
            <w:noWrap w:val="0"/>
            <w:vAlign w:val="center"/>
          </w:tcPr>
          <w:p>
            <w:pPr>
              <w:keepNext w:val="0"/>
              <w:keepLines w:val="0"/>
              <w:suppressLineNumbers w:val="0"/>
              <w:spacing w:before="0" w:beforeAutospacing="0" w:after="0" w:afterAutospacing="0"/>
              <w:ind w:left="0" w:right="0"/>
              <w:rPr>
                <w:rFonts w:hint="default"/>
                <w:szCs w:val="21"/>
              </w:rPr>
            </w:pPr>
          </w:p>
        </w:tc>
        <w:tc>
          <w:tcPr>
            <w:tcW w:w="1701"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企业性质</w:t>
            </w:r>
          </w:p>
        </w:tc>
        <w:tc>
          <w:tcPr>
            <w:tcW w:w="2275" w:type="dxa"/>
            <w:noWrap w:val="0"/>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经营范围</w:t>
            </w:r>
          </w:p>
        </w:tc>
        <w:tc>
          <w:tcPr>
            <w:tcW w:w="2958" w:type="dxa"/>
            <w:noWrap w:val="0"/>
            <w:vAlign w:val="center"/>
          </w:tcPr>
          <w:p>
            <w:pPr>
              <w:keepNext w:val="0"/>
              <w:keepLines w:val="0"/>
              <w:suppressLineNumbers w:val="0"/>
              <w:spacing w:before="0" w:beforeAutospacing="0" w:after="0" w:afterAutospacing="0"/>
              <w:ind w:left="0" w:right="0"/>
              <w:rPr>
                <w:rFonts w:hint="default"/>
                <w:szCs w:val="21"/>
              </w:rPr>
            </w:pPr>
          </w:p>
        </w:tc>
        <w:tc>
          <w:tcPr>
            <w:tcW w:w="1701"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经营方式</w:t>
            </w:r>
          </w:p>
        </w:tc>
        <w:tc>
          <w:tcPr>
            <w:tcW w:w="2275" w:type="dxa"/>
            <w:noWrap w:val="0"/>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6" w:hRule="atLeast"/>
          <w:jc w:val="center"/>
        </w:trPr>
        <w:tc>
          <w:tcPr>
            <w:tcW w:w="1708"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企业简介</w:t>
            </w:r>
          </w:p>
        </w:tc>
        <w:tc>
          <w:tcPr>
            <w:tcW w:w="6934" w:type="dxa"/>
            <w:gridSpan w:val="3"/>
            <w:noWrap w:val="0"/>
            <w:vAlign w:val="center"/>
          </w:tcPr>
          <w:p>
            <w:pPr>
              <w:keepNext w:val="0"/>
              <w:keepLines w:val="0"/>
              <w:suppressLineNumbers w:val="0"/>
              <w:spacing w:before="0" w:beforeAutospacing="0" w:after="0" w:afterAutospacing="0"/>
              <w:ind w:left="0" w:right="0"/>
              <w:rPr>
                <w:rFonts w:hint="default"/>
                <w:szCs w:val="21"/>
              </w:rPr>
            </w:pPr>
          </w:p>
        </w:tc>
      </w:tr>
    </w:tbl>
    <w:p>
      <w:pPr>
        <w:spacing w:before="156" w:beforeLines="50" w:after="156" w:afterLines="50" w:line="400" w:lineRule="atLeast"/>
        <w:rPr>
          <w:szCs w:val="21"/>
        </w:rPr>
      </w:pPr>
    </w:p>
    <w:p>
      <w:pPr>
        <w:spacing w:before="156" w:beforeLines="50" w:after="156" w:afterLines="50" w:line="400" w:lineRule="atLeast"/>
        <w:rPr>
          <w:szCs w:val="21"/>
        </w:rPr>
      </w:pPr>
    </w:p>
    <w:p>
      <w:pPr>
        <w:spacing w:before="156" w:beforeLines="50" w:after="156" w:afterLines="50" w:line="400" w:lineRule="atLeast"/>
        <w:ind w:left="0" w:leftChars="0" w:firstLine="0" w:firstLineChars="0"/>
        <w:rPr>
          <w:szCs w:val="21"/>
        </w:rPr>
      </w:pPr>
      <w:r>
        <w:rPr>
          <w:rFonts w:hint="eastAsia" w:hAnsi="宋体"/>
          <w:szCs w:val="21"/>
        </w:rPr>
        <w:t>人员情况</w:t>
      </w:r>
    </w:p>
    <w:tbl>
      <w:tblPr>
        <w:tblStyle w:val="20"/>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（单位：人）</w:t>
            </w:r>
          </w:p>
        </w:tc>
        <w:tc>
          <w:tcPr>
            <w:tcW w:w="4460" w:type="dxa"/>
            <w:tcBorders>
              <w:top w:val="nil"/>
              <w:left w:val="nil"/>
              <w:right w:val="nil"/>
            </w:tcBorders>
            <w:noWrap w:val="0"/>
            <w:vAlign w:val="center"/>
          </w:tcPr>
          <w:p>
            <w:pPr>
              <w:keepNext w:val="0"/>
              <w:keepLines w:val="0"/>
              <w:suppressLineNumbers w:val="0"/>
              <w:spacing w:before="0" w:beforeAutospacing="0" w:after="0" w:afterAutospacing="0"/>
              <w:ind w:left="0" w:right="0"/>
              <w:jc w:val="right"/>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80" w:type="dxa"/>
            <w:gridSpan w:val="3"/>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投标人全称：</w:t>
            </w:r>
            <w:r>
              <w:rPr>
                <w:rFonts w:hint="default"/>
                <w:szCs w:val="21"/>
              </w:rPr>
              <w:t>(</w:t>
            </w:r>
            <w:r>
              <w:rPr>
                <w:rFonts w:hint="eastAsia" w:hAnsi="宋体"/>
                <w:szCs w:val="21"/>
              </w:rPr>
              <w:t>公章</w:t>
            </w:r>
            <w:r>
              <w:rPr>
                <w:rFonts w:hint="default"/>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单位职工总数</w:t>
            </w:r>
          </w:p>
        </w:tc>
        <w:tc>
          <w:tcPr>
            <w:tcW w:w="6049" w:type="dxa"/>
            <w:gridSpan w:val="2"/>
            <w:noWrap w:val="0"/>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有职称管理人员</w:t>
            </w:r>
          </w:p>
        </w:tc>
        <w:tc>
          <w:tcPr>
            <w:tcW w:w="6049" w:type="dxa"/>
            <w:gridSpan w:val="2"/>
            <w:noWrap w:val="0"/>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高工</w:t>
            </w:r>
          </w:p>
        </w:tc>
        <w:tc>
          <w:tcPr>
            <w:tcW w:w="6049" w:type="dxa"/>
            <w:gridSpan w:val="2"/>
            <w:noWrap w:val="0"/>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工程师</w:t>
            </w:r>
          </w:p>
        </w:tc>
        <w:tc>
          <w:tcPr>
            <w:tcW w:w="6049" w:type="dxa"/>
            <w:gridSpan w:val="2"/>
            <w:noWrap w:val="0"/>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助工</w:t>
            </w:r>
          </w:p>
        </w:tc>
        <w:tc>
          <w:tcPr>
            <w:tcW w:w="6049" w:type="dxa"/>
            <w:gridSpan w:val="2"/>
            <w:noWrap w:val="0"/>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本项目专业人员</w:t>
            </w:r>
          </w:p>
        </w:tc>
        <w:tc>
          <w:tcPr>
            <w:tcW w:w="6049" w:type="dxa"/>
            <w:gridSpan w:val="2"/>
            <w:noWrap w:val="0"/>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hAnsi="宋体"/>
                <w:szCs w:val="21"/>
              </w:rPr>
              <w:t>工人</w:t>
            </w:r>
          </w:p>
        </w:tc>
        <w:tc>
          <w:tcPr>
            <w:tcW w:w="6049" w:type="dxa"/>
            <w:gridSpan w:val="2"/>
            <w:noWrap w:val="0"/>
            <w:vAlign w:val="center"/>
          </w:tcPr>
          <w:p>
            <w:pPr>
              <w:keepNext w:val="0"/>
              <w:keepLines w:val="0"/>
              <w:suppressLineNumbers w:val="0"/>
              <w:spacing w:before="0" w:beforeAutospacing="0" w:after="0" w:afterAutospacing="0"/>
              <w:ind w:left="0" w:right="0"/>
              <w:rPr>
                <w:rFonts w:hint="default"/>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630" w:firstLineChars="300"/>
        <w:jc w:val="right"/>
        <w:rPr>
          <w:bCs/>
          <w:szCs w:val="21"/>
        </w:rPr>
      </w:pPr>
      <w:r>
        <w:rPr>
          <w:rFonts w:hint="eastAsia"/>
          <w:bCs/>
          <w:szCs w:val="21"/>
        </w:rPr>
        <w:t>年月日</w:t>
      </w:r>
    </w:p>
    <w:p>
      <w:pPr>
        <w:adjustRightInd w:val="0"/>
        <w:snapToGrid w:val="0"/>
        <w:spacing w:line="360" w:lineRule="auto"/>
        <w:ind w:firstLine="3150" w:firstLineChars="1500"/>
        <w:jc w:val="right"/>
        <w:rPr>
          <w:rFonts w:ascii="宋体"/>
          <w:b/>
          <w:sz w:val="24"/>
        </w:rPr>
      </w:pPr>
      <w:r>
        <w:br w:type="page"/>
      </w:r>
    </w:p>
    <w:tbl>
      <w:tblPr>
        <w:tblStyle w:val="20"/>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bCs/>
                <w:sz w:val="32"/>
                <w:szCs w:val="32"/>
              </w:rPr>
            </w:pPr>
            <w:r>
              <w:rPr>
                <w:rFonts w:hint="eastAsia"/>
                <w:bCs/>
                <w:sz w:val="32"/>
                <w:szCs w:val="32"/>
              </w:rPr>
              <w:t>表</w:t>
            </w:r>
            <w:r>
              <w:rPr>
                <w:rFonts w:hint="default"/>
                <w:bCs/>
                <w:sz w:val="32"/>
                <w:szCs w:val="32"/>
              </w:rPr>
              <w:t>2</w:t>
            </w:r>
            <w:r>
              <w:rPr>
                <w:rFonts w:hint="eastAsia"/>
                <w:bCs/>
                <w:sz w:val="32"/>
                <w:szCs w:val="32"/>
              </w:rPr>
              <w:t>财务状况</w:t>
            </w:r>
          </w:p>
          <w:p>
            <w:pPr>
              <w:keepNext w:val="0"/>
              <w:keepLines w:val="0"/>
              <w:suppressLineNumbers w:val="0"/>
              <w:spacing w:before="0" w:beforeAutospacing="0" w:after="0" w:afterAutospacing="0"/>
              <w:ind w:left="0" w:right="0"/>
              <w:jc w:val="center"/>
              <w:rPr>
                <w:rFonts w:hint="default" w:ascii="宋体"/>
                <w:bCs/>
                <w:sz w:val="13"/>
                <w:szCs w:val="32"/>
              </w:rPr>
            </w:pPr>
          </w:p>
        </w:tc>
      </w:tr>
      <w:tr>
        <w:tblPrEx>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bCs/>
                <w:szCs w:val="21"/>
              </w:rPr>
            </w:pPr>
            <w:r>
              <w:rPr>
                <w:rFonts w:hint="default"/>
                <w:bCs/>
                <w:szCs w:val="21"/>
              </w:rPr>
              <w:t>1.</w:t>
            </w:r>
            <w:r>
              <w:rPr>
                <w:rFonts w:hint="eastAsia"/>
                <w:bCs/>
                <w:szCs w:val="21"/>
              </w:rPr>
              <w:t>供应商：</w:t>
            </w:r>
          </w:p>
        </w:tc>
      </w:tr>
      <w:tr>
        <w:tblPrEx>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bCs/>
                <w:szCs w:val="21"/>
              </w:rPr>
            </w:pPr>
            <w:r>
              <w:rPr>
                <w:rFonts w:hint="default"/>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bCs/>
                <w:szCs w:val="21"/>
              </w:rPr>
            </w:pPr>
            <w:r>
              <w:rPr>
                <w:rFonts w:hint="eastAsia"/>
                <w:bCs/>
                <w:szCs w:val="21"/>
              </w:rPr>
              <w:t>已发行股本：（如有）</w:t>
            </w:r>
          </w:p>
        </w:tc>
      </w:tr>
      <w:tr>
        <w:tblPrEx>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bCs/>
                <w:szCs w:val="21"/>
              </w:rPr>
            </w:pPr>
          </w:p>
        </w:tc>
        <w:tc>
          <w:tcPr>
            <w:tcW w:w="361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bCs/>
                <w:szCs w:val="21"/>
              </w:rPr>
            </w:pPr>
            <w:r>
              <w:rPr>
                <w:rFonts w:hint="eastAsia"/>
                <w:bCs/>
                <w:szCs w:val="21"/>
              </w:rPr>
              <w:t>净资金：</w:t>
            </w:r>
          </w:p>
        </w:tc>
      </w:tr>
      <w:tr>
        <w:tblPrEx>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bCs/>
                <w:szCs w:val="21"/>
              </w:rPr>
            </w:pPr>
            <w:r>
              <w:rPr>
                <w:rFonts w:hint="default"/>
                <w:bCs/>
                <w:szCs w:val="21"/>
              </w:rPr>
              <w:t>3.</w:t>
            </w:r>
            <w:r>
              <w:rPr>
                <w:rFonts w:hint="eastAsia"/>
                <w:bCs/>
                <w:szCs w:val="21"/>
              </w:rPr>
              <w:t>近三年类似工程项目的收入：</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bCs/>
                <w:szCs w:val="21"/>
              </w:rPr>
            </w:pPr>
            <w:r>
              <w:rPr>
                <w:rFonts w:hint="eastAsia"/>
                <w:bCs/>
                <w:szCs w:val="21"/>
              </w:rPr>
              <w:t>年份</w:t>
            </w:r>
          </w:p>
          <w:p>
            <w:pPr>
              <w:keepNext w:val="0"/>
              <w:keepLines w:val="0"/>
              <w:suppressLineNumbers w:val="0"/>
              <w:spacing w:before="0" w:beforeAutospacing="0" w:after="0" w:afterAutospacing="0"/>
              <w:ind w:left="0" w:right="0"/>
              <w:rPr>
                <w:rFonts w:hint="default"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bCs/>
                <w:szCs w:val="21"/>
              </w:rPr>
            </w:pPr>
            <w:r>
              <w:rPr>
                <w:rFonts w:hint="default"/>
                <w:bCs/>
                <w:szCs w:val="21"/>
              </w:rPr>
              <w:t>20</w:t>
            </w:r>
            <w:r>
              <w:rPr>
                <w:rFonts w:hint="eastAsia"/>
                <w:bCs/>
                <w:szCs w:val="21"/>
                <w:lang w:val="en-US" w:eastAsia="zh-CN"/>
              </w:rPr>
              <w:t>19</w:t>
            </w:r>
            <w:r>
              <w:rPr>
                <w:rFonts w:hint="eastAsia"/>
                <w:bCs/>
                <w:szCs w:val="21"/>
              </w:rPr>
              <w:t>年</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bCs/>
                <w:szCs w:val="21"/>
              </w:rPr>
            </w:pPr>
            <w:r>
              <w:rPr>
                <w:rFonts w:hint="default"/>
                <w:bCs/>
                <w:szCs w:val="21"/>
              </w:rPr>
              <w:t>20</w:t>
            </w:r>
            <w:r>
              <w:rPr>
                <w:rFonts w:hint="eastAsia"/>
                <w:bCs/>
                <w:szCs w:val="21"/>
                <w:lang w:val="en-US" w:eastAsia="zh-CN"/>
              </w:rPr>
              <w:t>20</w:t>
            </w:r>
            <w:r>
              <w:rPr>
                <w:rFonts w:hint="eastAsia"/>
                <w:bCs/>
                <w:szCs w:val="21"/>
              </w:rPr>
              <w:t>年</w:t>
            </w:r>
          </w:p>
        </w:tc>
        <w:tc>
          <w:tcPr>
            <w:tcW w:w="19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bCs/>
                <w:szCs w:val="21"/>
              </w:rPr>
            </w:pPr>
            <w:r>
              <w:rPr>
                <w:rFonts w:hint="default"/>
                <w:bCs/>
                <w:szCs w:val="21"/>
              </w:rPr>
              <w:t>20</w:t>
            </w:r>
            <w:r>
              <w:rPr>
                <w:rFonts w:hint="eastAsia"/>
                <w:bCs/>
                <w:szCs w:val="21"/>
                <w:lang w:val="en-US" w:eastAsia="zh-CN"/>
              </w:rPr>
              <w:t>21</w:t>
            </w:r>
            <w:r>
              <w:rPr>
                <w:rFonts w:hint="eastAsia"/>
                <w:bCs/>
                <w:szCs w:val="21"/>
              </w:rPr>
              <w:t>年</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bCs/>
                <w:szCs w:val="21"/>
              </w:rPr>
            </w:pPr>
            <w:r>
              <w:rPr>
                <w:rFonts w:hint="eastAsia"/>
                <w:bCs/>
                <w:szCs w:val="21"/>
              </w:rPr>
              <w:t>　备注</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bCs/>
                <w:szCs w:val="21"/>
              </w:rPr>
            </w:pPr>
            <w:r>
              <w:rPr>
                <w:rFonts w:hint="default" w:ascii="宋体" w:hAnsi="宋体"/>
                <w:bCs/>
                <w:szCs w:val="21"/>
              </w:rPr>
              <w:t>1</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bCs/>
                <w:szCs w:val="21"/>
              </w:rPr>
            </w:pPr>
            <w:r>
              <w:rPr>
                <w:rFonts w:hint="eastAsia"/>
                <w:bCs/>
                <w:szCs w:val="21"/>
              </w:rPr>
              <w:t>　</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bCs/>
                <w:szCs w:val="21"/>
              </w:rPr>
            </w:pPr>
            <w:r>
              <w:rPr>
                <w:rFonts w:hint="eastAsia"/>
                <w:bCs/>
                <w:szCs w:val="21"/>
              </w:rPr>
              <w:t>　</w:t>
            </w:r>
          </w:p>
        </w:tc>
        <w:tc>
          <w:tcPr>
            <w:tcW w:w="19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bCs/>
                <w:szCs w:val="21"/>
              </w:rPr>
            </w:pPr>
            <w:r>
              <w:rPr>
                <w:rFonts w:hint="eastAsia"/>
                <w:bCs/>
                <w:szCs w:val="21"/>
              </w:rPr>
              <w:t>　</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bCs/>
                <w:szCs w:val="21"/>
              </w:rPr>
            </w:pPr>
            <w:r>
              <w:rPr>
                <w:rFonts w:hint="default" w:ascii="宋体" w:hAnsi="宋体"/>
                <w:bCs/>
                <w:szCs w:val="21"/>
              </w:rPr>
              <w:t>2</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bCs/>
                <w:szCs w:val="21"/>
              </w:rPr>
            </w:pPr>
            <w:r>
              <w:rPr>
                <w:rFonts w:hint="eastAsia"/>
                <w:bCs/>
                <w:szCs w:val="21"/>
              </w:rPr>
              <w:t>　</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bCs/>
                <w:szCs w:val="21"/>
              </w:rPr>
            </w:pPr>
            <w:r>
              <w:rPr>
                <w:rFonts w:hint="eastAsia"/>
                <w:bCs/>
                <w:szCs w:val="21"/>
              </w:rPr>
              <w:t>　</w:t>
            </w:r>
          </w:p>
        </w:tc>
        <w:tc>
          <w:tcPr>
            <w:tcW w:w="19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bCs/>
                <w:szCs w:val="21"/>
              </w:rPr>
            </w:pPr>
            <w:r>
              <w:rPr>
                <w:rFonts w:hint="eastAsia"/>
                <w:bCs/>
                <w:szCs w:val="21"/>
              </w:rPr>
              <w:t>　</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bCs/>
                <w:szCs w:val="21"/>
              </w:rPr>
            </w:pP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bCs/>
                <w:szCs w:val="21"/>
              </w:rPr>
            </w:pPr>
          </w:p>
        </w:tc>
        <w:tc>
          <w:tcPr>
            <w:tcW w:w="19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bCs/>
                <w:szCs w:val="21"/>
              </w:rPr>
            </w:pP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bCs/>
                <w:szCs w:val="21"/>
              </w:rPr>
            </w:pPr>
          </w:p>
        </w:tc>
      </w:tr>
      <w:tr>
        <w:tblPrEx>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top"/>
          </w:tcPr>
          <w:p>
            <w:pPr>
              <w:keepNext w:val="0"/>
              <w:keepLines w:val="0"/>
              <w:suppressLineNumbers w:val="0"/>
              <w:spacing w:before="0" w:beforeAutospacing="0" w:after="0" w:afterAutospacing="0"/>
              <w:ind w:left="0" w:right="0"/>
              <w:rPr>
                <w:rFonts w:hint="default"/>
                <w:bCs/>
                <w:szCs w:val="21"/>
              </w:rPr>
            </w:pPr>
            <w:r>
              <w:rPr>
                <w:rFonts w:hint="eastAsia"/>
                <w:bCs/>
                <w:szCs w:val="21"/>
              </w:rPr>
              <w:t>注</w:t>
            </w:r>
            <w:r>
              <w:rPr>
                <w:rFonts w:hint="default"/>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627" w:firstLineChars="299"/>
        <w:jc w:val="right"/>
        <w:rPr>
          <w:bCs/>
          <w:szCs w:val="21"/>
        </w:rPr>
      </w:pPr>
      <w:r>
        <w:rPr>
          <w:rFonts w:hint="eastAsia"/>
          <w:bCs/>
          <w:szCs w:val="21"/>
        </w:rPr>
        <w:t>年月日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left="0" w:leftChars="0" w:firstLine="0" w:firstLineChars="0"/>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类似项目经验（三个合同复印件及以上）</w:t>
      </w:r>
    </w:p>
    <w:p>
      <w:pPr>
        <w:rPr>
          <w:bCs/>
          <w:sz w:val="18"/>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noWrap w:val="0"/>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1</w:t>
            </w:r>
          </w:p>
        </w:tc>
        <w:tc>
          <w:tcPr>
            <w:tcW w:w="7874" w:type="dxa"/>
            <w:gridSpan w:val="3"/>
            <w:noWrap w:val="0"/>
            <w:vAlign w:val="center"/>
          </w:tcPr>
          <w:p>
            <w:pPr>
              <w:keepNext w:val="0"/>
              <w:keepLines w:val="0"/>
              <w:suppressLineNumbers w:val="0"/>
              <w:spacing w:before="0" w:beforeAutospacing="0" w:after="0" w:afterAutospacing="0"/>
              <w:ind w:left="0" w:right="0"/>
              <w:rPr>
                <w:rFonts w:hint="default"/>
                <w:bCs/>
                <w:szCs w:val="21"/>
              </w:rPr>
            </w:pPr>
            <w:r>
              <w:rPr>
                <w:rFonts w:hint="eastAsia"/>
                <w:bCs/>
                <w:szCs w:val="21"/>
              </w:rPr>
              <w:t>项目名称</w:t>
            </w:r>
            <w:r>
              <w:rPr>
                <w:rFonts w:hint="default"/>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noWrap w:val="0"/>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2</w:t>
            </w:r>
          </w:p>
        </w:tc>
        <w:tc>
          <w:tcPr>
            <w:tcW w:w="7874" w:type="dxa"/>
            <w:gridSpan w:val="3"/>
            <w:noWrap w:val="0"/>
            <w:vAlign w:val="center"/>
          </w:tcPr>
          <w:p>
            <w:pPr>
              <w:keepNext w:val="0"/>
              <w:keepLines w:val="0"/>
              <w:suppressLineNumbers w:val="0"/>
              <w:spacing w:before="0" w:beforeAutospacing="0" w:after="0" w:afterAutospacing="0"/>
              <w:ind w:left="0" w:right="0"/>
              <w:rPr>
                <w:rFonts w:hint="default"/>
                <w:bCs/>
                <w:szCs w:val="21"/>
              </w:rPr>
            </w:pPr>
            <w:r>
              <w:rPr>
                <w:rFonts w:hint="eastAsia"/>
                <w:bCs/>
                <w:szCs w:val="21"/>
              </w:rPr>
              <w:t>项目地址</w:t>
            </w:r>
            <w:r>
              <w:rPr>
                <w:rFonts w:hint="default"/>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noWrap w:val="0"/>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3</w:t>
            </w:r>
          </w:p>
        </w:tc>
        <w:tc>
          <w:tcPr>
            <w:tcW w:w="3795" w:type="dxa"/>
            <w:noWrap w:val="0"/>
            <w:vAlign w:val="center"/>
          </w:tcPr>
          <w:p>
            <w:pPr>
              <w:keepNext w:val="0"/>
              <w:keepLines w:val="0"/>
              <w:suppressLineNumbers w:val="0"/>
              <w:spacing w:before="0" w:beforeAutospacing="0" w:after="0" w:afterAutospacing="0"/>
              <w:ind w:left="0" w:right="0"/>
              <w:rPr>
                <w:rFonts w:hint="default"/>
                <w:bCs/>
                <w:szCs w:val="21"/>
              </w:rPr>
            </w:pPr>
            <w:r>
              <w:rPr>
                <w:rFonts w:hint="eastAsia"/>
                <w:bCs/>
                <w:szCs w:val="21"/>
              </w:rPr>
              <w:t>业主名称</w:t>
            </w:r>
            <w:r>
              <w:rPr>
                <w:rFonts w:hint="default"/>
                <w:bCs/>
                <w:szCs w:val="21"/>
              </w:rPr>
              <w:t>:</w:t>
            </w:r>
          </w:p>
        </w:tc>
        <w:tc>
          <w:tcPr>
            <w:tcW w:w="1785" w:type="dxa"/>
            <w:noWrap w:val="0"/>
            <w:vAlign w:val="center"/>
          </w:tcPr>
          <w:p>
            <w:pPr>
              <w:keepNext w:val="0"/>
              <w:keepLines w:val="0"/>
              <w:suppressLineNumbers w:val="0"/>
              <w:spacing w:before="0" w:beforeAutospacing="0" w:after="0" w:afterAutospacing="0"/>
              <w:ind w:left="0" w:right="0"/>
              <w:rPr>
                <w:rFonts w:hint="default"/>
                <w:bCs/>
                <w:szCs w:val="21"/>
              </w:rPr>
            </w:pPr>
            <w:r>
              <w:rPr>
                <w:rFonts w:hint="eastAsia"/>
                <w:bCs/>
                <w:szCs w:val="21"/>
              </w:rPr>
              <w:t>联系人：</w:t>
            </w:r>
          </w:p>
        </w:tc>
        <w:tc>
          <w:tcPr>
            <w:tcW w:w="2294" w:type="dxa"/>
            <w:noWrap w:val="0"/>
            <w:vAlign w:val="center"/>
          </w:tcPr>
          <w:p>
            <w:pPr>
              <w:keepNext w:val="0"/>
              <w:keepLines w:val="0"/>
              <w:suppressLineNumbers w:val="0"/>
              <w:spacing w:before="0" w:beforeAutospacing="0" w:after="0" w:afterAutospacing="0"/>
              <w:ind w:left="0" w:right="0"/>
              <w:rPr>
                <w:rFonts w:hint="default"/>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noWrap w:val="0"/>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4</w:t>
            </w:r>
          </w:p>
        </w:tc>
        <w:tc>
          <w:tcPr>
            <w:tcW w:w="7874" w:type="dxa"/>
            <w:gridSpan w:val="3"/>
            <w:noWrap w:val="0"/>
            <w:vAlign w:val="center"/>
          </w:tcPr>
          <w:p>
            <w:pPr>
              <w:keepNext w:val="0"/>
              <w:keepLines w:val="0"/>
              <w:suppressLineNumbers w:val="0"/>
              <w:spacing w:before="0" w:beforeAutospacing="0" w:after="0" w:afterAutospacing="0"/>
              <w:ind w:left="0" w:right="0"/>
              <w:rPr>
                <w:rFonts w:hint="default"/>
                <w:bCs/>
                <w:szCs w:val="21"/>
              </w:rPr>
            </w:pPr>
            <w:r>
              <w:rPr>
                <w:rFonts w:hint="eastAsia"/>
                <w:bCs/>
                <w:szCs w:val="21"/>
              </w:rPr>
              <w:t>业主地址</w:t>
            </w:r>
            <w:r>
              <w:rPr>
                <w:rFonts w:hint="default"/>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noWrap w:val="0"/>
            <w:vAlign w:val="center"/>
          </w:tcPr>
          <w:p>
            <w:pPr>
              <w:keepNext w:val="0"/>
              <w:keepLines w:val="0"/>
              <w:suppressLineNumbers w:val="0"/>
              <w:tabs>
                <w:tab w:val="left" w:pos="1620"/>
              </w:tabs>
              <w:spacing w:before="0" w:beforeAutospacing="0" w:after="0" w:afterAutospacing="0"/>
              <w:ind w:left="0" w:right="0"/>
              <w:jc w:val="center"/>
              <w:rPr>
                <w:rFonts w:hint="default"/>
                <w:bCs/>
                <w:szCs w:val="21"/>
              </w:rPr>
            </w:pPr>
            <w:r>
              <w:rPr>
                <w:rFonts w:hint="default"/>
                <w:bCs/>
                <w:szCs w:val="21"/>
              </w:rPr>
              <w:t>5</w:t>
            </w:r>
          </w:p>
        </w:tc>
        <w:tc>
          <w:tcPr>
            <w:tcW w:w="7874" w:type="dxa"/>
            <w:gridSpan w:val="3"/>
            <w:noWrap w:val="0"/>
            <w:vAlign w:val="center"/>
          </w:tcPr>
          <w:p>
            <w:pPr>
              <w:keepNext w:val="0"/>
              <w:keepLines w:val="0"/>
              <w:suppressLineNumbers w:val="0"/>
              <w:tabs>
                <w:tab w:val="left" w:pos="1620"/>
              </w:tabs>
              <w:spacing w:before="0" w:beforeAutospacing="0" w:after="0" w:afterAutospacing="0"/>
              <w:ind w:left="0" w:right="0"/>
              <w:rPr>
                <w:rFonts w:hint="default"/>
                <w:bCs/>
                <w:szCs w:val="21"/>
              </w:rPr>
            </w:pPr>
            <w:r>
              <w:rPr>
                <w:rFonts w:hint="eastAsia"/>
                <w:bCs/>
                <w:szCs w:val="21"/>
              </w:rPr>
              <w:t>参与该项目的方式</w:t>
            </w:r>
            <w:r>
              <w:rPr>
                <w:rFonts w:hint="default"/>
                <w:bCs/>
                <w:szCs w:val="21"/>
              </w:rPr>
              <w:t xml:space="preserve">:       </w:t>
            </w:r>
            <w:r>
              <w:rPr>
                <w:rFonts w:hint="eastAsia"/>
                <w:bCs/>
                <w:szCs w:val="21"/>
              </w:rPr>
              <w:t>独立投标</w:t>
            </w:r>
            <w:r>
              <w:rPr>
                <w:rFonts w:hint="default"/>
                <w:bCs/>
                <w:szCs w:val="21"/>
              </w:rPr>
              <w:t xml:space="preserve">(  )               </w:t>
            </w:r>
            <w:r>
              <w:rPr>
                <w:rFonts w:hint="eastAsia"/>
                <w:bCs/>
                <w:szCs w:val="21"/>
              </w:rPr>
              <w:t>联合体投标</w:t>
            </w:r>
            <w:r>
              <w:rPr>
                <w:rFonts w:hint="default"/>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648" w:type="dxa"/>
            <w:noWrap w:val="0"/>
            <w:vAlign w:val="center"/>
          </w:tcPr>
          <w:p>
            <w:pPr>
              <w:keepNext w:val="0"/>
              <w:keepLines w:val="0"/>
              <w:suppressLineNumbers w:val="0"/>
              <w:spacing w:before="0" w:beforeAutospacing="0" w:after="0" w:afterAutospacing="0"/>
              <w:ind w:left="0" w:right="0"/>
              <w:jc w:val="center"/>
              <w:rPr>
                <w:rFonts w:hint="default"/>
                <w:bCs/>
                <w:szCs w:val="21"/>
              </w:rPr>
            </w:pPr>
            <w:r>
              <w:rPr>
                <w:rFonts w:hint="default"/>
                <w:bCs/>
                <w:szCs w:val="21"/>
              </w:rPr>
              <w:t>6</w:t>
            </w:r>
          </w:p>
        </w:tc>
        <w:tc>
          <w:tcPr>
            <w:tcW w:w="7874" w:type="dxa"/>
            <w:gridSpan w:val="3"/>
            <w:noWrap w:val="0"/>
            <w:vAlign w:val="top"/>
          </w:tcPr>
          <w:p>
            <w:pPr>
              <w:keepNext w:val="0"/>
              <w:keepLines w:val="0"/>
              <w:suppressLineNumbers w:val="0"/>
              <w:spacing w:before="0" w:beforeAutospacing="0" w:after="0" w:afterAutospacing="0"/>
              <w:ind w:left="0" w:right="0"/>
              <w:rPr>
                <w:rFonts w:hint="default"/>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627" w:firstLineChars="299"/>
        <w:rPr>
          <w:bCs/>
          <w:szCs w:val="21"/>
        </w:rPr>
      </w:pPr>
      <w:r>
        <w:rPr>
          <w:rFonts w:hint="eastAsia"/>
          <w:bCs/>
          <w:szCs w:val="21"/>
        </w:rPr>
        <w:t>年月日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cs="Arial"/>
                <w:szCs w:val="21"/>
              </w:rPr>
            </w:pPr>
            <w:r>
              <w:rPr>
                <w:rFonts w:hint="eastAsia" w:ascii="宋体" w:hAnsi="宋体" w:cs="Arial"/>
                <w:szCs w:val="21"/>
              </w:rPr>
              <w:t>序号</w:t>
            </w:r>
          </w:p>
        </w:tc>
        <w:tc>
          <w:tcPr>
            <w:tcW w:w="826"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cs="Arial"/>
                <w:szCs w:val="21"/>
              </w:rPr>
            </w:pPr>
            <w:r>
              <w:rPr>
                <w:rFonts w:hint="eastAsia" w:ascii="宋体" w:hAnsi="宋体" w:cs="Arial"/>
                <w:szCs w:val="21"/>
              </w:rPr>
              <w:t>使用单位</w:t>
            </w:r>
          </w:p>
        </w:tc>
        <w:tc>
          <w:tcPr>
            <w:tcW w:w="127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cs="Arial"/>
                <w:szCs w:val="21"/>
              </w:rPr>
            </w:pPr>
            <w:r>
              <w:rPr>
                <w:rFonts w:hint="eastAsia" w:ascii="宋体" w:hAnsi="宋体" w:cs="Arial"/>
                <w:szCs w:val="21"/>
              </w:rPr>
              <w:t>项目名称</w:t>
            </w:r>
          </w:p>
        </w:tc>
        <w:tc>
          <w:tcPr>
            <w:tcW w:w="118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cs="Arial"/>
                <w:szCs w:val="21"/>
              </w:rPr>
            </w:pPr>
            <w:r>
              <w:rPr>
                <w:rFonts w:hint="eastAsia" w:ascii="宋体" w:hAnsi="宋体" w:cs="Arial"/>
                <w:szCs w:val="21"/>
              </w:rPr>
              <w:t>项目规模</w:t>
            </w:r>
          </w:p>
        </w:tc>
        <w:tc>
          <w:tcPr>
            <w:tcW w:w="118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cs="Arial"/>
                <w:szCs w:val="21"/>
              </w:rPr>
            </w:pPr>
            <w:r>
              <w:rPr>
                <w:rFonts w:hint="eastAsia" w:ascii="宋体" w:hAnsi="宋体" w:cs="Arial"/>
                <w:szCs w:val="21"/>
              </w:rPr>
              <w:t>合同签订日期</w:t>
            </w:r>
          </w:p>
        </w:tc>
        <w:tc>
          <w:tcPr>
            <w:tcW w:w="1216"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cs="Arial"/>
                <w:szCs w:val="21"/>
              </w:rPr>
            </w:pPr>
            <w:r>
              <w:rPr>
                <w:rFonts w:hint="eastAsia" w:ascii="宋体" w:hAnsi="宋体" w:cs="Arial"/>
                <w:szCs w:val="21"/>
              </w:rPr>
              <w:t>安装完成日期</w:t>
            </w:r>
          </w:p>
        </w:tc>
        <w:tc>
          <w:tcPr>
            <w:tcW w:w="101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cs="Arial"/>
                <w:szCs w:val="21"/>
              </w:rPr>
            </w:pPr>
            <w:r>
              <w:rPr>
                <w:rFonts w:hint="eastAsia" w:ascii="宋体" w:hAnsi="宋体" w:cs="Arial"/>
                <w:szCs w:val="21"/>
              </w:rPr>
              <w:t>使用情况</w:t>
            </w:r>
          </w:p>
        </w:tc>
        <w:tc>
          <w:tcPr>
            <w:tcW w:w="1006"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826"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279"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184"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184"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216"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010"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006"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826"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279"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184"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184"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216"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010"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006"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826"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279"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184"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184"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216"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010"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006"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826"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279"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184"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184"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216"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010"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c>
          <w:tcPr>
            <w:tcW w:w="1006" w:type="dxa"/>
            <w:noWrap w:val="0"/>
            <w:vAlign w:val="top"/>
          </w:tcPr>
          <w:p>
            <w:pPr>
              <w:keepNext w:val="0"/>
              <w:keepLines w:val="0"/>
              <w:suppressLineNumbers w:val="0"/>
              <w:spacing w:before="0" w:beforeAutospacing="0" w:after="0" w:afterAutospacing="0" w:line="360" w:lineRule="auto"/>
              <w:ind w:left="0" w:right="0"/>
              <w:rPr>
                <w:rFonts w:hint="default"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spacing w:line="360" w:lineRule="auto"/>
        <w:rPr>
          <w:rFonts w:ascii="宋体" w:cs="Arial"/>
          <w:szCs w:val="21"/>
        </w:rPr>
      </w:pPr>
      <w:r>
        <w:rPr>
          <w:rFonts w:hint="eastAsia" w:ascii="宋体" w:hAnsi="宋体" w:cs="Arial"/>
          <w:szCs w:val="21"/>
        </w:rPr>
        <w:t>法定代表人：（签字盖章）日期：年月日</w:t>
      </w:r>
    </w:p>
    <w:p/>
    <w:p/>
    <w:p/>
    <w:p>
      <w:pPr>
        <w:pStyle w:val="31"/>
        <w:spacing w:line="240" w:lineRule="auto"/>
        <w:jc w:val="both"/>
        <w:rPr>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5299689"/>
      <w:docPartObj>
        <w:docPartGallery w:val="autotext"/>
      </w:docPartObj>
    </w:sdtPr>
    <w:sdtContent>
      <w:p>
        <w:pPr>
          <w:pStyle w:val="16"/>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rPr>
        <w:rFonts w:hint="eastAsia" w:eastAsiaTheme="minorEastAsia"/>
        <w:lang w:val="en-US" w:eastAsia="zh-CN"/>
      </w:rPr>
    </w:pPr>
    <w:r>
      <w:rPr>
        <w:rFonts w:hint="eastAsia"/>
        <w:lang w:eastAsia="zh-CN"/>
      </w:rPr>
      <w:t>庄河市污废循环处理综合体</w:t>
    </w:r>
    <w:r>
      <w:rPr>
        <w:rFonts w:hint="eastAsia"/>
        <w:lang w:val="en-US" w:eastAsia="zh-CN"/>
      </w:rPr>
      <w:t>-固体废弃物综合处理项目</w:t>
    </w:r>
    <w:r>
      <w:rPr>
        <w:rFonts w:hint="eastAsia"/>
      </w:rPr>
      <w:t>炉渣综合利用</w:t>
    </w:r>
    <w:r>
      <w:rPr>
        <w:rFonts w:hint="eastAsia"/>
        <w:lang w:eastAsia="zh-CN"/>
      </w:rPr>
      <w:t>资格预审公告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8B30F"/>
    <w:multiLevelType w:val="singleLevel"/>
    <w:tmpl w:val="2008B30F"/>
    <w:lvl w:ilvl="0" w:tentative="0">
      <w:start w:val="1"/>
      <w:numFmt w:val="chineseCounting"/>
      <w:suff w:val="nothing"/>
      <w:lvlText w:val="%1、"/>
      <w:lvlJc w:val="left"/>
      <w:rPr>
        <w:rFonts w:hint="eastAsia"/>
      </w:rPr>
    </w:lvl>
  </w:abstractNum>
  <w:abstractNum w:abstractNumId="1">
    <w:nsid w:val="6CBD5617"/>
    <w:multiLevelType w:val="multilevel"/>
    <w:tmpl w:val="6CBD5617"/>
    <w:lvl w:ilvl="0" w:tentative="0">
      <w:start w:val="1"/>
      <w:numFmt w:val="decimal"/>
      <w:pStyle w:val="2"/>
      <w:suff w:val="space"/>
      <w:lvlText w:val="%1"/>
      <w:lvlJc w:val="left"/>
      <w:pPr>
        <w:ind w:left="0" w:firstLine="0"/>
      </w:pPr>
      <w:rPr>
        <w:rFonts w:hint="default" w:eastAsia="宋体" w:asciiTheme="majorHAnsi" w:hAnsiTheme="majorHAnsi"/>
      </w:rPr>
    </w:lvl>
    <w:lvl w:ilvl="1" w:tentative="0">
      <w:start w:val="1"/>
      <w:numFmt w:val="decimal"/>
      <w:pStyle w:val="3"/>
      <w:suff w:val="space"/>
      <w:lvlText w:val="%1.%2"/>
      <w:lvlJc w:val="left"/>
      <w:pPr>
        <w:ind w:left="0" w:firstLine="0"/>
      </w:pPr>
      <w:rPr>
        <w:rFonts w:hint="default" w:eastAsia="宋体" w:asciiTheme="majorHAnsi" w:hAnsiTheme="majorHAnsi"/>
      </w:rPr>
    </w:lvl>
    <w:lvl w:ilvl="2" w:tentative="0">
      <w:start w:val="1"/>
      <w:numFmt w:val="decimal"/>
      <w:pStyle w:val="4"/>
      <w:suff w:val="space"/>
      <w:lvlText w:val="%1.%2.%3"/>
      <w:lvlJc w:val="left"/>
      <w:pPr>
        <w:ind w:left="0" w:firstLine="0"/>
      </w:pPr>
      <w:rPr>
        <w:rFonts w:hint="default" w:asciiTheme="majorHAnsi" w:hAnsiTheme="majorHAnsi" w:eastAsiaTheme="majorEastAsia"/>
      </w:rPr>
    </w:lvl>
    <w:lvl w:ilvl="3" w:tentative="0">
      <w:start w:val="1"/>
      <w:numFmt w:val="decimal"/>
      <w:pStyle w:val="5"/>
      <w:suff w:val="space"/>
      <w:lvlText w:val="%1.%2.%3.%4"/>
      <w:lvlJc w:val="left"/>
      <w:pPr>
        <w:ind w:left="0" w:firstLine="0"/>
      </w:pPr>
      <w:rPr>
        <w:rFonts w:hint="default" w:asciiTheme="majorHAnsi" w:hAnsiTheme="majorHAnsi" w:eastAsiaTheme="majorEastAsia"/>
      </w:rPr>
    </w:lvl>
    <w:lvl w:ilvl="4" w:tentative="0">
      <w:start w:val="1"/>
      <w:numFmt w:val="decimal"/>
      <w:pStyle w:val="6"/>
      <w:suff w:val="space"/>
      <w:lvlText w:val="%1.%2.%3.%4.%5"/>
      <w:lvlJc w:val="left"/>
      <w:pPr>
        <w:ind w:left="0" w:firstLine="0"/>
      </w:pPr>
      <w:rPr>
        <w:rFonts w:hint="default" w:asciiTheme="majorHAnsi" w:hAnsiTheme="majorHAnsi" w:eastAsiaTheme="majorEastAsia"/>
      </w:rPr>
    </w:lvl>
    <w:lvl w:ilvl="5" w:tentative="0">
      <w:start w:val="1"/>
      <w:numFmt w:val="decimal"/>
      <w:pStyle w:val="7"/>
      <w:suff w:val="space"/>
      <w:lvlText w:val="%1.%2.%3.%4.%5.%6"/>
      <w:lvlJc w:val="left"/>
      <w:pPr>
        <w:ind w:left="0" w:firstLine="0"/>
      </w:pPr>
      <w:rPr>
        <w:rFonts w:hint="default" w:asciiTheme="majorHAnsi" w:hAnsiTheme="majorHAnsi" w:eastAsiaTheme="majorEastAsia"/>
      </w:rPr>
    </w:lvl>
    <w:lvl w:ilvl="6" w:tentative="0">
      <w:start w:val="1"/>
      <w:numFmt w:val="decimal"/>
      <w:pStyle w:val="8"/>
      <w:suff w:val="space"/>
      <w:lvlText w:val="%1.%2.%3.%4.%5.%6.%7"/>
      <w:lvlJc w:val="left"/>
      <w:pPr>
        <w:ind w:left="0" w:firstLine="0"/>
      </w:pPr>
      <w:rPr>
        <w:rFonts w:hint="default" w:asciiTheme="majorHAnsi" w:hAnsiTheme="majorHAnsi" w:eastAsiaTheme="majorEastAsia"/>
      </w:rPr>
    </w:lvl>
    <w:lvl w:ilvl="7" w:tentative="0">
      <w:start w:val="1"/>
      <w:numFmt w:val="decimal"/>
      <w:pStyle w:val="9"/>
      <w:suff w:val="space"/>
      <w:lvlText w:val="%1.%2.%3.%4.%5.%6.%7.%8"/>
      <w:lvlJc w:val="left"/>
      <w:pPr>
        <w:ind w:left="0" w:firstLine="0"/>
      </w:pPr>
      <w:rPr>
        <w:rFonts w:hint="default" w:asciiTheme="majorHAnsi" w:hAnsiTheme="majorHAnsi" w:eastAsiaTheme="majorEastAsia"/>
      </w:rPr>
    </w:lvl>
    <w:lvl w:ilvl="8" w:tentative="0">
      <w:start w:val="1"/>
      <w:numFmt w:val="decimal"/>
      <w:pStyle w:val="10"/>
      <w:suff w:val="space"/>
      <w:lvlText w:val="%1.%2.%3.%4.%5.%6.%7.%8.%9"/>
      <w:lvlJc w:val="left"/>
      <w:pPr>
        <w:ind w:left="0" w:firstLine="0"/>
      </w:pPr>
      <w:rPr>
        <w:rFonts w:hint="default" w:asciiTheme="majorHAnsi" w:hAnsiTheme="majorHAnsi" w:eastAsiaTheme="major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517D19"/>
    <w:rsid w:val="000449D5"/>
    <w:rsid w:val="00052935"/>
    <w:rsid w:val="000921D4"/>
    <w:rsid w:val="00092901"/>
    <w:rsid w:val="000B5331"/>
    <w:rsid w:val="000C2837"/>
    <w:rsid w:val="000E3E66"/>
    <w:rsid w:val="000F33B4"/>
    <w:rsid w:val="000F548A"/>
    <w:rsid w:val="00106110"/>
    <w:rsid w:val="00153CA7"/>
    <w:rsid w:val="001672BE"/>
    <w:rsid w:val="00193655"/>
    <w:rsid w:val="0021737E"/>
    <w:rsid w:val="00220065"/>
    <w:rsid w:val="00240486"/>
    <w:rsid w:val="0025081C"/>
    <w:rsid w:val="002A29FA"/>
    <w:rsid w:val="002A36EC"/>
    <w:rsid w:val="002D05A9"/>
    <w:rsid w:val="00311ECB"/>
    <w:rsid w:val="003164AE"/>
    <w:rsid w:val="00340DFF"/>
    <w:rsid w:val="00387E2E"/>
    <w:rsid w:val="003F0A2A"/>
    <w:rsid w:val="004057F9"/>
    <w:rsid w:val="0040668E"/>
    <w:rsid w:val="004117D2"/>
    <w:rsid w:val="00412773"/>
    <w:rsid w:val="00426158"/>
    <w:rsid w:val="00447650"/>
    <w:rsid w:val="004B63F0"/>
    <w:rsid w:val="004C4B80"/>
    <w:rsid w:val="0050347D"/>
    <w:rsid w:val="00517D19"/>
    <w:rsid w:val="00525F41"/>
    <w:rsid w:val="00541039"/>
    <w:rsid w:val="00583D09"/>
    <w:rsid w:val="005C03B5"/>
    <w:rsid w:val="005C5FC8"/>
    <w:rsid w:val="005E1359"/>
    <w:rsid w:val="00631EC4"/>
    <w:rsid w:val="00644D55"/>
    <w:rsid w:val="006A6525"/>
    <w:rsid w:val="00702751"/>
    <w:rsid w:val="00725D3B"/>
    <w:rsid w:val="007410A9"/>
    <w:rsid w:val="00743CBE"/>
    <w:rsid w:val="007F5466"/>
    <w:rsid w:val="008262DC"/>
    <w:rsid w:val="0083000C"/>
    <w:rsid w:val="00843F2F"/>
    <w:rsid w:val="008569E6"/>
    <w:rsid w:val="00883B7E"/>
    <w:rsid w:val="008850B8"/>
    <w:rsid w:val="008C5B16"/>
    <w:rsid w:val="008D3DE2"/>
    <w:rsid w:val="008E512A"/>
    <w:rsid w:val="008E51A1"/>
    <w:rsid w:val="008E69FC"/>
    <w:rsid w:val="00914C01"/>
    <w:rsid w:val="00931CA3"/>
    <w:rsid w:val="00962ADF"/>
    <w:rsid w:val="00963969"/>
    <w:rsid w:val="009F0F0D"/>
    <w:rsid w:val="00A0523F"/>
    <w:rsid w:val="00A2660E"/>
    <w:rsid w:val="00A35A40"/>
    <w:rsid w:val="00A907CD"/>
    <w:rsid w:val="00A94ADC"/>
    <w:rsid w:val="00AA1491"/>
    <w:rsid w:val="00AF278E"/>
    <w:rsid w:val="00B06C0D"/>
    <w:rsid w:val="00B10F7B"/>
    <w:rsid w:val="00B412F4"/>
    <w:rsid w:val="00B43334"/>
    <w:rsid w:val="00B44C65"/>
    <w:rsid w:val="00B55122"/>
    <w:rsid w:val="00B55FB4"/>
    <w:rsid w:val="00BA7F07"/>
    <w:rsid w:val="00BD7723"/>
    <w:rsid w:val="00BE4819"/>
    <w:rsid w:val="00BE507C"/>
    <w:rsid w:val="00C06F38"/>
    <w:rsid w:val="00C074E5"/>
    <w:rsid w:val="00C12FF2"/>
    <w:rsid w:val="00C5135E"/>
    <w:rsid w:val="00C5442B"/>
    <w:rsid w:val="00CB269B"/>
    <w:rsid w:val="00CC52F4"/>
    <w:rsid w:val="00CD1133"/>
    <w:rsid w:val="00CD6FA6"/>
    <w:rsid w:val="00CE4EBB"/>
    <w:rsid w:val="00D07B5C"/>
    <w:rsid w:val="00D12267"/>
    <w:rsid w:val="00D344B4"/>
    <w:rsid w:val="00D37AFB"/>
    <w:rsid w:val="00D52D98"/>
    <w:rsid w:val="00D66AB9"/>
    <w:rsid w:val="00D87748"/>
    <w:rsid w:val="00DA7E2B"/>
    <w:rsid w:val="00DC6432"/>
    <w:rsid w:val="00DD553E"/>
    <w:rsid w:val="00DE7834"/>
    <w:rsid w:val="00E175A5"/>
    <w:rsid w:val="00E221BE"/>
    <w:rsid w:val="00E30E79"/>
    <w:rsid w:val="00E86A4E"/>
    <w:rsid w:val="00EC7CEE"/>
    <w:rsid w:val="00F20719"/>
    <w:rsid w:val="00F30307"/>
    <w:rsid w:val="00F33EF8"/>
    <w:rsid w:val="00F3576C"/>
    <w:rsid w:val="00F80914"/>
    <w:rsid w:val="00F96E78"/>
    <w:rsid w:val="00FD57B0"/>
    <w:rsid w:val="05506716"/>
    <w:rsid w:val="0A183DD5"/>
    <w:rsid w:val="0D195E25"/>
    <w:rsid w:val="1186589B"/>
    <w:rsid w:val="119C413C"/>
    <w:rsid w:val="13990486"/>
    <w:rsid w:val="15597005"/>
    <w:rsid w:val="16F82956"/>
    <w:rsid w:val="181477A2"/>
    <w:rsid w:val="19B17FE4"/>
    <w:rsid w:val="1A2E2C41"/>
    <w:rsid w:val="1AE76603"/>
    <w:rsid w:val="220A525A"/>
    <w:rsid w:val="253A7AB1"/>
    <w:rsid w:val="259354FE"/>
    <w:rsid w:val="293A66FD"/>
    <w:rsid w:val="2C5370EB"/>
    <w:rsid w:val="2E782E70"/>
    <w:rsid w:val="3191350C"/>
    <w:rsid w:val="33845727"/>
    <w:rsid w:val="3B9F62FE"/>
    <w:rsid w:val="3E7A4064"/>
    <w:rsid w:val="3EC90123"/>
    <w:rsid w:val="3F96411F"/>
    <w:rsid w:val="4086028A"/>
    <w:rsid w:val="41747787"/>
    <w:rsid w:val="43C555D9"/>
    <w:rsid w:val="467149E4"/>
    <w:rsid w:val="47C4304C"/>
    <w:rsid w:val="48A035A3"/>
    <w:rsid w:val="4C1470F9"/>
    <w:rsid w:val="4FFA3BF7"/>
    <w:rsid w:val="554E48F7"/>
    <w:rsid w:val="57ED2395"/>
    <w:rsid w:val="5C211A22"/>
    <w:rsid w:val="5E307EE6"/>
    <w:rsid w:val="5E487E3B"/>
    <w:rsid w:val="61FB31A1"/>
    <w:rsid w:val="62652A27"/>
    <w:rsid w:val="638F7D55"/>
    <w:rsid w:val="67313BFC"/>
    <w:rsid w:val="678C770B"/>
    <w:rsid w:val="6AF132FA"/>
    <w:rsid w:val="6CD36C56"/>
    <w:rsid w:val="6F7C050D"/>
    <w:rsid w:val="781843AA"/>
    <w:rsid w:val="7B6A1CA0"/>
    <w:rsid w:val="7D08431D"/>
    <w:rsid w:val="7E6E79CB"/>
    <w:rsid w:val="7EAF3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numPr>
        <w:ilvl w:val="0"/>
        <w:numId w:val="1"/>
      </w:numPr>
      <w:ind w:firstLineChars="0"/>
      <w:outlineLvl w:val="0"/>
    </w:pPr>
    <w:rPr>
      <w:rFonts w:asciiTheme="majorHAnsi" w:hAnsiTheme="majorHAnsi" w:eastAsiaTheme="majorEastAsia"/>
      <w:b/>
      <w:bCs/>
      <w:kern w:val="44"/>
      <w:sz w:val="28"/>
      <w:szCs w:val="44"/>
    </w:rPr>
  </w:style>
  <w:style w:type="paragraph" w:styleId="3">
    <w:name w:val="heading 2"/>
    <w:basedOn w:val="1"/>
    <w:next w:val="4"/>
    <w:link w:val="26"/>
    <w:unhideWhenUsed/>
    <w:qFormat/>
    <w:uiPriority w:val="9"/>
    <w:pPr>
      <w:keepNext/>
      <w:keepLines/>
      <w:numPr>
        <w:ilvl w:val="1"/>
        <w:numId w:val="1"/>
      </w:numPr>
      <w:ind w:firstLineChars="0"/>
      <w:outlineLvl w:val="1"/>
    </w:pPr>
    <w:rPr>
      <w:rFonts w:asciiTheme="majorHAnsi" w:hAnsiTheme="majorHAnsi" w:eastAsiaTheme="majorEastAsia" w:cstheme="majorBidi"/>
      <w:b/>
      <w:bCs/>
      <w:szCs w:val="32"/>
    </w:rPr>
  </w:style>
  <w:style w:type="paragraph" w:styleId="4">
    <w:name w:val="heading 3"/>
    <w:basedOn w:val="1"/>
    <w:next w:val="5"/>
    <w:link w:val="27"/>
    <w:unhideWhenUsed/>
    <w:qFormat/>
    <w:uiPriority w:val="9"/>
    <w:pPr>
      <w:keepNext/>
      <w:keepLines/>
      <w:numPr>
        <w:ilvl w:val="2"/>
        <w:numId w:val="1"/>
      </w:numPr>
      <w:ind w:firstLineChars="0"/>
      <w:outlineLvl w:val="2"/>
    </w:pPr>
    <w:rPr>
      <w:rFonts w:asciiTheme="majorHAnsi" w:hAnsiTheme="majorHAnsi" w:eastAsiaTheme="majorEastAsia"/>
      <w:b/>
      <w:bCs/>
      <w:szCs w:val="32"/>
    </w:rPr>
  </w:style>
  <w:style w:type="paragraph" w:styleId="5">
    <w:name w:val="heading 4"/>
    <w:basedOn w:val="1"/>
    <w:next w:val="1"/>
    <w:link w:val="29"/>
    <w:unhideWhenUsed/>
    <w:qFormat/>
    <w:uiPriority w:val="9"/>
    <w:pPr>
      <w:keepNext/>
      <w:keepLines/>
      <w:numPr>
        <w:ilvl w:val="3"/>
        <w:numId w:val="1"/>
      </w:numPr>
      <w:ind w:firstLineChars="0"/>
      <w:outlineLvl w:val="3"/>
    </w:pPr>
    <w:rPr>
      <w:rFonts w:asciiTheme="majorHAnsi" w:hAnsiTheme="majorHAnsi" w:eastAsiaTheme="majorEastAsia" w:cstheme="majorBidi"/>
      <w:b/>
      <w:bCs/>
      <w:szCs w:val="28"/>
    </w:rPr>
  </w:style>
  <w:style w:type="paragraph" w:styleId="6">
    <w:name w:val="heading 5"/>
    <w:basedOn w:val="1"/>
    <w:next w:val="1"/>
    <w:link w:val="32"/>
    <w:unhideWhenUsed/>
    <w:qFormat/>
    <w:uiPriority w:val="9"/>
    <w:pPr>
      <w:keepNext/>
      <w:keepLines/>
      <w:numPr>
        <w:ilvl w:val="4"/>
        <w:numId w:val="1"/>
      </w:numPr>
      <w:spacing w:before="280" w:after="290" w:line="376" w:lineRule="auto"/>
      <w:ind w:firstLineChars="0"/>
      <w:outlineLvl w:val="4"/>
    </w:pPr>
    <w:rPr>
      <w:b/>
      <w:bCs/>
      <w:szCs w:val="28"/>
    </w:rPr>
  </w:style>
  <w:style w:type="paragraph" w:styleId="7">
    <w:name w:val="heading 6"/>
    <w:basedOn w:val="1"/>
    <w:next w:val="1"/>
    <w:link w:val="33"/>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34"/>
    <w:semiHidden/>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35"/>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36"/>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Normal Indent"/>
    <w:basedOn w:val="1"/>
    <w:link w:val="40"/>
    <w:qFormat/>
    <w:uiPriority w:val="0"/>
    <w:pPr>
      <w:spacing w:line="240" w:lineRule="auto"/>
      <w:ind w:firstLine="420" w:firstLineChars="0"/>
      <w:jc w:val="both"/>
    </w:pPr>
    <w:rPr>
      <w:rFonts w:eastAsia="宋体"/>
    </w:rPr>
  </w:style>
  <w:style w:type="paragraph" w:styleId="12">
    <w:name w:val="Document Map"/>
    <w:basedOn w:val="1"/>
    <w:link w:val="44"/>
    <w:semiHidden/>
    <w:unhideWhenUsed/>
    <w:qFormat/>
    <w:uiPriority w:val="99"/>
    <w:rPr>
      <w:rFonts w:ascii="宋体" w:eastAsia="宋体"/>
      <w:sz w:val="18"/>
      <w:szCs w:val="18"/>
    </w:rPr>
  </w:style>
  <w:style w:type="paragraph" w:styleId="13">
    <w:name w:val="annotation text"/>
    <w:basedOn w:val="1"/>
    <w:link w:val="41"/>
    <w:semiHidden/>
    <w:unhideWhenUsed/>
    <w:qFormat/>
    <w:uiPriority w:val="99"/>
  </w:style>
  <w:style w:type="paragraph" w:styleId="14">
    <w:name w:val="Date"/>
    <w:basedOn w:val="1"/>
    <w:next w:val="1"/>
    <w:link w:val="39"/>
    <w:semiHidden/>
    <w:unhideWhenUsed/>
    <w:qFormat/>
    <w:uiPriority w:val="99"/>
    <w:pPr>
      <w:ind w:left="100" w:leftChars="2500"/>
    </w:pPr>
  </w:style>
  <w:style w:type="paragraph" w:styleId="15">
    <w:name w:val="Balloon Text"/>
    <w:basedOn w:val="1"/>
    <w:link w:val="43"/>
    <w:semiHidden/>
    <w:unhideWhenUsed/>
    <w:qFormat/>
    <w:uiPriority w:val="99"/>
    <w:pPr>
      <w:spacing w:line="240" w:lineRule="auto"/>
    </w:pPr>
    <w:rPr>
      <w:sz w:val="18"/>
      <w:szCs w:val="18"/>
    </w:rPr>
  </w:style>
  <w:style w:type="paragraph" w:styleId="16">
    <w:name w:val="footer"/>
    <w:basedOn w:val="1"/>
    <w:link w:val="38"/>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Body Text Indent 3"/>
    <w:basedOn w:val="1"/>
    <w:qFormat/>
    <w:uiPriority w:val="0"/>
    <w:pPr>
      <w:spacing w:line="300" w:lineRule="auto"/>
      <w:ind w:firstLine="480" w:firstLineChars="200"/>
      <w:jc w:val="left"/>
    </w:pPr>
    <w:rPr>
      <w:sz w:val="24"/>
    </w:rPr>
  </w:style>
  <w:style w:type="paragraph" w:styleId="19">
    <w:name w:val="annotation subject"/>
    <w:basedOn w:val="13"/>
    <w:next w:val="13"/>
    <w:link w:val="42"/>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Emphasis"/>
    <w:basedOn w:val="22"/>
    <w:qFormat/>
    <w:uiPriority w:val="20"/>
    <w:rPr>
      <w:b/>
      <w:iCs/>
    </w:rPr>
  </w:style>
  <w:style w:type="character" w:styleId="25">
    <w:name w:val="annotation reference"/>
    <w:basedOn w:val="22"/>
    <w:semiHidden/>
    <w:unhideWhenUsed/>
    <w:qFormat/>
    <w:uiPriority w:val="99"/>
    <w:rPr>
      <w:sz w:val="21"/>
      <w:szCs w:val="21"/>
    </w:rPr>
  </w:style>
  <w:style w:type="character" w:customStyle="1" w:styleId="26">
    <w:name w:val="标题 2 Char"/>
    <w:basedOn w:val="22"/>
    <w:link w:val="3"/>
    <w:qFormat/>
    <w:uiPriority w:val="9"/>
    <w:rPr>
      <w:rFonts w:asciiTheme="majorHAnsi" w:hAnsiTheme="majorHAnsi" w:eastAsiaTheme="majorEastAsia" w:cstheme="majorBidi"/>
      <w:b/>
      <w:bCs/>
      <w:szCs w:val="32"/>
    </w:rPr>
  </w:style>
  <w:style w:type="character" w:customStyle="1" w:styleId="27">
    <w:name w:val="标题 3 Char"/>
    <w:basedOn w:val="22"/>
    <w:link w:val="4"/>
    <w:qFormat/>
    <w:uiPriority w:val="9"/>
    <w:rPr>
      <w:rFonts w:asciiTheme="majorHAnsi" w:hAnsiTheme="majorHAnsi" w:eastAsiaTheme="majorEastAsia"/>
      <w:b/>
      <w:bCs/>
      <w:szCs w:val="32"/>
    </w:rPr>
  </w:style>
  <w:style w:type="paragraph" w:styleId="28">
    <w:name w:val="List Paragraph"/>
    <w:basedOn w:val="1"/>
    <w:qFormat/>
    <w:uiPriority w:val="34"/>
    <w:pPr>
      <w:ind w:firstLine="420"/>
    </w:pPr>
  </w:style>
  <w:style w:type="character" w:customStyle="1" w:styleId="29">
    <w:name w:val="标题 4 Char"/>
    <w:basedOn w:val="22"/>
    <w:link w:val="5"/>
    <w:qFormat/>
    <w:uiPriority w:val="9"/>
    <w:rPr>
      <w:rFonts w:asciiTheme="majorHAnsi" w:hAnsiTheme="majorHAnsi" w:eastAsiaTheme="majorEastAsia" w:cstheme="majorBidi"/>
      <w:b/>
      <w:bCs/>
      <w:szCs w:val="28"/>
    </w:rPr>
  </w:style>
  <w:style w:type="character" w:customStyle="1" w:styleId="30">
    <w:name w:val="标题 1 Char"/>
    <w:basedOn w:val="22"/>
    <w:link w:val="2"/>
    <w:qFormat/>
    <w:uiPriority w:val="9"/>
    <w:rPr>
      <w:rFonts w:asciiTheme="majorHAnsi" w:hAnsiTheme="majorHAnsi" w:eastAsiaTheme="majorEastAsia"/>
      <w:b/>
      <w:bCs/>
      <w:kern w:val="44"/>
      <w:sz w:val="28"/>
      <w:szCs w:val="44"/>
    </w:rPr>
  </w:style>
  <w:style w:type="paragraph" w:styleId="31">
    <w:name w:val="No Spacing"/>
    <w:basedOn w:val="1"/>
    <w:qFormat/>
    <w:uiPriority w:val="1"/>
    <w:pPr>
      <w:ind w:firstLine="0" w:firstLineChars="0"/>
      <w:jc w:val="center"/>
    </w:pPr>
  </w:style>
  <w:style w:type="character" w:customStyle="1" w:styleId="32">
    <w:name w:val="标题 5 Char"/>
    <w:basedOn w:val="22"/>
    <w:link w:val="6"/>
    <w:qFormat/>
    <w:uiPriority w:val="9"/>
    <w:rPr>
      <w:b/>
      <w:bCs/>
      <w:sz w:val="28"/>
      <w:szCs w:val="28"/>
    </w:rPr>
  </w:style>
  <w:style w:type="character" w:customStyle="1" w:styleId="33">
    <w:name w:val="标题 6 Char"/>
    <w:basedOn w:val="22"/>
    <w:link w:val="7"/>
    <w:semiHidden/>
    <w:qFormat/>
    <w:uiPriority w:val="9"/>
    <w:rPr>
      <w:rFonts w:asciiTheme="majorHAnsi" w:hAnsiTheme="majorHAnsi" w:eastAsiaTheme="majorEastAsia" w:cstheme="majorBidi"/>
      <w:b/>
      <w:bCs/>
      <w:sz w:val="24"/>
      <w:szCs w:val="24"/>
    </w:rPr>
  </w:style>
  <w:style w:type="character" w:customStyle="1" w:styleId="34">
    <w:name w:val="标题 7 Char"/>
    <w:basedOn w:val="22"/>
    <w:link w:val="8"/>
    <w:semiHidden/>
    <w:qFormat/>
    <w:uiPriority w:val="9"/>
    <w:rPr>
      <w:b/>
      <w:bCs/>
      <w:sz w:val="24"/>
      <w:szCs w:val="24"/>
    </w:rPr>
  </w:style>
  <w:style w:type="character" w:customStyle="1" w:styleId="35">
    <w:name w:val="标题 8 Char"/>
    <w:basedOn w:val="22"/>
    <w:link w:val="9"/>
    <w:semiHidden/>
    <w:qFormat/>
    <w:uiPriority w:val="9"/>
    <w:rPr>
      <w:rFonts w:asciiTheme="majorHAnsi" w:hAnsiTheme="majorHAnsi" w:eastAsiaTheme="majorEastAsia" w:cstheme="majorBidi"/>
      <w:sz w:val="24"/>
      <w:szCs w:val="24"/>
    </w:rPr>
  </w:style>
  <w:style w:type="character" w:customStyle="1" w:styleId="36">
    <w:name w:val="标题 9 Char"/>
    <w:basedOn w:val="22"/>
    <w:link w:val="10"/>
    <w:qFormat/>
    <w:uiPriority w:val="9"/>
    <w:rPr>
      <w:rFonts w:asciiTheme="majorHAnsi" w:hAnsiTheme="majorHAnsi" w:eastAsiaTheme="majorEastAsia" w:cstheme="majorBidi"/>
      <w:szCs w:val="21"/>
    </w:rPr>
  </w:style>
  <w:style w:type="character" w:customStyle="1" w:styleId="37">
    <w:name w:val="页眉 Char"/>
    <w:basedOn w:val="22"/>
    <w:link w:val="17"/>
    <w:qFormat/>
    <w:uiPriority w:val="99"/>
    <w:rPr>
      <w:sz w:val="18"/>
      <w:szCs w:val="18"/>
    </w:rPr>
  </w:style>
  <w:style w:type="character" w:customStyle="1" w:styleId="38">
    <w:name w:val="页脚 Char"/>
    <w:basedOn w:val="22"/>
    <w:link w:val="16"/>
    <w:qFormat/>
    <w:uiPriority w:val="99"/>
    <w:rPr>
      <w:sz w:val="18"/>
      <w:szCs w:val="18"/>
    </w:rPr>
  </w:style>
  <w:style w:type="character" w:customStyle="1" w:styleId="39">
    <w:name w:val="日期 Char"/>
    <w:basedOn w:val="22"/>
    <w:link w:val="14"/>
    <w:semiHidden/>
    <w:qFormat/>
    <w:uiPriority w:val="99"/>
  </w:style>
  <w:style w:type="character" w:customStyle="1" w:styleId="40">
    <w:name w:val="正文缩进 Char"/>
    <w:link w:val="11"/>
    <w:qFormat/>
    <w:uiPriority w:val="0"/>
    <w:rPr>
      <w:rFonts w:eastAsia="宋体"/>
    </w:rPr>
  </w:style>
  <w:style w:type="character" w:customStyle="1" w:styleId="41">
    <w:name w:val="批注文字 Char"/>
    <w:basedOn w:val="22"/>
    <w:link w:val="13"/>
    <w:semiHidden/>
    <w:qFormat/>
    <w:uiPriority w:val="99"/>
    <w:rPr>
      <w:sz w:val="24"/>
    </w:rPr>
  </w:style>
  <w:style w:type="character" w:customStyle="1" w:styleId="42">
    <w:name w:val="批注主题 Char"/>
    <w:basedOn w:val="41"/>
    <w:link w:val="19"/>
    <w:semiHidden/>
    <w:qFormat/>
    <w:uiPriority w:val="99"/>
    <w:rPr>
      <w:b/>
      <w:bCs/>
      <w:sz w:val="24"/>
    </w:rPr>
  </w:style>
  <w:style w:type="character" w:customStyle="1" w:styleId="43">
    <w:name w:val="批注框文本 Char"/>
    <w:basedOn w:val="22"/>
    <w:link w:val="15"/>
    <w:semiHidden/>
    <w:qFormat/>
    <w:uiPriority w:val="99"/>
    <w:rPr>
      <w:sz w:val="18"/>
      <w:szCs w:val="18"/>
    </w:rPr>
  </w:style>
  <w:style w:type="character" w:customStyle="1" w:styleId="44">
    <w:name w:val="文档结构图 Char"/>
    <w:basedOn w:val="22"/>
    <w:link w:val="1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450\Documents\&#33258;&#23450;&#20041;%20Office%20&#27169;&#26495;\word&#27169;&#26495;&#65288;&#23567;&#26631;&#39064;&#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474F4-5AD1-4E38-933A-6FFD539E2888}">
  <ds:schemaRefs/>
</ds:datastoreItem>
</file>

<file path=docProps/app.xml><?xml version="1.0" encoding="utf-8"?>
<Properties xmlns="http://schemas.openxmlformats.org/officeDocument/2006/extended-properties" xmlns:vt="http://schemas.openxmlformats.org/officeDocument/2006/docPropsVTypes">
  <Template>word模板（小标题）.dotx</Template>
  <Pages>43</Pages>
  <Words>3203</Words>
  <Characters>18262</Characters>
  <Lines>152</Lines>
  <Paragraphs>42</Paragraphs>
  <TotalTime>3</TotalTime>
  <ScaleCrop>false</ScaleCrop>
  <LinksUpToDate>false</LinksUpToDate>
  <CharactersWithSpaces>21423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2020-08-02T05:38:00Z</dcterms:created>
  <dc:creator>86185</dc:creator>
  <cp:lastModifiedBy>4-7-1136</cp:lastModifiedBy>
  <dcterms:modified xsi:type="dcterms:W3CDTF">2022-04-22T02:37:42Z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86E0CBD0ECF24E1CB2A1DFCF17409301</vt:lpwstr>
  </property>
</Properties>
</file>