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48"/>
          <w:szCs w:val="48"/>
          <w:lang w:eastAsia="zh-CN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 w:hAnsi="宋体"/>
          <w:b/>
          <w:bCs/>
          <w:sz w:val="44"/>
          <w:szCs w:val="44"/>
          <w:lang w:eastAsia="zh-CN"/>
        </w:rPr>
        <w:t>长安</w:t>
      </w:r>
      <w:r>
        <w:rPr>
          <w:rFonts w:hint="eastAsia" w:ascii="宋体" w:hAnsi="宋体"/>
          <w:b/>
          <w:bCs/>
          <w:sz w:val="44"/>
          <w:szCs w:val="44"/>
        </w:rPr>
        <w:t>污泥处理项目</w:t>
      </w:r>
      <w:r>
        <w:rPr>
          <w:rFonts w:hint="eastAsia" w:hAnsi="宋体" w:cs="宋体"/>
          <w:b/>
          <w:sz w:val="48"/>
          <w:szCs w:val="48"/>
          <w:lang w:eastAsia="zh-CN"/>
        </w:rPr>
        <w:t>余热锅炉系统招标</w:t>
      </w:r>
    </w:p>
    <w:bookmarkEnd w:id="0"/>
    <w:bookmarkEnd w:id="1"/>
    <w:bookmarkEnd w:id="2"/>
    <w:bookmarkEnd w:id="3"/>
    <w:p>
      <w:pPr>
        <w:pStyle w:val="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第一章 招标公告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4" w:name="_Toc452641980"/>
      <w:r>
        <w:rPr>
          <w:rFonts w:hint="eastAsia"/>
          <w:color w:val="auto"/>
          <w:highlight w:val="none"/>
        </w:rPr>
        <w:t>一、招标编号：</w:t>
      </w:r>
      <w:bookmarkEnd w:id="4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ZB202204-HBZB04</w:t>
      </w:r>
    </w:p>
    <w:p>
      <w:pPr>
        <w:pStyle w:val="4"/>
        <w:snapToGrid w:val="0"/>
        <w:spacing w:line="360" w:lineRule="auto"/>
        <w:rPr>
          <w:color w:val="auto"/>
          <w:highlight w:val="none"/>
        </w:rPr>
      </w:pPr>
      <w:bookmarkStart w:id="5" w:name="_Toc452641981"/>
      <w:r>
        <w:rPr>
          <w:rFonts w:hint="eastAsia"/>
          <w:color w:val="auto"/>
          <w:highlight w:val="none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长安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陕西省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6" w:name="_Toc81619732"/>
      <w:r>
        <w:rPr>
          <w:rFonts w:ascii="Times New Roman" w:hAnsi="Times New Roman" w:eastAsia="宋体" w:cs="Times New Roman"/>
          <w:bCs/>
          <w:szCs w:val="21"/>
        </w:rPr>
        <w:t>三、招标范围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1、工程规模：陕西污泥处理项目余热锅炉及其辅机设备系统供货及安装指导。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2、招标范围：余热锅炉及其辅机设备设计、制造、供货、安装指导等；包括但不限于如下：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1）根据甲方提供处理能力及条件要求，进行余热锅炉、辅机设备及钢架平台护栏的设计；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2）根据设计进行设备的加工制造、采购供货，设备安装指导；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1）锅炉本体供货清单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857"/>
        <w:gridCol w:w="2607"/>
        <w:gridCol w:w="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8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设备名称</w:t>
            </w:r>
          </w:p>
        </w:tc>
        <w:tc>
          <w:tcPr>
            <w:tcW w:w="26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设备规格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数量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8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单锅筒膜式壁余热锅炉</w:t>
            </w:r>
          </w:p>
        </w:tc>
        <w:tc>
          <w:tcPr>
            <w:tcW w:w="26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蒸额定这发量7.1t/h，额定工作压力1.1MPa，额定蒸汽温度188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℃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台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  <w:lang w:val="en-GB"/>
        </w:rPr>
      </w:pPr>
      <w:r>
        <w:rPr>
          <w:rFonts w:ascii="Times New Roman" w:hAnsi="Times New Roman" w:eastAsia="宋体" w:cs="Times New Roman"/>
          <w:bCs/>
          <w:szCs w:val="21"/>
          <w:lang w:val="en-GB"/>
        </w:rPr>
        <w:t>2）本体附件</w:t>
      </w: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027"/>
        <w:gridCol w:w="2147"/>
        <w:gridCol w:w="1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  目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数量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双室平衡容器（带补偿）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  <w:lang w:val="en-GB"/>
        </w:rPr>
      </w:pPr>
      <w:r>
        <w:rPr>
          <w:rFonts w:ascii="Times New Roman" w:hAnsi="Times New Roman" w:eastAsia="宋体" w:cs="Times New Roman"/>
          <w:bCs/>
          <w:szCs w:val="21"/>
          <w:lang w:val="en-GB"/>
        </w:rPr>
        <w:t>3）余热锅炉配套辅机</w:t>
      </w: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097"/>
        <w:gridCol w:w="2121"/>
        <w:gridCol w:w="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  目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数量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炉水取样器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吹灰器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厂家核算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吹灰器电控系统集成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连续排污扩容器（含</w:t>
            </w:r>
            <w:r>
              <w:rPr>
                <w:rFonts w:ascii="Times New Roman" w:hAnsi="Times New Roman" w:eastAsia="宋体" w:cs="Times New Roman"/>
                <w:szCs w:val="21"/>
                <w:lang w:val="en-GB"/>
              </w:rPr>
              <w:t>底部自动排污阀组、就地压力表、液位计、安全阀等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定期排污扩容器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分汽缸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台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</w:t>
      </w:r>
      <w:r>
        <w:rPr>
          <w:rFonts w:ascii="Times New Roman" w:hAnsi="Times New Roman" w:eastAsia="宋体" w:cs="Times New Roman"/>
          <w:bCs/>
          <w:szCs w:val="21"/>
          <w:lang w:val="en-GB"/>
        </w:rPr>
        <w:t>）</w:t>
      </w:r>
      <w:r>
        <w:rPr>
          <w:rFonts w:ascii="Times New Roman" w:hAnsi="Times New Roman" w:eastAsia="宋体" w:cs="Times New Roman"/>
          <w:bCs/>
          <w:szCs w:val="21"/>
        </w:rPr>
        <w:t>钢架平台护栏</w:t>
      </w: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097"/>
        <w:gridCol w:w="2121"/>
        <w:gridCol w:w="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  目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数量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锅炉钢架横梁等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锅炉平台护栏等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套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4、招标范围说明：包括但不限于制造、采购、运输、安装指导、技术和售后服务、人员培训等，同时也包括所有必要的材料、备品备件、专用工具等一揽子工作。</w:t>
      </w:r>
    </w:p>
    <w:p>
      <w:pPr>
        <w:spacing w:line="360" w:lineRule="auto"/>
        <w:rPr>
          <w:rFonts w:hint="eastAsia"/>
          <w:bCs/>
          <w:color w:val="auto"/>
          <w:szCs w:val="21"/>
          <w:highlight w:val="none"/>
        </w:rPr>
      </w:pP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7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05月19日</w:t>
      </w:r>
      <w:r>
        <w:rPr>
          <w:rFonts w:hint="eastAsia"/>
          <w:bCs/>
          <w:color w:val="auto"/>
          <w:szCs w:val="21"/>
          <w:highlight w:val="none"/>
          <w:lang w:eastAsia="zh-CN"/>
        </w:rPr>
        <w:t>上</w:t>
      </w:r>
      <w:r>
        <w:rPr>
          <w:rFonts w:hint="eastAsia"/>
          <w:bCs/>
          <w:color w:val="auto"/>
          <w:szCs w:val="21"/>
          <w:highlight w:val="none"/>
        </w:rPr>
        <w:t>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09</w:t>
      </w:r>
      <w:r>
        <w:rPr>
          <w:rFonts w:hint="eastAsia"/>
          <w:bCs/>
          <w:color w:val="auto"/>
          <w:szCs w:val="21"/>
          <w:highlight w:val="none"/>
        </w:rPr>
        <w:t>：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3</w:t>
      </w:r>
      <w:r>
        <w:rPr>
          <w:rFonts w:hint="eastAsia"/>
          <w:bCs/>
          <w:color w:val="auto"/>
          <w:szCs w:val="21"/>
          <w:highlight w:val="none"/>
        </w:rPr>
        <w:t>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04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29</w:t>
      </w:r>
      <w:r>
        <w:rPr>
          <w:rFonts w:hint="eastAsia"/>
          <w:bCs/>
          <w:color w:val="auto"/>
          <w:szCs w:val="21"/>
          <w:highlight w:val="none"/>
        </w:rPr>
        <w:t>日～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2022年05月1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3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日</w:t>
      </w:r>
      <w:r>
        <w:rPr>
          <w:rFonts w:hint="eastAsia"/>
          <w:bCs/>
          <w:color w:val="auto"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15</w:t>
      </w:r>
      <w:r>
        <w:rPr>
          <w:rFonts w:hint="eastAsia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投标人“采用有限数量制”：投标人“采用有限数量制”：合格单位不足9家全部邀请，超过</w:t>
      </w:r>
      <w:r>
        <w:rPr>
          <w:color w:val="auto"/>
          <w:szCs w:val="21"/>
          <w:highlight w:val="none"/>
        </w:rPr>
        <w:t>9</w:t>
      </w:r>
      <w:r>
        <w:rPr>
          <w:rFonts w:hint="eastAsia"/>
          <w:color w:val="auto"/>
          <w:szCs w:val="21"/>
          <w:highlight w:val="none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6"/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8" w:name="_Toc452641984"/>
      <w:r>
        <w:rPr>
          <w:rFonts w:hint="eastAsia"/>
          <w:color w:val="auto"/>
          <w:highlight w:val="none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（1）具备履行民事责任能力的独立法人，注册资本金不低于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000万元；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（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）具有类似项目的供货服务经验，至少具备3个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5t/h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规模及以上的已投产的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余热锅炉及其辅机设备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业绩；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）具有良好的银行资信和商业信誉；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）参加招投标活动2年内没有相关违法或者违法嫌疑记录</w:t>
      </w:r>
      <w:r>
        <w:rPr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eastAsia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（6）设备厂家具备余热锅炉</w:t>
      </w:r>
      <w:r>
        <w:rPr>
          <w:rFonts w:hint="eastAsia" w:ascii="Times New Roman" w:hAnsi="Times New Roman" w:cs="Times New Roman"/>
          <w:bCs/>
          <w:color w:val="auto"/>
          <w:sz w:val="21"/>
          <w:szCs w:val="21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压力容器制造许可证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9"/>
          <w:szCs w:val="19"/>
          <w:u w:val="none"/>
          <w:shd w:val="clear" w:color="auto" w:fill="FFFFFF"/>
          <w:lang w:eastAsia="zh-CN"/>
        </w:rPr>
        <w:t>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5"/>
      <w:r>
        <w:rPr>
          <w:rFonts w:hint="eastAsia"/>
          <w:color w:val="auto"/>
          <w:highlight w:val="none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bCs/>
          <w:color w:val="auto"/>
          <w:szCs w:val="21"/>
          <w:highlight w:val="none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2022年05月27日</w:t>
      </w:r>
    </w:p>
    <w:p>
      <w:pPr>
        <w:pStyle w:val="4"/>
        <w:jc w:val="center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</w:rPr>
        <w:br w:type="page"/>
      </w:r>
      <w:bookmarkStart w:id="10" w:name="_Toc449700509"/>
      <w:bookmarkStart w:id="11" w:name="_Toc452641987"/>
      <w:bookmarkStart w:id="12" w:name="_Toc449619597"/>
      <w:bookmarkStart w:id="13" w:name="_Toc449687366"/>
      <w:bookmarkStart w:id="14" w:name="_Toc449618573"/>
      <w:bookmarkStart w:id="15" w:name="_Toc448839083"/>
      <w:r>
        <w:rPr>
          <w:rFonts w:hint="eastAsia"/>
          <w:color w:val="auto"/>
          <w:highlight w:val="none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</w:p>
    <w:p>
      <w:pPr>
        <w:rPr>
          <w:color w:val="auto"/>
          <w:highlight w:val="none"/>
        </w:rPr>
      </w:pP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长安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</w:rPr>
        <w:t>污泥处理项目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余热锅炉系统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6" w:name="_Toc146512971"/>
      <w:r>
        <w:rPr>
          <w:rFonts w:hint="eastAsia" w:ascii="黑体" w:eastAsia="黑体"/>
          <w:b w:val="0"/>
        </w:rPr>
        <w:t>资格审查申请表</w:t>
      </w:r>
      <w:bookmarkEnd w:id="16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bookmarkStart w:id="17" w:name="_GoBack"/>
            <w:bookmarkEnd w:id="17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42B0B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36E63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D4E09"/>
    <w:rsid w:val="005E340F"/>
    <w:rsid w:val="006233F5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C4DC4"/>
    <w:rsid w:val="009E7569"/>
    <w:rsid w:val="00A859CA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1085E"/>
    <w:rsid w:val="00E323B7"/>
    <w:rsid w:val="00ED4C63"/>
    <w:rsid w:val="00EF0766"/>
    <w:rsid w:val="00F67890"/>
    <w:rsid w:val="00FC211E"/>
    <w:rsid w:val="00FD2EEE"/>
    <w:rsid w:val="00FE2CFB"/>
    <w:rsid w:val="036A6FDA"/>
    <w:rsid w:val="089547B0"/>
    <w:rsid w:val="09926B56"/>
    <w:rsid w:val="0E7A0888"/>
    <w:rsid w:val="13B94A7A"/>
    <w:rsid w:val="180C0058"/>
    <w:rsid w:val="19864ABB"/>
    <w:rsid w:val="19BA02E1"/>
    <w:rsid w:val="19EC12DE"/>
    <w:rsid w:val="1BC34BA7"/>
    <w:rsid w:val="1EE319AE"/>
    <w:rsid w:val="27206A9F"/>
    <w:rsid w:val="2B824700"/>
    <w:rsid w:val="31FD4531"/>
    <w:rsid w:val="328D3057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0886A77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412</Words>
  <Characters>2349</Characters>
  <Lines>19</Lines>
  <Paragraphs>5</Paragraphs>
  <TotalTime>0</TotalTime>
  <ScaleCrop>false</ScaleCrop>
  <LinksUpToDate>false</LinksUpToDate>
  <CharactersWithSpaces>2756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2022-04-29T06:27:18Z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