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济南污泥处置中心项目非标设备（一标）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4DA51C29">
      <w:pPr>
        <w:pStyle w:val="2"/>
        <w:rPr>
          <w:rFonts w:hint="eastAsia"/>
        </w:rPr>
      </w:pPr>
      <w:bookmarkStart w:id="2" w:name="_Toc452641986"/>
      <w:bookmarkStart w:id="3" w:name="_Toc452621175"/>
      <w:r>
        <w:rPr>
          <w:rFonts w:hint="eastAsia"/>
        </w:rPr>
        <w:t>第一章 招标公告</w:t>
      </w:r>
    </w:p>
    <w:p w14:paraId="41C35E0F"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ZB202408-HBZB01</w:t>
      </w:r>
    </w:p>
    <w:p w14:paraId="061DC9B8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332CE2FC"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 w14:paraId="42699A22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济南污泥处置中心项目</w:t>
      </w:r>
      <w:r>
        <w:rPr>
          <w:rFonts w:hint="eastAsia"/>
          <w:bCs/>
          <w:szCs w:val="21"/>
        </w:rPr>
        <w:t>项目</w:t>
      </w:r>
    </w:p>
    <w:p w14:paraId="508B523F"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济南</w:t>
      </w:r>
    </w:p>
    <w:p w14:paraId="4DAD5A61"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 w14:paraId="230DE6DD"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 w14:paraId="06546DA3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包含但不限于非标加工设备的</w:t>
      </w:r>
      <w:r>
        <w:rPr>
          <w:rFonts w:hint="default" w:ascii="Times New Roman" w:hAnsi="Times New Roman" w:cs="Times New Roman"/>
          <w:lang w:val="en-GB"/>
        </w:rPr>
        <w:t>制造、供货、指导安装、单机调试及配合联合调试等技术服务、技术培训和售后服务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提供设备技术资料及检验文件</w:t>
      </w:r>
      <w:r>
        <w:rPr>
          <w:rFonts w:hint="eastAsia" w:ascii="Times New Roman" w:hAnsi="Times New Roman"/>
          <w:bCs/>
          <w:szCs w:val="21"/>
          <w:lang w:eastAsia="zh-CN"/>
        </w:rPr>
        <w:t>、技术支持等</w:t>
      </w:r>
      <w:r>
        <w:rPr>
          <w:rFonts w:ascii="Times New Roman" w:hAnsi="Times New Roman"/>
          <w:bCs/>
          <w:szCs w:val="21"/>
        </w:rPr>
        <w:t>；</w:t>
      </w:r>
    </w:p>
    <w:p w14:paraId="2DBAA637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 w14:paraId="6632465D"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01"/>
        <w:gridCol w:w="1134"/>
        <w:gridCol w:w="1095"/>
        <w:gridCol w:w="1290"/>
        <w:gridCol w:w="720"/>
        <w:gridCol w:w="915"/>
        <w:gridCol w:w="795"/>
        <w:gridCol w:w="1470"/>
      </w:tblGrid>
      <w:tr w14:paraId="078E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7518AF07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1AB85E82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图号WN160JN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9B7416C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6AE46B35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主材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1290" w:type="dxa"/>
            <w:shd w:val="clear" w:color="000000" w:fill="FFFFFF"/>
            <w:noWrap w:val="0"/>
            <w:vAlign w:val="center"/>
          </w:tcPr>
          <w:p w14:paraId="73EBDB0B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规格                  （L×B×H）</w:t>
            </w:r>
          </w:p>
        </w:tc>
        <w:tc>
          <w:tcPr>
            <w:tcW w:w="720" w:type="dxa"/>
            <w:shd w:val="clear" w:color="000000" w:fill="FFFFFF"/>
            <w:noWrap w:val="0"/>
            <w:vAlign w:val="center"/>
          </w:tcPr>
          <w:p w14:paraId="5A5EBBF4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5E56F122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单重kg</w:t>
            </w: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 w14:paraId="5D7E0EFE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总重kg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6D23635C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C7E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267B4ECF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03FB868B"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WN140CF-WJP13（借用）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30C953E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急排防爆门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6875F3BD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S30408</w:t>
            </w:r>
          </w:p>
        </w:tc>
        <w:tc>
          <w:tcPr>
            <w:tcW w:w="1290" w:type="dxa"/>
            <w:shd w:val="clear" w:color="000000" w:fill="FFFFFF"/>
            <w:noWrap/>
            <w:vAlign w:val="center"/>
          </w:tcPr>
          <w:p w14:paraId="2AED1C59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ø1260x1250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327C851E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559F00E7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14:paraId="55F5F323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2E810E7B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其中不锈钢总重1544 kg</w:t>
            </w:r>
          </w:p>
        </w:tc>
      </w:tr>
      <w:tr w14:paraId="23AE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66DC0C10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1891B0A6"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/>
              </w:rPr>
              <w:t>M01-V0201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C8F6AF4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废水箱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2F5D72CF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S30408</w:t>
            </w:r>
          </w:p>
        </w:tc>
        <w:tc>
          <w:tcPr>
            <w:tcW w:w="1290" w:type="dxa"/>
            <w:shd w:val="clear" w:color="000000" w:fill="FFFFFF"/>
            <w:noWrap/>
            <w:vAlign w:val="center"/>
          </w:tcPr>
          <w:p w14:paraId="78AB4F42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774CF1CB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73998736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14:paraId="5195E2A6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2144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0229618D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其中不锈钢总重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1909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14:paraId="0535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3346ACB1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4A6BCE62"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M01-V0402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35E6F3D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干化凝结水箱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481EF9D0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Q235B</w:t>
            </w:r>
          </w:p>
        </w:tc>
        <w:tc>
          <w:tcPr>
            <w:tcW w:w="1290" w:type="dxa"/>
            <w:shd w:val="clear" w:color="000000" w:fill="FFFFFF"/>
            <w:noWrap/>
            <w:vAlign w:val="center"/>
          </w:tcPr>
          <w:p w14:paraId="279C6243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2860A073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1174E0E6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14:paraId="7792A480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2822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4BDF92DC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其中不锈钢总重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kg</w:t>
            </w:r>
          </w:p>
        </w:tc>
      </w:tr>
      <w:tr w14:paraId="6B6C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49DD6BE8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107B64A2"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M01-V0502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849527C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凝结水箱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110304BA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S30408</w:t>
            </w:r>
          </w:p>
        </w:tc>
        <w:tc>
          <w:tcPr>
            <w:tcW w:w="1290" w:type="dxa"/>
            <w:shd w:val="clear" w:color="000000" w:fill="FFFFFF"/>
            <w:noWrap/>
            <w:vAlign w:val="center"/>
          </w:tcPr>
          <w:p w14:paraId="1F0336FD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0FAA7D58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449A2CA8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2813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14:paraId="7BB0E615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5626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70C8A9FA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其中不锈钢总重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5196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kg</w:t>
            </w:r>
          </w:p>
        </w:tc>
      </w:tr>
      <w:tr w14:paraId="3EFC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41D36233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358EE5A0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M01-V0601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2F6F51B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NaOH储存罐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76102B7D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316L</w:t>
            </w:r>
          </w:p>
        </w:tc>
        <w:tc>
          <w:tcPr>
            <w:tcW w:w="1290" w:type="dxa"/>
            <w:shd w:val="clear" w:color="000000" w:fill="FFFFFF"/>
            <w:noWrap/>
            <w:vAlign w:val="center"/>
          </w:tcPr>
          <w:p w14:paraId="73FF12B5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ø3500*4500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1B09FD32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10FD811A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5157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14:paraId="1A248DE1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10314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000AC7F4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其中不锈钢总重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10052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kg</w:t>
            </w:r>
          </w:p>
        </w:tc>
      </w:tr>
      <w:tr w14:paraId="2B03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6DE92A4A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2AB64585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M01-V0501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593D420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活性炭仓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685784E1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Q235B</w:t>
            </w:r>
          </w:p>
        </w:tc>
        <w:tc>
          <w:tcPr>
            <w:tcW w:w="1290" w:type="dxa"/>
            <w:shd w:val="clear" w:color="000000" w:fill="FFFFFF"/>
            <w:noWrap/>
            <w:vAlign w:val="center"/>
          </w:tcPr>
          <w:p w14:paraId="3D848953"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39709A8E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523F1C46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438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14:paraId="3D149A51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876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3D6615EC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03C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4098C830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7960DF1C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M01-V0302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0055DB6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石英砂储仓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037274FC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Q235B</w:t>
            </w:r>
          </w:p>
        </w:tc>
        <w:tc>
          <w:tcPr>
            <w:tcW w:w="1290" w:type="dxa"/>
            <w:shd w:val="clear" w:color="000000" w:fill="FFFFFF"/>
            <w:noWrap/>
            <w:vAlign w:val="center"/>
          </w:tcPr>
          <w:p w14:paraId="682034EF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ø3350x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6900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04D7F368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54D16508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14:paraId="0E116DCB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6991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4E2AEA38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其中不锈钢总重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kg</w:t>
            </w:r>
          </w:p>
        </w:tc>
      </w:tr>
      <w:tr w14:paraId="3FF6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3D5625FB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5C63C7F6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M01-V0304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02E7277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石灰石储仓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71ED15EB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Q235B</w:t>
            </w:r>
          </w:p>
        </w:tc>
        <w:tc>
          <w:tcPr>
            <w:tcW w:w="1290" w:type="dxa"/>
            <w:shd w:val="clear" w:color="000000" w:fill="FFFFFF"/>
            <w:noWrap/>
            <w:vAlign w:val="center"/>
          </w:tcPr>
          <w:p w14:paraId="7C12E966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ø3350x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8050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152C7595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03FD04BB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14:paraId="4352810D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7986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4772C673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其中不锈钢总重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kg</w:t>
            </w:r>
          </w:p>
        </w:tc>
      </w:tr>
      <w:tr w14:paraId="6571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14:paraId="7658AFDF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43DF42AA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M01-V0702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2AED72C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飞灰仓</w:t>
            </w:r>
          </w:p>
        </w:tc>
        <w:tc>
          <w:tcPr>
            <w:tcW w:w="1095" w:type="dxa"/>
            <w:shd w:val="clear" w:color="000000" w:fill="FFFFFF"/>
            <w:noWrap/>
            <w:vAlign w:val="center"/>
          </w:tcPr>
          <w:p w14:paraId="667C8650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Q235B</w:t>
            </w:r>
          </w:p>
        </w:tc>
        <w:tc>
          <w:tcPr>
            <w:tcW w:w="1290" w:type="dxa"/>
            <w:shd w:val="clear" w:color="000000" w:fill="FFFFFF"/>
            <w:noWrap/>
            <w:vAlign w:val="center"/>
          </w:tcPr>
          <w:p w14:paraId="2445D0BB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ø3350x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8050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6C4F0196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shd w:val="clear" w:color="000000" w:fill="FFFFFF"/>
            <w:noWrap w:val="0"/>
            <w:vAlign w:val="center"/>
          </w:tcPr>
          <w:p w14:paraId="4363132E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14:paraId="7C9141A1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7997</w:t>
            </w:r>
          </w:p>
        </w:tc>
        <w:tc>
          <w:tcPr>
            <w:tcW w:w="1470" w:type="dxa"/>
            <w:shd w:val="clear" w:color="000000" w:fill="FFFFFF"/>
            <w:noWrap w:val="0"/>
            <w:vAlign w:val="center"/>
          </w:tcPr>
          <w:p w14:paraId="46F8274E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其中不锈钢总重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kg</w:t>
            </w:r>
          </w:p>
        </w:tc>
      </w:tr>
    </w:tbl>
    <w:p w14:paraId="1D66C849"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指导安装、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 w14:paraId="5CA5E34E"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 w14:paraId="39B05E1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 w14:paraId="6E1B1F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 w14:paraId="276EA99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 w14:paraId="527A9AE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11</w:t>
      </w:r>
      <w:r>
        <w:rPr>
          <w:rFonts w:hint="eastAsia"/>
          <w:bCs/>
          <w:szCs w:val="21"/>
        </w:rPr>
        <w:t>月（预计）</w:t>
      </w:r>
    </w:p>
    <w:p w14:paraId="372E6C1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 w14:paraId="3D96917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 w14:paraId="0E32D45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</w:t>
      </w:r>
      <w:r>
        <w:rPr>
          <w:rFonts w:hint="eastAsia"/>
          <w:szCs w:val="21"/>
          <w:u w:val="none"/>
          <w:lang w:eastAsia="zh-CN"/>
        </w:rPr>
        <w:t>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11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val="en-US" w:eastAsia="zh-CN"/>
        </w:rPr>
        <w:t>上</w:t>
      </w:r>
      <w:r>
        <w:rPr>
          <w:rFonts w:hint="eastAsia"/>
          <w:szCs w:val="21"/>
          <w:u w:val="none"/>
        </w:rPr>
        <w:t xml:space="preserve">午 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rFonts w:hint="eastAsia"/>
          <w:szCs w:val="21"/>
          <w:u w:val="none"/>
          <w:lang w:val="en-US" w:eastAsia="zh-CN"/>
        </w:rPr>
        <w:t>0</w:t>
      </w:r>
      <w:r>
        <w:rPr>
          <w:rFonts w:hint="eastAsia"/>
          <w:szCs w:val="21"/>
          <w:u w:val="none"/>
        </w:rPr>
        <w:t>0分</w:t>
      </w:r>
      <w:r>
        <w:rPr>
          <w:szCs w:val="21"/>
          <w:u w:val="none"/>
        </w:rPr>
        <w:t>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  <w:bookmarkStart w:id="18" w:name="_GoBack"/>
      <w:bookmarkEnd w:id="18"/>
    </w:p>
    <w:p w14:paraId="7483522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 w14:paraId="1B3B9DD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 w14:paraId="0EF8797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 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 xml:space="preserve"> 月</w:t>
      </w:r>
      <w:r>
        <w:rPr>
          <w:rFonts w:hint="eastAsia"/>
          <w:szCs w:val="21"/>
          <w:u w:val="none"/>
          <w:lang w:val="en-US" w:eastAsia="zh-CN"/>
        </w:rPr>
        <w:t>28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 xml:space="preserve"> 月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</w:rPr>
        <w:t>。</w:t>
      </w:r>
    </w:p>
    <w:p w14:paraId="287865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2024</w:t>
      </w:r>
      <w:r>
        <w:rPr>
          <w:rFonts w:hint="eastAsia"/>
          <w:bCs/>
          <w:szCs w:val="21"/>
          <w:u w:val="none"/>
        </w:rPr>
        <w:t xml:space="preserve"> 年</w:t>
      </w:r>
      <w:r>
        <w:rPr>
          <w:rFonts w:hint="eastAsia"/>
          <w:bCs/>
          <w:szCs w:val="21"/>
          <w:u w:val="none"/>
          <w:lang w:val="en-US" w:eastAsia="zh-CN"/>
        </w:rPr>
        <w:t>9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6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</w:rPr>
        <w:t>，招标方尽快给</w:t>
      </w:r>
      <w:r>
        <w:rPr>
          <w:rFonts w:hint="eastAsia"/>
          <w:bCs/>
          <w:szCs w:val="21"/>
          <w:lang w:eastAsia="zh-CN"/>
        </w:rPr>
        <w:t>予</w:t>
      </w:r>
      <w:r>
        <w:rPr>
          <w:rFonts w:hint="eastAsia"/>
          <w:bCs/>
          <w:szCs w:val="21"/>
        </w:rPr>
        <w:t>答疑。</w:t>
      </w:r>
    </w:p>
    <w:p w14:paraId="7765288D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 w14:paraId="00E13AC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14:paraId="697CB734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 w14:paraId="574811EA"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 w14:paraId="10B2F9C7"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 w14:paraId="319B204E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 w14:paraId="0E39318A"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 w14:paraId="65A356C4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 w14:paraId="2162FF2D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 w14:paraId="3B0CEE65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 w14:paraId="0405250D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14:paraId="0671CD32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14:paraId="6F10F205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14:paraId="0273ACF6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eastAsia="zh-CN"/>
        </w:rPr>
        <w:t>污泥处置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 w14:paraId="6078F863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14:paraId="14CA24F8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 w14:paraId="02AD9C4D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14:paraId="2756BEB2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14:paraId="0DF5DB00"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 w14:paraId="425DDD80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 w14:paraId="27AB097F"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 w14:paraId="28043D60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 w14:paraId="21695049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 w14:paraId="19827CDD"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2024年8月28日</w:t>
      </w:r>
    </w:p>
    <w:p w14:paraId="2D271F04"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700509"/>
      <w:bookmarkStart w:id="12" w:name="_Toc449618573"/>
      <w:bookmarkStart w:id="13" w:name="_Toc449619597"/>
      <w:bookmarkStart w:id="14" w:name="_Toc448839083"/>
      <w:bookmarkStart w:id="15" w:name="_Toc449687366"/>
      <w:bookmarkStart w:id="16" w:name="_Toc452641987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 w14:paraId="79783899"/>
    <w:p w14:paraId="7A9B8295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 w14:paraId="43D2036A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济南污泥处置中心项目项目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非标设备（一标）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 w14:paraId="5DCDC9EE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03B8F870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1190A7E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 w14:paraId="5B8A44F6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14:paraId="7D93068F">
      <w:pPr>
        <w:spacing w:line="440" w:lineRule="exact"/>
        <w:ind w:right="-159" w:firstLine="420" w:firstLineChars="200"/>
        <w:rPr>
          <w:rFonts w:hint="eastAsia"/>
        </w:rPr>
      </w:pPr>
    </w:p>
    <w:p w14:paraId="0862CA3F">
      <w:pPr>
        <w:spacing w:line="440" w:lineRule="exact"/>
        <w:ind w:right="-159" w:firstLine="420" w:firstLineChars="200"/>
        <w:rPr>
          <w:rFonts w:hint="eastAsia"/>
        </w:rPr>
      </w:pPr>
    </w:p>
    <w:p w14:paraId="4BA6E04F">
      <w:pPr>
        <w:spacing w:line="440" w:lineRule="exact"/>
        <w:ind w:right="-159" w:firstLine="420" w:firstLineChars="200"/>
        <w:rPr>
          <w:rFonts w:hint="eastAsia"/>
        </w:rPr>
      </w:pPr>
    </w:p>
    <w:p w14:paraId="1F07C2DA">
      <w:pPr>
        <w:spacing w:line="440" w:lineRule="exact"/>
        <w:ind w:right="-159" w:firstLine="420" w:firstLineChars="200"/>
        <w:rPr>
          <w:rFonts w:hint="eastAsia"/>
        </w:rPr>
      </w:pPr>
    </w:p>
    <w:p w14:paraId="40071655">
      <w:pPr>
        <w:spacing w:line="440" w:lineRule="exact"/>
        <w:ind w:right="-159" w:firstLine="4515" w:firstLineChars="2150"/>
      </w:pPr>
    </w:p>
    <w:p w14:paraId="547C5553"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 w14:paraId="2AD54764">
      <w:pPr>
        <w:spacing w:line="440" w:lineRule="exact"/>
        <w:ind w:right="-159" w:firstLine="4515" w:firstLineChars="2150"/>
      </w:pPr>
    </w:p>
    <w:p w14:paraId="1F9B7A0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</w:p>
    <w:p w14:paraId="72790351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  <w:rsid w:val="7FA84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2299</Words>
  <Characters>2703</Characters>
  <Lines>20</Lines>
  <Paragraphs>5</Paragraphs>
  <TotalTime>0</TotalTime>
  <ScaleCrop>false</ScaleCrop>
  <LinksUpToDate>false</LinksUpToDate>
  <CharactersWithSpaces>2881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2024-08-28T01:40:13Z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B39345F8062646768A7E09D683720C00_12</vt:lpwstr>
  </property>
</Properties>
</file>