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济南市污泥处置中心项目非标设备（二标）烟道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49F693DD"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 w14:paraId="0BE8D501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ZB202408-HBZB02</w:t>
      </w:r>
    </w:p>
    <w:p w14:paraId="6851734C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200D7F7B"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 w14:paraId="42E99BAB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济南污泥处置中心项目</w:t>
      </w:r>
      <w:r>
        <w:rPr>
          <w:rFonts w:hint="eastAsia"/>
          <w:bCs/>
          <w:szCs w:val="21"/>
        </w:rPr>
        <w:t>项目</w:t>
      </w:r>
    </w:p>
    <w:p w14:paraId="64559CF2"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 w14:paraId="3F1EED88"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 w14:paraId="43A5877A"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 w14:paraId="3603D344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包含但不限于非标加工设备（烟道）的</w:t>
      </w:r>
      <w:r>
        <w:rPr>
          <w:rFonts w:hint="default" w:ascii="Times New Roman" w:hAnsi="Times New Roman" w:cs="Times New Roman"/>
          <w:lang w:val="en-GB"/>
        </w:rPr>
        <w:t>制造、供货、指导安装、单机调试及配合联合调试等技术服务、技术培训和售后服务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提供设备技术资料及检验文件</w:t>
      </w:r>
      <w:r>
        <w:rPr>
          <w:rFonts w:hint="eastAsia" w:ascii="Times New Roman" w:hAnsi="Times New Roman"/>
          <w:bCs/>
          <w:szCs w:val="21"/>
          <w:lang w:eastAsia="zh-CN"/>
        </w:rPr>
        <w:t>、技术支持等</w:t>
      </w:r>
      <w:r>
        <w:rPr>
          <w:rFonts w:ascii="Times New Roman" w:hAnsi="Times New Roman"/>
          <w:bCs/>
          <w:szCs w:val="21"/>
        </w:rPr>
        <w:t>；</w:t>
      </w:r>
    </w:p>
    <w:p w14:paraId="2E9F6466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 w14:paraId="1B45BCF5"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24"/>
        <w:gridCol w:w="1000"/>
        <w:gridCol w:w="1553"/>
        <w:gridCol w:w="720"/>
        <w:gridCol w:w="672"/>
        <w:gridCol w:w="696"/>
        <w:gridCol w:w="1734"/>
      </w:tblGrid>
      <w:tr w14:paraId="171E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1AD5269F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1CAC7812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3C89B8A6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主材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1553" w:type="dxa"/>
            <w:shd w:val="clear" w:color="000000" w:fill="FFFFFF"/>
            <w:noWrap w:val="0"/>
            <w:vAlign w:val="center"/>
          </w:tcPr>
          <w:p w14:paraId="527492AA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规格                  （L×B×H）</w:t>
            </w:r>
          </w:p>
        </w:tc>
        <w:tc>
          <w:tcPr>
            <w:tcW w:w="720" w:type="dxa"/>
            <w:shd w:val="clear" w:color="000000" w:fill="FFFFFF"/>
            <w:noWrap w:val="0"/>
            <w:vAlign w:val="center"/>
          </w:tcPr>
          <w:p w14:paraId="4168C889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10EDC0F0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单重kg</w:t>
            </w:r>
          </w:p>
        </w:tc>
        <w:tc>
          <w:tcPr>
            <w:tcW w:w="696" w:type="dxa"/>
            <w:shd w:val="clear" w:color="000000" w:fill="FFFFFF"/>
            <w:noWrap w:val="0"/>
            <w:vAlign w:val="center"/>
          </w:tcPr>
          <w:p w14:paraId="3DE80AAD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总重kg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3B45B428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1AC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268F6AC1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5B668FDB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碳钢烟道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2D70653E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Q235B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36F0B2A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Ø2250*12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1B01CA38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5109763A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2890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13C95D26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17340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59B179AD"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7B0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126B03A1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5E80D077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不锈钢烟道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156F412F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S30408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619EC22D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Ø1000*5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7EC0F91D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01E8C98F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815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1545AD54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3260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68B743F0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B72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7D2EC30B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31D04532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不锈钢烟道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6E779166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316L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190873D9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Ø1000*5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2719C1B2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26CDAB5D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1980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499263EB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15840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0B9B5355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CE5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215C6435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14FCBD04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不锈钢烟道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004537F3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2205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1CFF13E3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750*750*5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A1208C9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4007B84F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260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6594B0C0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520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70AE1B6F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EE1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2075A236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33B5675A"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烟道支架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5C8A4772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Q235B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2217E0EE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型钢、槽钢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212300E7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3406EF74">
            <w:pPr>
              <w:spacing w:line="288" w:lineRule="auto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2A83A81B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8480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53194F2F"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含U型管箍/件</w:t>
            </w:r>
          </w:p>
        </w:tc>
      </w:tr>
      <w:tr w14:paraId="050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257C4D50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7AEE7361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烟道连接螺栓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082AA177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A2-70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5EDD7227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M20*80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24E1B9B1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1900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7EA912BD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6738494B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720B3504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</w:tr>
      <w:tr w14:paraId="0E48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71571B92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714413C2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烟道连接螺栓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20AB19B6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6C156FAC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M20*80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19EC4D2B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2200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1BC4F2D0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72AD428E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21B1222C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</w:tr>
      <w:tr w14:paraId="0BF3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7D600D52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31674067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烟道密封垫片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432283A5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5BFEDCA9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304+包覆陶瓷纤维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4F668A4A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197DD583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69817465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219D6931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</w:tr>
      <w:tr w14:paraId="3C74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21518430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70C5A6F2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烟道密封垫片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6F7C28B7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58F7E080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非石棉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7EE5C05C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24F0B85C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7BCE08F8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2646986A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</w:tr>
      <w:tr w14:paraId="4133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3EF754E3"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2B56D658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烟道密封垫片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68F75487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63C94AA0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硅橡胶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2DD469F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5BB14530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2BC1B422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19BC5AC2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</w:tr>
      <w:tr w14:paraId="5DC6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78330E70"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14:paraId="2BE77E30"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硅橡胶板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729B9FFD"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29CD46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4000*1000*5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4564669F"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 w14:paraId="117BD577">
            <w:pPr>
              <w:spacing w:line="288" w:lineRule="auto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14:paraId="61D8ACC2"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 w14:paraId="6FE3424F"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整块发货</w:t>
            </w:r>
          </w:p>
        </w:tc>
      </w:tr>
    </w:tbl>
    <w:p w14:paraId="5092A5D5">
      <w:pPr>
        <w:spacing w:line="360" w:lineRule="auto"/>
        <w:rPr>
          <w:rFonts w:hint="eastAsia" w:ascii="Times New Roman" w:hAnsi="Times New Roman"/>
          <w:bCs/>
          <w:szCs w:val="21"/>
        </w:rPr>
      </w:pPr>
    </w:p>
    <w:p w14:paraId="7C7EA7D9">
      <w:pPr>
        <w:spacing w:line="360" w:lineRule="auto"/>
        <w:rPr>
          <w:rFonts w:hint="eastAsia" w:ascii="Times New Roman" w:hAnsi="Times New Roman"/>
          <w:bCs/>
          <w:szCs w:val="21"/>
        </w:rPr>
      </w:pPr>
    </w:p>
    <w:p w14:paraId="7C340BD5">
      <w:pPr>
        <w:spacing w:line="360" w:lineRule="auto"/>
        <w:rPr>
          <w:rFonts w:hint="eastAsia" w:ascii="Times New Roman" w:hAnsi="Times New Roman"/>
          <w:bCs/>
          <w:szCs w:val="21"/>
        </w:rPr>
      </w:pPr>
    </w:p>
    <w:p w14:paraId="15A90E82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1A60E5D7"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 w14:paraId="78D7C8F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086B231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2EAD3CA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7D56CEA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11</w:t>
      </w:r>
      <w:r>
        <w:rPr>
          <w:rFonts w:hint="eastAsia"/>
          <w:bCs/>
          <w:szCs w:val="21"/>
        </w:rPr>
        <w:t>月（预计）</w:t>
      </w:r>
    </w:p>
    <w:p w14:paraId="586E31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224286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5B2EF49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</w:t>
      </w:r>
      <w:r>
        <w:rPr>
          <w:rFonts w:hint="eastAsia"/>
          <w:szCs w:val="21"/>
          <w:u w:val="none"/>
          <w:lang w:eastAsia="zh-CN"/>
        </w:rPr>
        <w:t>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上午9时00分</w:t>
      </w:r>
      <w:r>
        <w:rPr>
          <w:szCs w:val="21"/>
          <w:u w:val="none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  <w:bookmarkStart w:id="18" w:name="_GoBack"/>
      <w:bookmarkEnd w:id="18"/>
    </w:p>
    <w:p w14:paraId="16F19C4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756C941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 w14:paraId="68D3CE8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28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 xml:space="preserve"> 月 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 w14:paraId="10F9C8FD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 xml:space="preserve"> 年</w:t>
      </w:r>
      <w:r>
        <w:rPr>
          <w:rFonts w:hint="eastAsia"/>
          <w:bCs/>
          <w:szCs w:val="21"/>
          <w:u w:val="none"/>
          <w:lang w:val="en-US" w:eastAsia="zh-CN"/>
        </w:rPr>
        <w:t>9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6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</w:t>
      </w:r>
      <w:r>
        <w:rPr>
          <w:rFonts w:hint="eastAsia"/>
          <w:bCs/>
          <w:szCs w:val="21"/>
          <w:lang w:eastAsia="zh-CN"/>
        </w:rPr>
        <w:t>予</w:t>
      </w:r>
      <w:r>
        <w:rPr>
          <w:rFonts w:hint="eastAsia"/>
          <w:bCs/>
          <w:szCs w:val="21"/>
        </w:rPr>
        <w:t>答疑。</w:t>
      </w:r>
    </w:p>
    <w:p w14:paraId="1C10917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7A49C1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51471E90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 w14:paraId="02C9A538"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 w14:paraId="2DAD90AA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38E6A82E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 w14:paraId="7818F879"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 w14:paraId="72A8917D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 w14:paraId="1E02224F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 w14:paraId="46445E00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 w14:paraId="30E9664C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161BB5B4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34C928BE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34ECFA1F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eastAsia="zh-CN"/>
        </w:rPr>
        <w:t>污泥处置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 w14:paraId="1D52EA4E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4DDEAFEE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446248E8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3BD75416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313BF219"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 w14:paraId="7316383B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083324FA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2D14B271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 w14:paraId="40DC5443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5210DC50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2024年8月 28日</w:t>
      </w:r>
    </w:p>
    <w:p w14:paraId="7B203874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52641987"/>
      <w:bookmarkStart w:id="12" w:name="_Toc449700509"/>
      <w:bookmarkStart w:id="13" w:name="_Toc449687366"/>
      <w:bookmarkStart w:id="14" w:name="_Toc449619597"/>
      <w:bookmarkStart w:id="15" w:name="_Toc448839083"/>
      <w:bookmarkStart w:id="16" w:name="_Toc44961857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 w14:paraId="27DCB811"/>
    <w:p w14:paraId="4234B05D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0C097234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非标设备（二标）烟道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2FCB9E0F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467CDD3F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2BC6A95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2FA0DCB2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758F757B">
      <w:pPr>
        <w:spacing w:line="440" w:lineRule="exact"/>
        <w:ind w:right="-159" w:firstLine="420" w:firstLineChars="200"/>
        <w:rPr>
          <w:rFonts w:hint="eastAsia"/>
        </w:rPr>
      </w:pPr>
    </w:p>
    <w:p w14:paraId="092CF619">
      <w:pPr>
        <w:spacing w:line="440" w:lineRule="exact"/>
        <w:ind w:right="-159" w:firstLine="420" w:firstLineChars="200"/>
        <w:rPr>
          <w:rFonts w:hint="eastAsia"/>
        </w:rPr>
      </w:pPr>
    </w:p>
    <w:p w14:paraId="4BE5AB7D">
      <w:pPr>
        <w:spacing w:line="440" w:lineRule="exact"/>
        <w:ind w:right="-159" w:firstLine="420" w:firstLineChars="200"/>
        <w:rPr>
          <w:rFonts w:hint="eastAsia"/>
        </w:rPr>
      </w:pPr>
    </w:p>
    <w:p w14:paraId="201511DC">
      <w:pPr>
        <w:spacing w:line="440" w:lineRule="exact"/>
        <w:ind w:right="-159" w:firstLine="420" w:firstLineChars="200"/>
        <w:rPr>
          <w:rFonts w:hint="eastAsia"/>
        </w:rPr>
      </w:pPr>
    </w:p>
    <w:p w14:paraId="3CF2545F">
      <w:pPr>
        <w:spacing w:line="440" w:lineRule="exact"/>
        <w:ind w:right="-159" w:firstLine="4515" w:firstLineChars="2150"/>
      </w:pPr>
    </w:p>
    <w:p w14:paraId="2D6CB7DE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6262FFC4">
      <w:pPr>
        <w:spacing w:line="440" w:lineRule="exact"/>
        <w:ind w:right="-159" w:firstLine="4515" w:firstLineChars="2150"/>
      </w:pPr>
    </w:p>
    <w:p w14:paraId="6C19EF9D">
      <w:pPr>
        <w:spacing w:line="440" w:lineRule="exact"/>
        <w:ind w:right="-159" w:firstLine="4515" w:firstLineChars="2150"/>
      </w:pPr>
      <w:r>
        <w:t>法定代表人或其委托代理人（签名）：</w:t>
      </w:r>
    </w:p>
    <w:p w14:paraId="113B57D8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72790351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AC2594B"/>
    <w:rsid w:val="3BCF2041"/>
    <w:rsid w:val="3C443E30"/>
    <w:rsid w:val="3E344CA1"/>
    <w:rsid w:val="40537E1C"/>
    <w:rsid w:val="42A64C7A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2275</Words>
  <Characters>2522</Characters>
  <Lines>20</Lines>
  <Paragraphs>5</Paragraphs>
  <TotalTime>0</TotalTime>
  <ScaleCrop>false</ScaleCrop>
  <LinksUpToDate>false</LinksUpToDate>
  <CharactersWithSpaces>2694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2024-08-28T01:40:29Z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B39345F8062646768A7E09D683720C00_12</vt:lpwstr>
  </property>
</Properties>
</file>