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4FD32">
      <w:pPr>
        <w:bidi w:val="0"/>
        <w:jc w:val="center"/>
        <w:rPr>
          <w:rFonts w:hint="default" w:ascii="Times New Roman" w:hAnsi="Times New Roman" w:cs="Times New Roman"/>
          <w:b/>
          <w:bCs/>
          <w:sz w:val="48"/>
          <w:szCs w:val="48"/>
        </w:rPr>
      </w:pPr>
    </w:p>
    <w:p w14:paraId="71C93A59">
      <w:pPr>
        <w:pStyle w:val="2"/>
        <w:rPr>
          <w:rFonts w:hint="default"/>
        </w:rPr>
      </w:pPr>
    </w:p>
    <w:p w14:paraId="3A5AAE27">
      <w:pPr>
        <w:bidi w:val="0"/>
        <w:jc w:val="center"/>
        <w:rPr>
          <w:rFonts w:hint="default" w:ascii="Times New Roman" w:hAnsi="Times New Roman" w:cs="Times New Roman"/>
          <w:b/>
          <w:bCs/>
          <w:sz w:val="48"/>
          <w:szCs w:val="48"/>
        </w:rPr>
      </w:pPr>
    </w:p>
    <w:p w14:paraId="78DA4169">
      <w:pPr>
        <w:bidi w:val="0"/>
        <w:jc w:val="center"/>
        <w:rPr>
          <w:rFonts w:hint="default" w:ascii="Times New Roman" w:hAnsi="Times New Roman" w:eastAsia="宋体" w:cs="Times New Roman"/>
          <w:b/>
          <w:bCs/>
          <w:sz w:val="72"/>
          <w:szCs w:val="72"/>
          <w:lang w:val="en-US" w:eastAsia="zh-CN"/>
        </w:rPr>
      </w:pPr>
      <w:r>
        <w:rPr>
          <w:rFonts w:hint="default" w:ascii="Times New Roman" w:hAnsi="Times New Roman" w:cs="Times New Roman"/>
          <w:b/>
          <w:bCs/>
          <w:sz w:val="72"/>
          <w:szCs w:val="72"/>
          <w:lang w:val="en-US" w:eastAsia="zh-CN"/>
        </w:rPr>
        <w:t>呼市一期2号线项目</w:t>
      </w:r>
    </w:p>
    <w:p w14:paraId="00F494CB">
      <w:pPr>
        <w:bidi w:val="0"/>
        <w:jc w:val="center"/>
        <w:rPr>
          <w:rFonts w:hint="default" w:ascii="Times New Roman" w:hAnsi="Times New Roman" w:cs="Times New Roman"/>
          <w:b/>
          <w:bCs/>
          <w:sz w:val="48"/>
          <w:szCs w:val="48"/>
          <w:lang w:val="en-US" w:eastAsia="zh-CN"/>
        </w:rPr>
      </w:pPr>
    </w:p>
    <w:p w14:paraId="48079BEB">
      <w:pPr>
        <w:bidi w:val="0"/>
        <w:jc w:val="center"/>
        <w:rPr>
          <w:rFonts w:hint="default" w:ascii="Times New Roman" w:hAnsi="Times New Roman" w:cs="Times New Roman"/>
          <w:b/>
          <w:bCs/>
          <w:sz w:val="48"/>
          <w:szCs w:val="48"/>
          <w:lang w:val="en-US" w:eastAsia="zh-CN"/>
        </w:rPr>
      </w:pPr>
    </w:p>
    <w:p w14:paraId="77B15ED8">
      <w:pPr>
        <w:bidi w:val="0"/>
        <w:jc w:val="center"/>
        <w:rPr>
          <w:rFonts w:hint="default" w:ascii="Times New Roman" w:hAnsi="Times New Roman" w:cs="Times New Roman"/>
          <w:b/>
          <w:bCs/>
          <w:sz w:val="48"/>
          <w:szCs w:val="48"/>
          <w:lang w:val="en-US" w:eastAsia="zh-CN"/>
        </w:rPr>
      </w:pPr>
    </w:p>
    <w:p w14:paraId="353D88C7">
      <w:pPr>
        <w:bidi w:val="0"/>
        <w:jc w:val="center"/>
        <w:rPr>
          <w:rFonts w:hint="default" w:ascii="Times New Roman" w:hAnsi="Times New Roman" w:cs="Times New Roman"/>
          <w:b/>
          <w:bCs/>
          <w:sz w:val="52"/>
          <w:szCs w:val="52"/>
          <w:lang w:val="en-US" w:eastAsia="zh-CN"/>
        </w:rPr>
      </w:pPr>
      <w:r>
        <w:rPr>
          <w:rFonts w:hint="eastAsia" w:cs="Times New Roman"/>
          <w:b/>
          <w:bCs/>
          <w:sz w:val="52"/>
          <w:szCs w:val="52"/>
          <w:lang w:val="en-US" w:eastAsia="zh-CN"/>
        </w:rPr>
        <w:t>板框压滤机</w:t>
      </w:r>
    </w:p>
    <w:p w14:paraId="0225F38D">
      <w:pPr>
        <w:bidi w:val="0"/>
        <w:jc w:val="center"/>
        <w:rPr>
          <w:rFonts w:hint="default" w:ascii="Times New Roman" w:hAnsi="Times New Roman" w:cs="Times New Roman"/>
          <w:b/>
          <w:bCs/>
          <w:sz w:val="52"/>
          <w:szCs w:val="52"/>
          <w:lang w:val="en-US" w:eastAsia="zh-CN"/>
        </w:rPr>
      </w:pPr>
      <w:r>
        <w:rPr>
          <w:rFonts w:hint="default" w:ascii="Times New Roman" w:hAnsi="Times New Roman" w:cs="Times New Roman"/>
          <w:b/>
          <w:bCs/>
          <w:sz w:val="52"/>
          <w:szCs w:val="52"/>
          <w:lang w:val="en-US" w:eastAsia="zh-CN"/>
        </w:rPr>
        <w:t>技术规格书</w:t>
      </w:r>
    </w:p>
    <w:p w14:paraId="00F7F98E">
      <w:pPr>
        <w:bidi w:val="0"/>
        <w:jc w:val="center"/>
        <w:rPr>
          <w:rFonts w:hint="default" w:ascii="Times New Roman" w:hAnsi="Times New Roman" w:cs="Times New Roman"/>
          <w:sz w:val="48"/>
          <w:szCs w:val="48"/>
          <w:lang w:val="en-US" w:eastAsia="zh-CN"/>
        </w:rPr>
      </w:pPr>
    </w:p>
    <w:p w14:paraId="1B9C3638">
      <w:pPr>
        <w:bidi w:val="0"/>
        <w:jc w:val="center"/>
        <w:rPr>
          <w:rFonts w:hint="default" w:ascii="Times New Roman" w:hAnsi="Times New Roman" w:cs="Times New Roman"/>
          <w:sz w:val="48"/>
          <w:szCs w:val="48"/>
          <w:lang w:val="en-US" w:eastAsia="zh-CN"/>
        </w:rPr>
      </w:pPr>
    </w:p>
    <w:p w14:paraId="31272AFD">
      <w:pPr>
        <w:bidi w:val="0"/>
        <w:jc w:val="center"/>
        <w:rPr>
          <w:rFonts w:hint="default" w:ascii="Times New Roman" w:hAnsi="Times New Roman" w:cs="Times New Roman"/>
          <w:sz w:val="48"/>
          <w:szCs w:val="48"/>
          <w:lang w:val="en-US" w:eastAsia="zh-CN"/>
        </w:rPr>
      </w:pPr>
    </w:p>
    <w:p w14:paraId="1B255E40">
      <w:pPr>
        <w:bidi w:val="0"/>
        <w:jc w:val="center"/>
        <w:rPr>
          <w:rFonts w:hint="default" w:ascii="Times New Roman" w:hAnsi="Times New Roman" w:cs="Times New Roman"/>
          <w:sz w:val="48"/>
          <w:szCs w:val="48"/>
          <w:lang w:val="en-US" w:eastAsia="zh-CN"/>
        </w:rPr>
      </w:pPr>
    </w:p>
    <w:p w14:paraId="51B66671">
      <w:pPr>
        <w:bidi w:val="0"/>
        <w:jc w:val="center"/>
        <w:rPr>
          <w:rFonts w:hint="default" w:ascii="Times New Roman" w:hAnsi="Times New Roman" w:cs="Times New Roman"/>
          <w:sz w:val="48"/>
          <w:szCs w:val="48"/>
          <w:lang w:val="en-US" w:eastAsia="zh-CN"/>
        </w:rPr>
      </w:pPr>
    </w:p>
    <w:p w14:paraId="410DFE1B">
      <w:pPr>
        <w:bidi w:val="0"/>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北京京城环保股份有限公司</w:t>
      </w:r>
    </w:p>
    <w:p w14:paraId="264E9111">
      <w:pPr>
        <w:bidi w:val="0"/>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2024年1</w:t>
      </w:r>
      <w:r>
        <w:rPr>
          <w:rFonts w:hint="eastAsia" w:cs="Times New Roman"/>
          <w:sz w:val="32"/>
          <w:szCs w:val="32"/>
          <w:lang w:val="en-US" w:eastAsia="zh-CN"/>
        </w:rPr>
        <w:t>1</w:t>
      </w:r>
      <w:r>
        <w:rPr>
          <w:rFonts w:hint="default" w:ascii="Times New Roman" w:hAnsi="Times New Roman" w:cs="Times New Roman"/>
          <w:sz w:val="32"/>
          <w:szCs w:val="32"/>
          <w:lang w:val="en-US" w:eastAsia="zh-CN"/>
        </w:rPr>
        <w:t>月</w:t>
      </w:r>
    </w:p>
    <w:p w14:paraId="3FCC1011">
      <w:pPr>
        <w:numPr>
          <w:ilvl w:val="0"/>
          <w:numId w:val="3"/>
        </w:numPr>
        <w:outlineLvl w:val="0"/>
        <w:rPr>
          <w:rFonts w:hint="default" w:ascii="Times New Roman" w:hAnsi="Times New Roman" w:cs="Times New Roman" w:eastAsiaTheme="minorEastAsia"/>
          <w:b/>
          <w:bCs/>
          <w:sz w:val="24"/>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lang w:val="en-US" w:eastAsia="zh-CN"/>
        </w:rPr>
        <w:br w:type="page"/>
      </w:r>
    </w:p>
    <w:p w14:paraId="569238AB">
      <w:pPr>
        <w:pStyle w:val="3"/>
        <w:numPr>
          <w:ilvl w:val="0"/>
          <w:numId w:val="1"/>
        </w:numPr>
        <w:bidi w:val="0"/>
        <w:rPr>
          <w:rFonts w:ascii="Times New Roman" w:hAnsi="Times New Roman"/>
          <w:sz w:val="32"/>
        </w:rPr>
      </w:pPr>
      <w:bookmarkStart w:id="0" w:name="_Toc171321451"/>
      <w:r>
        <w:rPr>
          <w:rFonts w:hint="default" w:ascii="Times New Roman" w:hAnsi="Times New Roman" w:cs="Times New Roman"/>
        </w:rPr>
        <w:t>总则</w:t>
      </w:r>
      <w:bookmarkEnd w:id="0"/>
    </w:p>
    <w:p w14:paraId="3E0A0E50">
      <w:pPr>
        <w:pStyle w:val="34"/>
      </w:pPr>
      <w:r>
        <w:t>（1）本要求适用于</w:t>
      </w:r>
      <w:r>
        <w:rPr>
          <w:rFonts w:hint="eastAsia"/>
          <w:lang w:val="en-US" w:eastAsia="zh-CN"/>
        </w:rPr>
        <w:t>呼市一期2号线</w:t>
      </w:r>
      <w:r>
        <w:rPr>
          <w:rFonts w:hint="eastAsia"/>
        </w:rPr>
        <w:t>项目</w:t>
      </w:r>
      <w:r>
        <w:rPr>
          <w:rFonts w:hint="eastAsia"/>
          <w:lang w:val="en-US" w:eastAsia="zh-CN"/>
        </w:rPr>
        <w:t>板框压滤机</w:t>
      </w:r>
      <w:r>
        <w:t>采购，包括设备本体及其辅助设备的功能、结构、性能的设计、实物交付，安装指导和试验、调试、培训以及相关技术服务。</w:t>
      </w:r>
    </w:p>
    <w:p w14:paraId="141EEED0">
      <w:pPr>
        <w:pStyle w:val="34"/>
      </w:pPr>
      <w:r>
        <w:t>（2）本</w:t>
      </w:r>
      <w:r>
        <w:rPr>
          <w:rFonts w:hint="eastAsia"/>
          <w:lang w:eastAsia="zh-CN"/>
        </w:rPr>
        <w:t>技术规格书</w:t>
      </w:r>
      <w:r>
        <w:t>提出的是最低限度的要求，并未对一切技术细节作出规定，也未充分引述有关标准和规范的条文，</w:t>
      </w:r>
      <w:r>
        <w:rPr>
          <w:rFonts w:hint="eastAsia"/>
          <w:lang w:eastAsia="zh-CN"/>
        </w:rPr>
        <w:t>投标方</w:t>
      </w:r>
      <w:r>
        <w:t>应保证提供符合国家现行标准、相关国际标准和本规范要求的优质产品及其相应的服务。对国家有关安全、环保等强制性标准，均要满足其要求。</w:t>
      </w:r>
    </w:p>
    <w:p w14:paraId="501C38D3">
      <w:pPr>
        <w:pStyle w:val="34"/>
      </w:pPr>
      <w:r>
        <w:t>（3）在设备正式投运之前，如有关国家标准和法规有所变动，</w:t>
      </w:r>
      <w:r>
        <w:rPr>
          <w:rFonts w:hint="eastAsia"/>
          <w:lang w:eastAsia="zh-CN"/>
        </w:rPr>
        <w:t>投标方</w:t>
      </w:r>
      <w:r>
        <w:t>应及时更新设计或设备，保证满足相关国家标准和法规，由此产生的一切后果由</w:t>
      </w:r>
      <w:r>
        <w:rPr>
          <w:rFonts w:hint="eastAsia"/>
          <w:lang w:eastAsia="zh-CN"/>
        </w:rPr>
        <w:t>投标方</w:t>
      </w:r>
      <w:r>
        <w:t>负责。</w:t>
      </w:r>
    </w:p>
    <w:p w14:paraId="266128AA">
      <w:pPr>
        <w:pStyle w:val="34"/>
      </w:pPr>
      <w:r>
        <w:t>（4）</w:t>
      </w:r>
      <w:r>
        <w:rPr>
          <w:rFonts w:hint="eastAsia"/>
          <w:lang w:eastAsia="zh-CN"/>
        </w:rPr>
        <w:t>投标方</w:t>
      </w:r>
      <w:r>
        <w:t>应充分考虑了</w:t>
      </w:r>
      <w:r>
        <w:rPr>
          <w:rFonts w:hint="eastAsia"/>
          <w:lang w:eastAsia="zh-CN"/>
        </w:rPr>
        <w:t>招标方</w:t>
      </w:r>
      <w:r>
        <w:t>提供的原始数据、技术要求和现场限定的条件，合理选择工艺方案和材料，保证所提供设备满足本</w:t>
      </w:r>
      <w:r>
        <w:rPr>
          <w:rFonts w:hint="eastAsia"/>
          <w:lang w:eastAsia="zh-CN"/>
        </w:rPr>
        <w:t>技术规格书</w:t>
      </w:r>
      <w:r>
        <w:t>的要求。</w:t>
      </w:r>
    </w:p>
    <w:p w14:paraId="021CAE4E">
      <w:pPr>
        <w:pStyle w:val="34"/>
      </w:pPr>
      <w:r>
        <w:t>（5）</w:t>
      </w:r>
      <w:r>
        <w:rPr>
          <w:rFonts w:hint="eastAsia"/>
          <w:lang w:eastAsia="zh-CN"/>
        </w:rPr>
        <w:t>投标方</w:t>
      </w:r>
      <w:r>
        <w:t>应保证提供的</w:t>
      </w:r>
      <w:r>
        <w:rPr>
          <w:rFonts w:hint="eastAsia"/>
          <w:lang w:val="en-US" w:eastAsia="zh-CN"/>
        </w:rPr>
        <w:t>设备</w:t>
      </w:r>
      <w:r>
        <w:t>是全新的</w:t>
      </w:r>
      <w:r>
        <w:rPr>
          <w:rFonts w:hint="eastAsia"/>
          <w:lang w:eastAsia="zh-CN"/>
        </w:rPr>
        <w:t>、</w:t>
      </w:r>
      <w:r>
        <w:t>先进的、成熟的、完整的和安全可靠的，</w:t>
      </w:r>
      <w:r>
        <w:rPr>
          <w:rFonts w:hint="eastAsia"/>
          <w:lang w:eastAsia="zh-CN"/>
        </w:rPr>
        <w:t>投标方</w:t>
      </w:r>
      <w:r>
        <w:t>对成套设备（包括外购的设备）负有全部责任。</w:t>
      </w:r>
    </w:p>
    <w:p w14:paraId="4D4AB2A0">
      <w:pPr>
        <w:pStyle w:val="34"/>
      </w:pPr>
      <w:r>
        <w:rPr>
          <w:kern w:val="0"/>
        </w:rPr>
        <w:t>（6）</w:t>
      </w:r>
      <w:r>
        <w:rPr>
          <w:rFonts w:hint="eastAsia"/>
          <w:kern w:val="0"/>
          <w:lang w:eastAsia="zh-CN"/>
        </w:rPr>
        <w:t>投标方</w:t>
      </w:r>
      <w:r>
        <w:rPr>
          <w:kern w:val="0"/>
        </w:rPr>
        <w:t>应对本</w:t>
      </w:r>
      <w:r>
        <w:rPr>
          <w:rFonts w:hint="eastAsia"/>
          <w:kern w:val="0"/>
          <w:lang w:eastAsia="zh-CN"/>
        </w:rPr>
        <w:t>技术规格书</w:t>
      </w:r>
      <w:r>
        <w:rPr>
          <w:kern w:val="0"/>
        </w:rPr>
        <w:t>提供的机械、电气、仪表设备和工艺方面的一切专利费和执照费承担责任，并且负责保护</w:t>
      </w:r>
      <w:r>
        <w:rPr>
          <w:rFonts w:hint="eastAsia"/>
          <w:kern w:val="0"/>
          <w:lang w:eastAsia="zh-CN"/>
        </w:rPr>
        <w:t>招标方</w:t>
      </w:r>
      <w:r>
        <w:rPr>
          <w:kern w:val="0"/>
        </w:rPr>
        <w:t>的利益不受任何损害。一切由于执照费、文字、商标和技术专利侵权引起的法律申诉，或者由使用工艺结构特征和设备、元件的排列所引起的法律裁决、诉讼和费用均与</w:t>
      </w:r>
      <w:r>
        <w:rPr>
          <w:rFonts w:hint="eastAsia"/>
          <w:kern w:val="0"/>
          <w:lang w:eastAsia="zh-CN"/>
        </w:rPr>
        <w:t>招标方</w:t>
      </w:r>
      <w:r>
        <w:rPr>
          <w:kern w:val="0"/>
        </w:rPr>
        <w:t>无关。价格应当包括了专利费、执照费和其它这方面的费用。</w:t>
      </w:r>
    </w:p>
    <w:p w14:paraId="2EC680DC">
      <w:pPr>
        <w:pStyle w:val="34"/>
      </w:pPr>
      <w:r>
        <w:t>（7）</w:t>
      </w:r>
      <w:r>
        <w:rPr>
          <w:rFonts w:hint="eastAsia"/>
          <w:lang w:eastAsia="zh-CN"/>
        </w:rPr>
        <w:t>投标方</w:t>
      </w:r>
      <w:r>
        <w:t>应保证设备的完整性，如在合同执行过程中发现缺少某些部件、材料等，即使在供货清单中没有列出但确系系统需要，</w:t>
      </w:r>
      <w:r>
        <w:rPr>
          <w:rFonts w:hint="eastAsia"/>
          <w:lang w:eastAsia="zh-CN"/>
        </w:rPr>
        <w:t>投标方</w:t>
      </w:r>
      <w:r>
        <w:t>应无条件补齐且不影响工程工期。</w:t>
      </w:r>
    </w:p>
    <w:p w14:paraId="4EA19C13">
      <w:pPr>
        <w:pStyle w:val="34"/>
      </w:pPr>
      <w:r>
        <w:t>（8）</w:t>
      </w:r>
      <w:r>
        <w:rPr>
          <w:rFonts w:hint="eastAsia"/>
          <w:lang w:eastAsia="zh-CN"/>
        </w:rPr>
        <w:t>投标方</w:t>
      </w:r>
      <w:r>
        <w:t>所供设备材质必须考虑防腐、防磨</w:t>
      </w:r>
      <w:r>
        <w:rPr>
          <w:rFonts w:hint="eastAsia"/>
          <w:lang w:eastAsia="zh-CN"/>
        </w:rPr>
        <w:t>、</w:t>
      </w:r>
      <w:r>
        <w:rPr>
          <w:rFonts w:hint="eastAsia"/>
          <w:lang w:val="en-US" w:eastAsia="zh-CN"/>
        </w:rPr>
        <w:t>密封</w:t>
      </w:r>
      <w:r>
        <w:t>等要求；所有设备维护、检修方便；易磨损、腐蚀、老化的设备部件应便于拆卸、更换；设备的钢结构、支架考虑防腐，除锈、喷漆要求。</w:t>
      </w:r>
    </w:p>
    <w:p w14:paraId="5104BE9E">
      <w:pPr>
        <w:pStyle w:val="3"/>
        <w:numPr>
          <w:ilvl w:val="0"/>
          <w:numId w:val="1"/>
        </w:numPr>
        <w:bidi w:val="0"/>
        <w:rPr>
          <w:rFonts w:hint="default" w:ascii="Times New Roman" w:hAnsi="Times New Roman" w:cs="Times New Roman"/>
        </w:rPr>
      </w:pPr>
      <w:r>
        <w:rPr>
          <w:rFonts w:hint="eastAsia" w:cs="Times New Roman"/>
          <w:lang w:val="en-US" w:eastAsia="zh-CN"/>
        </w:rPr>
        <w:t>相关执行标准及规范</w:t>
      </w:r>
    </w:p>
    <w:p w14:paraId="3A6C794A">
      <w:pPr>
        <w:ind w:firstLine="480"/>
      </w:pPr>
      <w:r>
        <w:t>产品的设计、制造、包装、运输、安装、检验应符合国家相关技术规范和标准（应是现行最新版本标准），包括但不限于：</w:t>
      </w:r>
    </w:p>
    <w:p w14:paraId="7B56580B">
      <w:pPr>
        <w:ind w:firstLine="480" w:firstLineChars="200"/>
      </w:pPr>
      <w:r>
        <w:rPr>
          <w:rFonts w:hint="eastAsia"/>
        </w:rPr>
        <w:t>《</w:t>
      </w:r>
      <w:r>
        <w:t>厢式压滤机和板框压滤机 第1部分：型式与基本参数</w:t>
      </w:r>
      <w:r>
        <w:rPr>
          <w:rFonts w:hint="eastAsia"/>
        </w:rPr>
        <w:t xml:space="preserve">》 </w:t>
      </w:r>
      <w:r>
        <w:t>JB/T 4333.1-2013</w:t>
      </w:r>
    </w:p>
    <w:p w14:paraId="7387CE35">
      <w:pPr>
        <w:ind w:firstLine="480" w:firstLineChars="200"/>
      </w:pPr>
      <w:r>
        <w:rPr>
          <w:rFonts w:hint="eastAsia"/>
        </w:rPr>
        <w:t>《</w:t>
      </w:r>
      <w:r>
        <w:t>厢式压滤机和板框压滤机 第2部分：技术条件</w:t>
      </w:r>
      <w:r>
        <w:rPr>
          <w:rFonts w:hint="eastAsia"/>
        </w:rPr>
        <w:t xml:space="preserve">》      </w:t>
      </w:r>
      <w:r>
        <w:t>JB/T 4333.2-2013</w:t>
      </w:r>
    </w:p>
    <w:p w14:paraId="3E0019CC">
      <w:pPr>
        <w:ind w:firstLine="480" w:firstLineChars="200"/>
      </w:pPr>
      <w:r>
        <w:rPr>
          <w:rFonts w:hint="eastAsia"/>
        </w:rPr>
        <w:t>《</w:t>
      </w:r>
      <w:r>
        <w:t>厢式压滤机和板框压滤机 第3部分：滤板</w:t>
      </w:r>
      <w:r>
        <w:rPr>
          <w:rFonts w:hint="eastAsia"/>
        </w:rPr>
        <w:t xml:space="preserve">》          </w:t>
      </w:r>
      <w:r>
        <w:t>JB/T 4333.3-2013</w:t>
      </w:r>
    </w:p>
    <w:p w14:paraId="312C2114">
      <w:pPr>
        <w:ind w:firstLine="480" w:firstLineChars="200"/>
      </w:pPr>
      <w:r>
        <w:rPr>
          <w:rFonts w:hint="eastAsia"/>
        </w:rPr>
        <w:t>《</w:t>
      </w:r>
      <w:r>
        <w:t>厢式压滤机和板框压滤机 第4部分：隔膜滤板</w:t>
      </w:r>
      <w:r>
        <w:rPr>
          <w:rFonts w:hint="eastAsia"/>
        </w:rPr>
        <w:t xml:space="preserve">》      </w:t>
      </w:r>
      <w:r>
        <w:t>JB/T 4333.4-2013</w:t>
      </w:r>
    </w:p>
    <w:p w14:paraId="48999461">
      <w:pPr>
        <w:ind w:firstLine="480" w:firstLineChars="200"/>
      </w:pPr>
      <w:r>
        <w:rPr>
          <w:rFonts w:hint="eastAsia"/>
        </w:rPr>
        <w:t>《</w:t>
      </w:r>
      <w:r>
        <w:t>环境保护产品技术要求 厢式压滤机和板框压滤机厢</w:t>
      </w:r>
      <w:r>
        <w:rPr>
          <w:rFonts w:hint="eastAsia"/>
        </w:rPr>
        <w:t xml:space="preserve">》     </w:t>
      </w:r>
      <w:r>
        <w:t>HJ/T283-2006</w:t>
      </w:r>
    </w:p>
    <w:p w14:paraId="5E1D471D">
      <w:pPr>
        <w:ind w:firstLine="480" w:firstLineChars="200"/>
      </w:pPr>
      <w:r>
        <w:rPr>
          <w:rFonts w:hint="eastAsia"/>
        </w:rPr>
        <w:t>《</w:t>
      </w:r>
      <w:r>
        <w:t>改性聚丙烯厢式和板框式压滤机系列</w:t>
      </w:r>
      <w:r>
        <w:rPr>
          <w:rFonts w:hint="eastAsia"/>
        </w:rPr>
        <w:t xml:space="preserve">》               </w:t>
      </w:r>
      <w:r>
        <w:t>HG/T 21615-1997</w:t>
      </w:r>
    </w:p>
    <w:p w14:paraId="234D11BC">
      <w:pPr>
        <w:ind w:firstLine="480" w:firstLineChars="200"/>
      </w:pPr>
      <w:r>
        <w:rPr>
          <w:rFonts w:hint="eastAsia"/>
        </w:rPr>
        <w:t>《</w:t>
      </w:r>
      <w:r>
        <w:t>柱塞泵用氧化物陶瓷柱塞</w:t>
      </w:r>
      <w:r>
        <w:rPr>
          <w:rFonts w:hint="eastAsia"/>
        </w:rPr>
        <w:t xml:space="preserve">》                         </w:t>
      </w:r>
      <w:r>
        <w:t>GB/T 41500-2022</w:t>
      </w:r>
    </w:p>
    <w:p w14:paraId="6E4B13C5">
      <w:pPr>
        <w:ind w:firstLine="480" w:firstLineChars="200"/>
      </w:pPr>
      <w:r>
        <w:t>《恶臭污染物排放标准》</w:t>
      </w:r>
      <w:r>
        <w:rPr>
          <w:rFonts w:hint="eastAsia"/>
        </w:rPr>
        <w:t xml:space="preserve">                               </w:t>
      </w:r>
      <w:r>
        <w:t>GB14554-</w:t>
      </w:r>
      <w:r>
        <w:rPr>
          <w:rFonts w:hint="eastAsia"/>
        </w:rPr>
        <w:t>19</w:t>
      </w:r>
      <w:r>
        <w:t>93</w:t>
      </w:r>
    </w:p>
    <w:p w14:paraId="5ECF7769">
      <w:pPr>
        <w:ind w:firstLine="480" w:firstLineChars="200"/>
      </w:pPr>
      <w:r>
        <w:t>《工业企业厂界环境噪声排放标准》</w:t>
      </w:r>
      <w:r>
        <w:rPr>
          <w:rFonts w:hint="eastAsia"/>
        </w:rPr>
        <w:t xml:space="preserve">                     </w:t>
      </w:r>
      <w:r>
        <w:t>GB12348-2008</w:t>
      </w:r>
    </w:p>
    <w:p w14:paraId="088DC39D">
      <w:pPr>
        <w:ind w:firstLine="480" w:firstLineChars="200"/>
      </w:pPr>
      <w:r>
        <w:t>《技术制图 管路系统的图形符号》</w:t>
      </w:r>
      <w:r>
        <w:rPr>
          <w:rFonts w:hint="eastAsia"/>
        </w:rPr>
        <w:t xml:space="preserve">        </w:t>
      </w:r>
      <w:r>
        <w:t>GB/T6567</w:t>
      </w:r>
      <w:r>
        <w:rPr>
          <w:rFonts w:hint="eastAsia"/>
        </w:rPr>
        <w:t>.1-</w:t>
      </w:r>
      <w:r>
        <w:t xml:space="preserve"> GB/T</w:t>
      </w:r>
      <w:r>
        <w:rPr>
          <w:rFonts w:hint="eastAsia"/>
        </w:rPr>
        <w:t xml:space="preserve"> 6567.5</w:t>
      </w:r>
      <w:r>
        <w:t>-2008</w:t>
      </w:r>
    </w:p>
    <w:p w14:paraId="41EECC9F">
      <w:pPr>
        <w:ind w:firstLine="480" w:firstLineChars="200"/>
      </w:pPr>
      <w:r>
        <w:t>《技术文件用热工图形符号与文字代号》</w:t>
      </w:r>
      <w:r>
        <w:rPr>
          <w:rFonts w:hint="eastAsia"/>
        </w:rPr>
        <w:t xml:space="preserve">                </w:t>
      </w:r>
      <w:r>
        <w:t>GB/T4270-1999</w:t>
      </w:r>
    </w:p>
    <w:p w14:paraId="468F1397">
      <w:pPr>
        <w:ind w:firstLine="480" w:firstLineChars="200"/>
      </w:pPr>
      <w:r>
        <w:t>《过程检测和控制流程用图形符号和文字代号》</w:t>
      </w:r>
      <w:r>
        <w:rPr>
          <w:rFonts w:hint="eastAsia"/>
        </w:rPr>
        <w:t xml:space="preserve">          </w:t>
      </w:r>
      <w:r>
        <w:t>GB/T2625-1981</w:t>
      </w:r>
    </w:p>
    <w:p w14:paraId="3DA81BA2">
      <w:pPr>
        <w:ind w:firstLine="480" w:firstLineChars="200"/>
      </w:pPr>
      <w:r>
        <w:rPr>
          <w:rFonts w:hint="eastAsia"/>
        </w:rPr>
        <w:t>《供配电系统设计规范》                               GB</w:t>
      </w:r>
      <w:r>
        <w:t>50052</w:t>
      </w:r>
      <w:r>
        <w:rPr>
          <w:rFonts w:hint="eastAsia"/>
        </w:rPr>
        <w:t>-2009</w:t>
      </w:r>
    </w:p>
    <w:p w14:paraId="1673C00E">
      <w:pPr>
        <w:ind w:firstLine="480" w:firstLineChars="200"/>
      </w:pPr>
      <w:r>
        <w:rPr>
          <w:rFonts w:hint="eastAsia"/>
        </w:rPr>
        <w:t>《低压配电设计规范》                                 GB</w:t>
      </w:r>
      <w:r>
        <w:t>50054</w:t>
      </w:r>
      <w:r>
        <w:rPr>
          <w:rFonts w:hint="eastAsia"/>
        </w:rPr>
        <w:t>-2011</w:t>
      </w:r>
    </w:p>
    <w:p w14:paraId="050E2AA8">
      <w:pPr>
        <w:ind w:firstLine="480" w:firstLineChars="200"/>
      </w:pPr>
      <w:r>
        <w:rPr>
          <w:rFonts w:hint="eastAsia"/>
        </w:rPr>
        <w:t>《建筑物防雷设计规范》                               GB</w:t>
      </w:r>
      <w:r>
        <w:t>50057</w:t>
      </w:r>
      <w:r>
        <w:rPr>
          <w:rFonts w:hint="eastAsia"/>
        </w:rPr>
        <w:t>-2010</w:t>
      </w:r>
    </w:p>
    <w:p w14:paraId="04156B3D">
      <w:pPr>
        <w:ind w:firstLine="480" w:firstLineChars="200"/>
      </w:pPr>
      <w:r>
        <w:rPr>
          <w:rFonts w:hint="eastAsia"/>
        </w:rPr>
        <w:t>《自动化仪表工程施工及质量验收规范》                 GB</w:t>
      </w:r>
      <w:r>
        <w:t>50093</w:t>
      </w:r>
      <w:r>
        <w:rPr>
          <w:rFonts w:hint="eastAsia"/>
        </w:rPr>
        <w:t>-2013</w:t>
      </w:r>
    </w:p>
    <w:p w14:paraId="7CE46C88">
      <w:pPr>
        <w:ind w:firstLine="480" w:firstLineChars="200"/>
        <w:rPr>
          <w:rFonts w:hint="default"/>
        </w:rPr>
      </w:pPr>
      <w:r>
        <w:t>《电气装置安装工程接地装置施工及验收规范》</w:t>
      </w:r>
      <w:r>
        <w:rPr>
          <w:rFonts w:hint="eastAsia"/>
        </w:rPr>
        <w:t xml:space="preserve">           </w:t>
      </w:r>
      <w:r>
        <w:t>GB50169-</w:t>
      </w:r>
      <w:r>
        <w:rPr>
          <w:rFonts w:hint="eastAsia"/>
        </w:rPr>
        <w:t>2016</w:t>
      </w:r>
    </w:p>
    <w:p w14:paraId="4B5BB4E9">
      <w:pPr>
        <w:pStyle w:val="3"/>
        <w:numPr>
          <w:ilvl w:val="0"/>
          <w:numId w:val="1"/>
        </w:numPr>
        <w:bidi w:val="0"/>
        <w:rPr>
          <w:rFonts w:hint="default" w:ascii="Times New Roman" w:hAnsi="Times New Roman" w:cs="Times New Roman"/>
        </w:rPr>
      </w:pPr>
      <w:r>
        <w:rPr>
          <w:rFonts w:hint="default" w:ascii="Times New Roman" w:hAnsi="Times New Roman" w:cs="Times New Roman"/>
        </w:rPr>
        <w:t>供货范围</w:t>
      </w:r>
    </w:p>
    <w:p w14:paraId="34EBB615">
      <w:pPr>
        <w:pStyle w:val="4"/>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供货范围</w:t>
      </w:r>
    </w:p>
    <w:p w14:paraId="45B11D0C">
      <w:pPr>
        <w:pStyle w:val="9"/>
        <w:spacing w:line="360" w:lineRule="auto"/>
        <w:ind w:firstLine="480" w:firstLineChars="200"/>
        <w:rPr>
          <w:rFonts w:hint="default" w:ascii="Times New Roman" w:hAnsi="Times New Roman" w:cs="Times New Roman"/>
          <w:color w:val="auto"/>
          <w:lang w:val="en-US" w:eastAsia="zh-CN"/>
        </w:rPr>
      </w:pPr>
      <w:r>
        <w:rPr>
          <w:rFonts w:hint="eastAsia" w:ascii="Times New Roman" w:hAnsi="Times New Roman" w:cs="Times New Roman" w:eastAsiaTheme="minorEastAsia"/>
          <w:color w:val="auto"/>
          <w:sz w:val="24"/>
          <w:szCs w:val="24"/>
          <w:lang w:val="en-US" w:eastAsia="zh-CN"/>
        </w:rPr>
        <w:t>投标方</w:t>
      </w:r>
      <w:r>
        <w:rPr>
          <w:rFonts w:hint="default" w:ascii="Times New Roman" w:hAnsi="Times New Roman" w:cs="Times New Roman" w:eastAsiaTheme="minorEastAsia"/>
          <w:color w:val="auto"/>
          <w:sz w:val="24"/>
          <w:szCs w:val="24"/>
        </w:rPr>
        <w:t>供货范围</w:t>
      </w:r>
      <w:r>
        <w:rPr>
          <w:rFonts w:hint="default" w:ascii="Times New Roman" w:hAnsi="Times New Roman" w:cs="Times New Roman" w:eastAsiaTheme="minorEastAsia"/>
          <w:color w:val="auto"/>
          <w:sz w:val="24"/>
          <w:szCs w:val="24"/>
          <w:lang w:val="en-US" w:eastAsia="zh-CN"/>
        </w:rPr>
        <w:t>包括但不限于</w:t>
      </w:r>
      <w:r>
        <w:rPr>
          <w:rFonts w:hint="default" w:ascii="Times New Roman" w:hAnsi="Times New Roman" w:cs="Times New Roman" w:eastAsiaTheme="minorEastAsia"/>
          <w:color w:val="auto"/>
          <w:sz w:val="24"/>
          <w:szCs w:val="24"/>
        </w:rPr>
        <w:t>：</w:t>
      </w:r>
      <w:r>
        <w:rPr>
          <w:rFonts w:hint="default" w:ascii="Times New Roman" w:hAnsi="Times New Roman" w:cs="Times New Roman"/>
          <w:color w:val="auto"/>
          <w:lang w:val="en-US" w:eastAsia="zh-CN"/>
        </w:rPr>
        <w:t>板框</w:t>
      </w:r>
      <w:r>
        <w:rPr>
          <w:rFonts w:hint="eastAsia" w:ascii="Times New Roman" w:hAnsi="Times New Roman" w:cs="Times New Roman"/>
          <w:color w:val="auto"/>
          <w:lang w:val="en-US" w:eastAsia="zh-CN"/>
        </w:rPr>
        <w:t>压滤机主机</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滤布、自动接液翻板、接液槽、自动水洗滤布装置、夹布器、污泥倒料斗、带式输送机，</w:t>
      </w:r>
      <w:r>
        <w:rPr>
          <w:rFonts w:hint="default" w:ascii="Times New Roman" w:hAnsi="Times New Roman" w:cs="Times New Roman"/>
          <w:color w:val="auto"/>
          <w:lang w:val="en-US" w:eastAsia="zh-CN"/>
        </w:rPr>
        <w:t>与脱水机配套的电气自控</w:t>
      </w:r>
      <w:r>
        <w:rPr>
          <w:rFonts w:hint="eastAsia" w:ascii="Times New Roman" w:hAnsi="Times New Roman" w:cs="Times New Roman"/>
          <w:color w:val="auto"/>
          <w:lang w:val="en-US" w:eastAsia="zh-CN"/>
        </w:rPr>
        <w:t>（包括甲供设备：</w:t>
      </w:r>
      <w:r>
        <w:rPr>
          <w:rFonts w:hint="eastAsia" w:ascii="Times New Roman" w:hAnsi="Times New Roman" w:cs="Times New Roman"/>
          <w:color w:val="auto"/>
          <w:lang w:val="en-US" w:eastAsia="zh-CN"/>
        </w:rPr>
        <w:t>高压进料泵、低压进料泵、清水压榨泵、冲洗水泵、铁盐投加泵、气动阀门、仪表）</w:t>
      </w:r>
      <w:r>
        <w:rPr>
          <w:rFonts w:hint="default" w:ascii="Times New Roman" w:hAnsi="Times New Roman" w:cs="Times New Roman"/>
          <w:color w:val="auto"/>
          <w:lang w:val="en-US" w:eastAsia="zh-CN"/>
        </w:rPr>
        <w:t>等</w:t>
      </w:r>
      <w:r>
        <w:rPr>
          <w:rFonts w:hint="eastAsia" w:ascii="Times New Roman" w:hAnsi="Times New Roman" w:cs="Times New Roman"/>
          <w:color w:val="auto"/>
          <w:lang w:val="en-US" w:eastAsia="zh-CN"/>
        </w:rPr>
        <w:t>。</w:t>
      </w:r>
    </w:p>
    <w:p w14:paraId="2530DDEE">
      <w:pPr>
        <w:pStyle w:val="9"/>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采购包括但不限于设计、选型、制造、采购、运输、指导安装、调试试验及检查、安装验收、试运行、消缺。此外还包括安装验收、性能考核所提供的技术指导、人员培训和售后服务。同时也包括所有必要的材料、备品备件、专用工具、消耗品以及相关的技术资料等。</w:t>
      </w:r>
    </w:p>
    <w:p w14:paraId="2CC7290A">
      <w:pPr>
        <w:pStyle w:val="4"/>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工作界限</w:t>
      </w:r>
    </w:p>
    <w:p w14:paraId="19C600E0">
      <w:pPr>
        <w:pStyle w:val="34"/>
      </w:pPr>
      <w:r>
        <w:rPr>
          <w:rFonts w:hint="eastAsia"/>
        </w:rPr>
        <w:t>（1）乙方负责清单范围内的设备</w:t>
      </w:r>
      <w:r>
        <w:rPr>
          <w:rFonts w:hint="eastAsia"/>
          <w:color w:val="auto"/>
        </w:rPr>
        <w:t>、</w:t>
      </w:r>
      <w:r>
        <w:rPr>
          <w:rFonts w:hint="eastAsia"/>
          <w:color w:val="auto"/>
          <w:lang w:val="en-US" w:eastAsia="zh-CN"/>
        </w:rPr>
        <w:t>仪表、</w:t>
      </w:r>
      <w:r>
        <w:rPr>
          <w:rFonts w:hint="eastAsia"/>
        </w:rPr>
        <w:t>阀门的供货，甲方负责该范围内的设备、阀门的安装，但是乙方需要提供全程的安装指导，保证设备及脱水系统稳定运行。</w:t>
      </w:r>
    </w:p>
    <w:p w14:paraId="59AC6D23">
      <w:pPr>
        <w:pStyle w:val="34"/>
        <w:rPr>
          <w:rFonts w:hint="eastAsia"/>
        </w:rPr>
      </w:pPr>
      <w:r>
        <w:rPr>
          <w:rFonts w:hint="eastAsia"/>
        </w:rPr>
        <w:t>（2）乙方负责所供设备的土建提资，包括</w:t>
      </w:r>
      <w:r>
        <w:rPr>
          <w:rFonts w:hint="eastAsia"/>
          <w:color w:val="FF0000"/>
          <w:lang w:val="en-US" w:eastAsia="zh-CN"/>
        </w:rPr>
        <w:t>配套平台图纸、</w:t>
      </w:r>
      <w:r>
        <w:rPr>
          <w:rFonts w:hint="eastAsia"/>
        </w:rPr>
        <w:t>相关设备的载荷、作用方式、接口、预留预埋件的位置规格数量等参数，满足甲方土建设计和施工的要求。</w:t>
      </w:r>
    </w:p>
    <w:p w14:paraId="19109A15">
      <w:pPr>
        <w:pStyle w:val="34"/>
        <w:rPr>
          <w:rFonts w:hint="eastAsia"/>
        </w:rPr>
      </w:pPr>
      <w:r>
        <w:rPr>
          <w:rFonts w:hint="eastAsia"/>
        </w:rPr>
        <w:t>（3）脱水系统的水、电、压缩空气、药剂由甲方负责，乙方需提供设备用水量（自来水/回用水）、用电负荷、用气量、建议的药剂种类及用量。</w:t>
      </w:r>
    </w:p>
    <w:p w14:paraId="70D4FE97">
      <w:pPr>
        <w:pStyle w:val="34"/>
        <w:rPr>
          <w:rFonts w:hint="eastAsia"/>
          <w:color w:val="auto"/>
        </w:rPr>
      </w:pPr>
      <w:r>
        <w:rPr>
          <w:rFonts w:hint="eastAsia"/>
          <w:color w:val="auto"/>
        </w:rPr>
        <w:t>（4）脱水系统的消防、给排水、照明、暖通、空调、防雷接地由甲方负责，乙方供货设备如有特殊要求，需要及时向甲方提供，以满足设备运行。</w:t>
      </w:r>
    </w:p>
    <w:p w14:paraId="0E32F535">
      <w:pPr>
        <w:pStyle w:val="34"/>
      </w:pPr>
      <w:r>
        <w:rPr>
          <w:rFonts w:hint="eastAsia"/>
        </w:rPr>
        <w:t>（5）</w:t>
      </w:r>
      <w:r>
        <w:t>乙方负责</w:t>
      </w:r>
      <w:r>
        <w:rPr>
          <w:rFonts w:hint="eastAsia"/>
        </w:rPr>
        <w:t>所供设备</w:t>
      </w:r>
      <w:r>
        <w:t>电气</w:t>
      </w:r>
      <w:r>
        <w:rPr>
          <w:rFonts w:hint="eastAsia"/>
          <w:lang w:val="en-US" w:eastAsia="zh-CN"/>
        </w:rPr>
        <w:t>仪表</w:t>
      </w:r>
      <w:r>
        <w:t>控制</w:t>
      </w:r>
      <w:r>
        <w:rPr>
          <w:rFonts w:hint="eastAsia"/>
        </w:rPr>
        <w:t>系统</w:t>
      </w:r>
      <w:r>
        <w:t>的设计、采购、</w:t>
      </w:r>
      <w:r>
        <w:rPr>
          <w:rFonts w:hint="eastAsia"/>
        </w:rPr>
        <w:t>运输、指导</w:t>
      </w:r>
      <w:r>
        <w:t>安装、调试、通讯联调等工作。</w:t>
      </w:r>
      <w:r>
        <w:rPr>
          <w:rFonts w:hint="eastAsia"/>
        </w:rPr>
        <w:t>甲方负责按照乙方设计文件进行设备</w:t>
      </w:r>
      <w:r>
        <w:t>电气控制</w:t>
      </w:r>
      <w:r>
        <w:rPr>
          <w:rFonts w:hint="eastAsia"/>
        </w:rPr>
        <w:t>系统间的电缆连接工作。</w:t>
      </w:r>
    </w:p>
    <w:p w14:paraId="0E0FCBF9">
      <w:pPr>
        <w:pStyle w:val="34"/>
        <w:rPr>
          <w:rFonts w:hint="default" w:ascii="Times New Roman" w:hAnsi="Times New Roman" w:cs="Times New Roman"/>
          <w:lang w:val="en-US" w:eastAsia="zh-CN"/>
        </w:rPr>
      </w:pPr>
      <w:r>
        <w:rPr>
          <w:rFonts w:hint="eastAsia"/>
        </w:rPr>
        <w:t>（6）乙方参与并配合</w:t>
      </w:r>
      <w:r>
        <w:rPr>
          <w:rFonts w:hint="eastAsia"/>
          <w:lang w:val="en-US" w:eastAsia="zh-CN"/>
        </w:rPr>
        <w:t>污泥脱水</w:t>
      </w:r>
      <w:r>
        <w:rPr>
          <w:rFonts w:hint="eastAsia"/>
        </w:rPr>
        <w:t>系统设备及性能调试。</w:t>
      </w:r>
    </w:p>
    <w:p w14:paraId="446E93E0">
      <w:pPr>
        <w:pStyle w:val="3"/>
        <w:numPr>
          <w:ilvl w:val="0"/>
          <w:numId w:val="1"/>
        </w:numPr>
        <w:bidi w:val="0"/>
        <w:rPr>
          <w:rFonts w:hint="default" w:ascii="Times New Roman" w:hAnsi="Times New Roman" w:cs="Times New Roman"/>
        </w:rPr>
      </w:pPr>
      <w:r>
        <w:rPr>
          <w:rFonts w:hint="default" w:ascii="Times New Roman" w:hAnsi="Times New Roman" w:cs="Times New Roman"/>
        </w:rPr>
        <w:t>供货清单</w:t>
      </w:r>
    </w:p>
    <w:p w14:paraId="746BE5CA">
      <w:pPr>
        <w:pStyle w:val="35"/>
        <w:numPr>
          <w:ilvl w:val="4"/>
          <w:numId w:val="4"/>
        </w:numPr>
        <w:ind w:left="0"/>
        <w:rPr>
          <w:rFonts w:hint="default"/>
          <w:sz w:val="21"/>
          <w:szCs w:val="21"/>
        </w:rPr>
      </w:pPr>
      <w:r>
        <w:rPr>
          <w:rFonts w:hint="eastAsia"/>
          <w:sz w:val="21"/>
          <w:szCs w:val="21"/>
          <w:lang w:val="en-US" w:eastAsia="zh-CN"/>
        </w:rPr>
        <w:t>设备</w:t>
      </w:r>
      <w:r>
        <w:rPr>
          <w:sz w:val="21"/>
          <w:szCs w:val="21"/>
        </w:rPr>
        <w:t>清单</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562"/>
        <w:gridCol w:w="2352"/>
        <w:gridCol w:w="928"/>
        <w:gridCol w:w="718"/>
        <w:gridCol w:w="860"/>
        <w:gridCol w:w="1361"/>
      </w:tblGrid>
      <w:tr w14:paraId="4EFB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1D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cs="Times New Roman"/>
                <w:b/>
                <w:bCs/>
                <w:i w:val="0"/>
                <w:iCs w:val="0"/>
                <w:color w:val="000000"/>
                <w:sz w:val="21"/>
                <w:szCs w:val="21"/>
                <w:u w:val="none"/>
                <w:lang w:val="en-US" w:eastAsia="zh-CN"/>
              </w:rPr>
              <w:t>序号</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B0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cs="Times New Roman"/>
                <w:b/>
                <w:bCs/>
                <w:i w:val="0"/>
                <w:iCs w:val="0"/>
                <w:color w:val="000000"/>
                <w:sz w:val="21"/>
                <w:szCs w:val="21"/>
                <w:u w:val="none"/>
                <w:lang w:val="en-US" w:eastAsia="zh-CN"/>
              </w:rPr>
              <w:t>名称</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9F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cs="Times New Roman"/>
                <w:b/>
                <w:bCs/>
                <w:i w:val="0"/>
                <w:iCs w:val="0"/>
                <w:color w:val="000000"/>
                <w:sz w:val="21"/>
                <w:szCs w:val="21"/>
                <w:u w:val="none"/>
                <w:lang w:val="en-US" w:eastAsia="zh-CN"/>
              </w:rPr>
              <w:t>规格</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F26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cs="Times New Roman"/>
                <w:b/>
                <w:bCs/>
                <w:i w:val="0"/>
                <w:iCs w:val="0"/>
                <w:color w:val="000000"/>
                <w:sz w:val="21"/>
                <w:szCs w:val="21"/>
                <w:u w:val="none"/>
                <w:lang w:val="en-US" w:eastAsia="zh-CN"/>
              </w:rPr>
              <w:t>材质</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9A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cs="Times New Roman"/>
                <w:b/>
                <w:bCs/>
                <w:i w:val="0"/>
                <w:iCs w:val="0"/>
                <w:color w:val="000000"/>
                <w:sz w:val="21"/>
                <w:szCs w:val="21"/>
                <w:u w:val="none"/>
                <w:lang w:val="en-US" w:eastAsia="zh-CN"/>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B4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cs="Times New Roman"/>
                <w:b/>
                <w:bCs/>
                <w:i w:val="0"/>
                <w:iCs w:val="0"/>
                <w:color w:val="000000"/>
                <w:sz w:val="21"/>
                <w:szCs w:val="21"/>
                <w:u w:val="none"/>
                <w:lang w:val="en-US" w:eastAsia="zh-CN"/>
              </w:rPr>
              <w:t>数量</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AE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cs="Times New Roman"/>
                <w:b/>
                <w:bCs/>
                <w:i w:val="0"/>
                <w:iCs w:val="0"/>
                <w:color w:val="000000"/>
                <w:sz w:val="21"/>
                <w:szCs w:val="21"/>
                <w:u w:val="none"/>
                <w:lang w:val="en-US" w:eastAsia="zh-CN"/>
              </w:rPr>
              <w:t>备注</w:t>
            </w:r>
          </w:p>
        </w:tc>
      </w:tr>
      <w:tr w14:paraId="4168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F10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F9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板框压滤机</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D2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过滤面积</w:t>
            </w:r>
            <w:r>
              <w:rPr>
                <w:rFonts w:hint="default" w:ascii="Times New Roman" w:hAnsi="Times New Roman" w:eastAsia="宋体" w:cs="Times New Roman"/>
                <w:i w:val="0"/>
                <w:iCs w:val="0"/>
                <w:color w:val="000000"/>
                <w:kern w:val="0"/>
                <w:sz w:val="21"/>
                <w:szCs w:val="21"/>
                <w:u w:val="none"/>
                <w:lang w:val="en-US" w:eastAsia="zh-CN" w:bidi="ar"/>
              </w:rPr>
              <w:t>300</w:t>
            </w:r>
            <w:r>
              <w:rPr>
                <w:rFonts w:hint="eastAsia" w:cs="Times New Roman"/>
                <w:i w:val="0"/>
                <w:iCs w:val="0"/>
                <w:color w:val="000000"/>
                <w:kern w:val="0"/>
                <w:sz w:val="21"/>
                <w:szCs w:val="21"/>
                <w:u w:val="none"/>
                <w:lang w:val="en-US" w:eastAsia="zh-CN" w:bidi="ar"/>
              </w:rPr>
              <w:t>m</w:t>
            </w:r>
            <w:r>
              <w:rPr>
                <w:rFonts w:hint="eastAsia" w:cs="Times New Roman"/>
                <w:i w:val="0"/>
                <w:iCs w:val="0"/>
                <w:color w:val="000000"/>
                <w:kern w:val="0"/>
                <w:sz w:val="21"/>
                <w:szCs w:val="21"/>
                <w:u w:val="none"/>
                <w:vertAlign w:val="superscript"/>
                <w:lang w:val="en-US" w:eastAsia="zh-CN" w:bidi="ar"/>
              </w:rPr>
              <w:t>2</w:t>
            </w:r>
            <w:r>
              <w:rPr>
                <w:rFonts w:hint="eastAsia" w:cs="Times New Roman"/>
                <w:i w:val="0"/>
                <w:iCs w:val="0"/>
                <w:color w:val="000000"/>
                <w:kern w:val="0"/>
                <w:sz w:val="21"/>
                <w:szCs w:val="21"/>
                <w:u w:val="none"/>
                <w:vertAlign w:val="baseline"/>
                <w:lang w:val="en-US" w:eastAsia="zh-CN" w:bidi="ar"/>
              </w:rPr>
              <w:t>，</w:t>
            </w:r>
            <w:r>
              <w:rPr>
                <w:rFonts w:hint="eastAsia" w:ascii="宋体" w:hAnsi="宋体" w:eastAsia="宋体" w:cs="宋体"/>
                <w:i w:val="0"/>
                <w:iCs w:val="0"/>
                <w:color w:val="000000"/>
                <w:kern w:val="0"/>
                <w:sz w:val="21"/>
                <w:szCs w:val="21"/>
                <w:u w:val="none"/>
                <w:lang w:val="en-US" w:eastAsia="zh-CN" w:bidi="ar"/>
              </w:rPr>
              <w:t>滤室容积</w:t>
            </w:r>
            <w:r>
              <w:rPr>
                <w:rFonts w:hint="default" w:ascii="Times New Roman" w:hAnsi="Times New Roman" w:eastAsia="宋体" w:cs="Times New Roman"/>
                <w:i w:val="0"/>
                <w:iCs w:val="0"/>
                <w:color w:val="000000"/>
                <w:kern w:val="0"/>
                <w:sz w:val="21"/>
                <w:szCs w:val="21"/>
                <w:u w:val="none"/>
                <w:lang w:val="en-US" w:eastAsia="zh-CN" w:bidi="ar"/>
              </w:rPr>
              <w:t>5.25</w:t>
            </w:r>
            <w:r>
              <w:rPr>
                <w:rFonts w:hint="eastAsia" w:cs="Times New Roman"/>
                <w:i w:val="0"/>
                <w:iCs w:val="0"/>
                <w:color w:val="000000"/>
                <w:kern w:val="0"/>
                <w:sz w:val="21"/>
                <w:szCs w:val="21"/>
                <w:u w:val="none"/>
                <w:lang w:val="en-US" w:eastAsia="zh-CN" w:bidi="ar"/>
              </w:rPr>
              <w:t>m³</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7C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0F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32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446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p>
        </w:tc>
      </w:tr>
      <w:tr w14:paraId="5ADF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C2C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79D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污泥倒料斗</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56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压滤机配套</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D63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eastAsia="zh-CN"/>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714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F09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FBD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p>
        </w:tc>
      </w:tr>
      <w:tr w14:paraId="7AD9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07D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449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带式输送机</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7D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L=10.5m，B=1m</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FA4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eastAsia="zh-CN"/>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44F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0FCC">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731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参数可根据设备情况调整</w:t>
            </w:r>
          </w:p>
        </w:tc>
      </w:tr>
      <w:tr w14:paraId="2446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7510">
            <w:pPr>
              <w:keepNext w:val="0"/>
              <w:keepLines w:val="0"/>
              <w:widowControl/>
              <w:suppressLineNumbers w:val="0"/>
              <w:jc w:val="center"/>
              <w:textAlignment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204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现场控制柜</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C25C">
            <w:pPr>
              <w:spacing w:line="240" w:lineRule="auto"/>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PLC，</w:t>
            </w:r>
            <w:r>
              <w:rPr>
                <w:rFonts w:hint="eastAsia"/>
                <w:color w:val="auto"/>
                <w:sz w:val="21"/>
                <w:szCs w:val="21"/>
                <w:lang w:val="en-US" w:eastAsia="zh-CN"/>
              </w:rPr>
              <w:t>主要元器件</w:t>
            </w:r>
            <w:r>
              <w:rPr>
                <w:color w:val="auto"/>
                <w:sz w:val="21"/>
                <w:szCs w:val="21"/>
              </w:rPr>
              <w:t>ABB</w:t>
            </w:r>
            <w:r>
              <w:rPr>
                <w:rFonts w:hint="eastAsia"/>
                <w:color w:val="auto"/>
                <w:sz w:val="21"/>
                <w:szCs w:val="21"/>
                <w:lang w:eastAsia="zh-CN"/>
              </w:rPr>
              <w:t>，</w:t>
            </w:r>
            <w:r>
              <w:rPr>
                <w:rFonts w:hint="eastAsia"/>
                <w:color w:val="auto"/>
                <w:sz w:val="21"/>
                <w:szCs w:val="21"/>
                <w:lang w:val="en-US" w:eastAsia="zh-CN"/>
              </w:rPr>
              <w:t>现场安装，</w:t>
            </w:r>
            <w:r>
              <w:rPr>
                <w:rFonts w:hint="eastAsia"/>
                <w:color w:val="auto"/>
                <w:sz w:val="21"/>
                <w:szCs w:val="21"/>
              </w:rPr>
              <w:t>防护等级</w:t>
            </w:r>
            <w:r>
              <w:rPr>
                <w:rFonts w:hint="eastAsia"/>
                <w:color w:val="auto"/>
                <w:sz w:val="21"/>
                <w:szCs w:val="21"/>
                <w:lang w:val="en-US" w:eastAsia="zh-CN"/>
              </w:rPr>
              <w:t>不低于</w:t>
            </w:r>
            <w:r>
              <w:rPr>
                <w:rFonts w:hint="eastAsia"/>
                <w:color w:val="auto"/>
                <w:sz w:val="21"/>
                <w:szCs w:val="21"/>
              </w:rPr>
              <w:t>IP5</w:t>
            </w:r>
            <w:r>
              <w:rPr>
                <w:rFonts w:hint="eastAsia"/>
                <w:color w:val="auto"/>
                <w:sz w:val="21"/>
                <w:szCs w:val="21"/>
                <w:lang w:val="en-US" w:eastAsia="zh-CN"/>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D0A1">
            <w:pPr>
              <w:spacing w:line="240" w:lineRule="auto"/>
              <w:jc w:val="center"/>
              <w:rPr>
                <w:rFonts w:hint="default" w:ascii="Times New Roman" w:hAnsi="Times New Roman" w:eastAsia="宋体" w:cs="Times New Roman"/>
                <w:kern w:val="2"/>
                <w:sz w:val="21"/>
                <w:szCs w:val="21"/>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4229">
            <w:pPr>
              <w:spacing w:line="240" w:lineRule="auto"/>
              <w:jc w:val="center"/>
              <w:rPr>
                <w:rFonts w:hint="eastAsia" w:ascii="Times New Roman" w:hAnsi="Times New Roman" w:eastAsia="宋体" w:cs="Times New Roman"/>
                <w:kern w:val="2"/>
                <w:sz w:val="21"/>
                <w:szCs w:val="21"/>
                <w:lang w:val="en-US" w:eastAsia="zh-CN" w:bidi="ar-SA"/>
              </w:rPr>
            </w:pPr>
            <w:r>
              <w:rPr>
                <w:sz w:val="21"/>
                <w:szCs w:val="21"/>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8C54">
            <w:pPr>
              <w:spacing w:line="240" w:lineRule="auto"/>
              <w:jc w:val="center"/>
              <w:rPr>
                <w:rFonts w:hint="default" w:ascii="Times New Roman" w:hAnsi="Times New Roman" w:eastAsia="宋体" w:cs="Times New Roman"/>
                <w:kern w:val="2"/>
                <w:sz w:val="21"/>
                <w:szCs w:val="21"/>
                <w:lang w:val="en-US" w:eastAsia="zh-CN" w:bidi="ar-SA"/>
              </w:rPr>
            </w:pPr>
            <w:r>
              <w:rPr>
                <w:sz w:val="21"/>
                <w:szCs w:val="21"/>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82BF">
            <w:pPr>
              <w:spacing w:line="240" w:lineRule="auto"/>
              <w:jc w:val="center"/>
              <w:rPr>
                <w:rFonts w:hint="default" w:ascii="Times New Roman" w:hAnsi="Times New Roman" w:eastAsia="宋体" w:cs="Times New Roman"/>
                <w:kern w:val="2"/>
                <w:sz w:val="21"/>
                <w:szCs w:val="21"/>
                <w:lang w:val="en-US" w:eastAsia="zh-CN" w:bidi="ar-SA"/>
              </w:rPr>
            </w:pPr>
          </w:p>
        </w:tc>
      </w:tr>
      <w:tr w14:paraId="1C60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BCE8">
            <w:pPr>
              <w:keepNext w:val="0"/>
              <w:keepLines w:val="0"/>
              <w:widowControl/>
              <w:suppressLineNumbers w:val="0"/>
              <w:jc w:val="center"/>
              <w:textAlignment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FD9E">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配电柜</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0F3D">
            <w:pPr>
              <w:spacing w:line="240" w:lineRule="auto"/>
              <w:jc w:val="left"/>
              <w:rPr>
                <w:rFonts w:hint="eastAsia"/>
                <w:color w:val="auto"/>
                <w:sz w:val="21"/>
                <w:szCs w:val="21"/>
              </w:rPr>
            </w:pPr>
            <w:r>
              <w:rPr>
                <w:rFonts w:hint="eastAsia"/>
                <w:color w:val="auto"/>
                <w:sz w:val="21"/>
                <w:szCs w:val="21"/>
                <w:lang w:val="en-US" w:eastAsia="zh-CN"/>
              </w:rPr>
              <w:t>主要元器件</w:t>
            </w:r>
            <w:r>
              <w:rPr>
                <w:color w:val="auto"/>
                <w:sz w:val="21"/>
                <w:szCs w:val="21"/>
              </w:rPr>
              <w:t>ABB</w:t>
            </w:r>
            <w:r>
              <w:rPr>
                <w:rFonts w:hint="eastAsia"/>
                <w:color w:val="auto"/>
                <w:sz w:val="21"/>
                <w:szCs w:val="21"/>
                <w:lang w:eastAsia="zh-CN"/>
              </w:rPr>
              <w:t>，</w:t>
            </w:r>
            <w:r>
              <w:rPr>
                <w:rFonts w:hint="eastAsia"/>
                <w:color w:val="auto"/>
                <w:sz w:val="21"/>
                <w:szCs w:val="21"/>
                <w:lang w:val="en-US" w:eastAsia="zh-CN"/>
              </w:rPr>
              <w:t>现场安装，</w:t>
            </w:r>
            <w:r>
              <w:rPr>
                <w:rFonts w:hint="eastAsia"/>
                <w:color w:val="auto"/>
                <w:sz w:val="21"/>
                <w:szCs w:val="21"/>
              </w:rPr>
              <w:t>防护等级</w:t>
            </w:r>
            <w:r>
              <w:rPr>
                <w:rFonts w:hint="eastAsia"/>
                <w:color w:val="auto"/>
                <w:sz w:val="21"/>
                <w:szCs w:val="21"/>
                <w:lang w:val="en-US" w:eastAsia="zh-CN"/>
              </w:rPr>
              <w:t>不低于</w:t>
            </w:r>
            <w:r>
              <w:rPr>
                <w:rFonts w:hint="eastAsia"/>
                <w:color w:val="auto"/>
                <w:sz w:val="21"/>
                <w:szCs w:val="21"/>
              </w:rPr>
              <w:t>IP5</w:t>
            </w:r>
            <w:r>
              <w:rPr>
                <w:rFonts w:hint="eastAsia"/>
                <w:color w:val="auto"/>
                <w:sz w:val="21"/>
                <w:szCs w:val="21"/>
                <w:lang w:val="en-US" w:eastAsia="zh-CN"/>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C560">
            <w:pPr>
              <w:spacing w:line="240" w:lineRule="auto"/>
              <w:jc w:val="center"/>
              <w:rPr>
                <w:rFonts w:hint="default" w:ascii="Times New Roman" w:hAnsi="Times New Roman" w:eastAsia="宋体" w:cs="Times New Roman"/>
                <w:kern w:val="2"/>
                <w:sz w:val="21"/>
                <w:szCs w:val="21"/>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5782">
            <w:pPr>
              <w:spacing w:line="240" w:lineRule="auto"/>
              <w:jc w:val="center"/>
              <w:rPr>
                <w:rFonts w:hint="default" w:eastAsia="宋体"/>
                <w:sz w:val="21"/>
                <w:szCs w:val="21"/>
                <w:lang w:val="en-US" w:eastAsia="zh-CN"/>
              </w:rPr>
            </w:pPr>
            <w:r>
              <w:rPr>
                <w:rFonts w:hint="eastAsia"/>
                <w:sz w:val="21"/>
                <w:szCs w:val="21"/>
                <w:lang w:val="en-US" w:eastAsia="zh-CN"/>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4F9B">
            <w:pPr>
              <w:spacing w:line="240" w:lineRule="auto"/>
              <w:jc w:val="center"/>
              <w:rPr>
                <w:rFonts w:hint="eastAsia" w:eastAsia="宋体"/>
                <w:sz w:val="21"/>
                <w:szCs w:val="21"/>
                <w:lang w:val="en-US" w:eastAsia="zh-CN"/>
              </w:rPr>
            </w:pPr>
            <w:r>
              <w:rPr>
                <w:rFonts w:hint="eastAsia"/>
                <w:sz w:val="21"/>
                <w:szCs w:val="21"/>
                <w:lang w:val="en-US" w:eastAsia="zh-CN"/>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BCD8">
            <w:pPr>
              <w:spacing w:line="240" w:lineRule="auto"/>
              <w:jc w:val="center"/>
              <w:rPr>
                <w:rFonts w:hint="default" w:eastAsia="宋体"/>
                <w:kern w:val="0"/>
                <w:sz w:val="21"/>
                <w:szCs w:val="21"/>
                <w:lang w:val="en-US" w:eastAsia="zh-CN"/>
              </w:rPr>
            </w:pPr>
            <w:r>
              <w:rPr>
                <w:rFonts w:hint="eastAsia"/>
                <w:kern w:val="0"/>
                <w:sz w:val="21"/>
                <w:szCs w:val="21"/>
                <w:lang w:val="en-US" w:eastAsia="zh-CN"/>
              </w:rPr>
              <w:t>根据现场情况，可与现场控制柜合并</w:t>
            </w:r>
          </w:p>
        </w:tc>
      </w:tr>
    </w:tbl>
    <w:p w14:paraId="0C7B948D">
      <w:pPr>
        <w:pStyle w:val="35"/>
        <w:numPr>
          <w:ilvl w:val="4"/>
          <w:numId w:val="4"/>
        </w:numPr>
        <w:ind w:left="480"/>
        <w:rPr>
          <w:sz w:val="21"/>
          <w:szCs w:val="21"/>
          <w:lang w:eastAsia="zh-CN"/>
        </w:rPr>
      </w:pPr>
      <w:r>
        <w:rPr>
          <w:rFonts w:hint="eastAsia"/>
          <w:sz w:val="21"/>
          <w:szCs w:val="21"/>
          <w:lang w:val="en-US" w:eastAsia="zh-CN"/>
        </w:rPr>
        <w:t>2年质保期</w:t>
      </w:r>
      <w:r>
        <w:rPr>
          <w:sz w:val="21"/>
          <w:szCs w:val="21"/>
        </w:rPr>
        <w:t>备品备件</w:t>
      </w:r>
    </w:p>
    <w:tbl>
      <w:tblPr>
        <w:tblStyle w:val="1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1353"/>
        <w:gridCol w:w="1703"/>
        <w:gridCol w:w="1041"/>
        <w:gridCol w:w="707"/>
        <w:gridCol w:w="714"/>
        <w:gridCol w:w="946"/>
        <w:gridCol w:w="1289"/>
      </w:tblGrid>
      <w:tr w14:paraId="2BAB1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448" w:type="pct"/>
            <w:noWrap w:val="0"/>
            <w:vAlign w:val="center"/>
          </w:tcPr>
          <w:p w14:paraId="65759EDB">
            <w:pPr>
              <w:widowControl/>
              <w:jc w:val="center"/>
              <w:rPr>
                <w:b/>
                <w:bCs/>
                <w:kern w:val="0"/>
                <w:sz w:val="21"/>
                <w:szCs w:val="21"/>
              </w:rPr>
            </w:pPr>
            <w:r>
              <w:rPr>
                <w:b/>
                <w:bCs/>
                <w:kern w:val="0"/>
                <w:sz w:val="21"/>
                <w:szCs w:val="21"/>
              </w:rPr>
              <w:t>序号</w:t>
            </w:r>
          </w:p>
        </w:tc>
        <w:tc>
          <w:tcPr>
            <w:tcW w:w="794" w:type="pct"/>
            <w:noWrap w:val="0"/>
            <w:vAlign w:val="center"/>
          </w:tcPr>
          <w:p w14:paraId="721ACD83">
            <w:pPr>
              <w:widowControl/>
              <w:jc w:val="center"/>
              <w:rPr>
                <w:b/>
                <w:bCs/>
                <w:kern w:val="0"/>
                <w:sz w:val="21"/>
                <w:szCs w:val="21"/>
              </w:rPr>
            </w:pPr>
            <w:r>
              <w:rPr>
                <w:b/>
                <w:bCs/>
                <w:kern w:val="0"/>
                <w:sz w:val="21"/>
                <w:szCs w:val="21"/>
              </w:rPr>
              <w:t>名称</w:t>
            </w:r>
          </w:p>
        </w:tc>
        <w:tc>
          <w:tcPr>
            <w:tcW w:w="999" w:type="pct"/>
            <w:noWrap w:val="0"/>
            <w:vAlign w:val="center"/>
          </w:tcPr>
          <w:p w14:paraId="0A57B2BE">
            <w:pPr>
              <w:widowControl/>
              <w:jc w:val="center"/>
              <w:rPr>
                <w:b/>
                <w:bCs/>
                <w:kern w:val="0"/>
                <w:sz w:val="21"/>
                <w:szCs w:val="21"/>
              </w:rPr>
            </w:pPr>
            <w:r>
              <w:rPr>
                <w:b/>
                <w:bCs/>
                <w:kern w:val="0"/>
                <w:sz w:val="21"/>
                <w:szCs w:val="21"/>
              </w:rPr>
              <w:t>规格型号</w:t>
            </w:r>
          </w:p>
        </w:tc>
        <w:tc>
          <w:tcPr>
            <w:tcW w:w="611" w:type="pct"/>
            <w:noWrap w:val="0"/>
            <w:vAlign w:val="center"/>
          </w:tcPr>
          <w:p w14:paraId="229D1A43">
            <w:pPr>
              <w:widowControl/>
              <w:jc w:val="center"/>
              <w:rPr>
                <w:b/>
                <w:bCs/>
                <w:kern w:val="0"/>
                <w:sz w:val="21"/>
                <w:szCs w:val="21"/>
              </w:rPr>
            </w:pPr>
            <w:r>
              <w:rPr>
                <w:b/>
                <w:bCs/>
                <w:kern w:val="0"/>
                <w:sz w:val="21"/>
                <w:szCs w:val="21"/>
              </w:rPr>
              <w:t>材质</w:t>
            </w:r>
          </w:p>
        </w:tc>
        <w:tc>
          <w:tcPr>
            <w:tcW w:w="415" w:type="pct"/>
            <w:noWrap w:val="0"/>
            <w:vAlign w:val="center"/>
          </w:tcPr>
          <w:p w14:paraId="6EDB3E1F">
            <w:pPr>
              <w:widowControl/>
              <w:jc w:val="center"/>
              <w:rPr>
                <w:b/>
                <w:bCs/>
                <w:kern w:val="0"/>
                <w:sz w:val="21"/>
                <w:szCs w:val="21"/>
              </w:rPr>
            </w:pPr>
            <w:r>
              <w:rPr>
                <w:b/>
                <w:bCs/>
                <w:kern w:val="0"/>
                <w:sz w:val="21"/>
                <w:szCs w:val="21"/>
              </w:rPr>
              <w:t>单位</w:t>
            </w:r>
          </w:p>
        </w:tc>
        <w:tc>
          <w:tcPr>
            <w:tcW w:w="419" w:type="pct"/>
            <w:noWrap w:val="0"/>
            <w:vAlign w:val="center"/>
          </w:tcPr>
          <w:p w14:paraId="34B8092B">
            <w:pPr>
              <w:widowControl/>
              <w:jc w:val="center"/>
              <w:rPr>
                <w:b/>
                <w:bCs/>
                <w:kern w:val="0"/>
                <w:sz w:val="21"/>
                <w:szCs w:val="21"/>
              </w:rPr>
            </w:pPr>
            <w:r>
              <w:rPr>
                <w:b/>
                <w:bCs/>
                <w:kern w:val="0"/>
                <w:sz w:val="21"/>
                <w:szCs w:val="21"/>
              </w:rPr>
              <w:t>数量</w:t>
            </w:r>
          </w:p>
        </w:tc>
        <w:tc>
          <w:tcPr>
            <w:tcW w:w="555" w:type="pct"/>
            <w:noWrap w:val="0"/>
            <w:vAlign w:val="center"/>
          </w:tcPr>
          <w:p w14:paraId="4A6D8C1F">
            <w:pPr>
              <w:widowControl/>
              <w:jc w:val="center"/>
              <w:rPr>
                <w:b/>
                <w:bCs/>
                <w:kern w:val="0"/>
                <w:sz w:val="21"/>
                <w:szCs w:val="21"/>
              </w:rPr>
            </w:pPr>
            <w:r>
              <w:rPr>
                <w:b/>
                <w:bCs/>
                <w:kern w:val="0"/>
                <w:sz w:val="21"/>
                <w:szCs w:val="21"/>
              </w:rPr>
              <w:t>品牌</w:t>
            </w:r>
          </w:p>
        </w:tc>
        <w:tc>
          <w:tcPr>
            <w:tcW w:w="756" w:type="pct"/>
            <w:noWrap w:val="0"/>
            <w:vAlign w:val="center"/>
          </w:tcPr>
          <w:p w14:paraId="3FEB8C68">
            <w:pPr>
              <w:widowControl/>
              <w:jc w:val="center"/>
              <w:rPr>
                <w:b/>
                <w:bCs/>
                <w:kern w:val="0"/>
                <w:sz w:val="21"/>
                <w:szCs w:val="21"/>
              </w:rPr>
            </w:pPr>
            <w:r>
              <w:rPr>
                <w:b/>
                <w:bCs/>
                <w:kern w:val="0"/>
                <w:sz w:val="21"/>
                <w:szCs w:val="21"/>
              </w:rPr>
              <w:t>更换频次</w:t>
            </w:r>
          </w:p>
        </w:tc>
      </w:tr>
      <w:tr w14:paraId="144B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noWrap w:val="0"/>
            <w:vAlign w:val="top"/>
          </w:tcPr>
          <w:p w14:paraId="2BE84721">
            <w:pPr>
              <w:jc w:val="center"/>
              <w:rPr>
                <w:sz w:val="21"/>
                <w:szCs w:val="21"/>
              </w:rPr>
            </w:pPr>
            <w:r>
              <w:rPr>
                <w:sz w:val="21"/>
                <w:szCs w:val="21"/>
              </w:rPr>
              <w:t>1</w:t>
            </w:r>
          </w:p>
        </w:tc>
        <w:tc>
          <w:tcPr>
            <w:tcW w:w="794" w:type="pct"/>
            <w:noWrap w:val="0"/>
            <w:vAlign w:val="center"/>
          </w:tcPr>
          <w:p w14:paraId="40980560">
            <w:pPr>
              <w:widowControl/>
              <w:jc w:val="center"/>
              <w:rPr>
                <w:color w:val="000000"/>
                <w:kern w:val="0"/>
                <w:sz w:val="21"/>
                <w:szCs w:val="21"/>
              </w:rPr>
            </w:pPr>
          </w:p>
        </w:tc>
        <w:tc>
          <w:tcPr>
            <w:tcW w:w="999" w:type="pct"/>
            <w:noWrap w:val="0"/>
            <w:vAlign w:val="center"/>
          </w:tcPr>
          <w:p w14:paraId="4EDDCA19">
            <w:pPr>
              <w:widowControl/>
              <w:jc w:val="center"/>
              <w:rPr>
                <w:color w:val="000000"/>
                <w:kern w:val="0"/>
                <w:sz w:val="21"/>
                <w:szCs w:val="21"/>
              </w:rPr>
            </w:pPr>
          </w:p>
        </w:tc>
        <w:tc>
          <w:tcPr>
            <w:tcW w:w="611" w:type="pct"/>
            <w:noWrap w:val="0"/>
            <w:vAlign w:val="center"/>
          </w:tcPr>
          <w:p w14:paraId="4D28A4A2">
            <w:pPr>
              <w:widowControl/>
              <w:jc w:val="center"/>
              <w:rPr>
                <w:color w:val="000000"/>
                <w:kern w:val="0"/>
                <w:sz w:val="21"/>
                <w:szCs w:val="21"/>
              </w:rPr>
            </w:pPr>
          </w:p>
        </w:tc>
        <w:tc>
          <w:tcPr>
            <w:tcW w:w="415" w:type="pct"/>
            <w:noWrap w:val="0"/>
            <w:vAlign w:val="top"/>
          </w:tcPr>
          <w:p w14:paraId="73D1E247">
            <w:pPr>
              <w:jc w:val="center"/>
              <w:rPr>
                <w:sz w:val="21"/>
                <w:szCs w:val="21"/>
              </w:rPr>
            </w:pPr>
          </w:p>
        </w:tc>
        <w:tc>
          <w:tcPr>
            <w:tcW w:w="419" w:type="pct"/>
            <w:noWrap w:val="0"/>
            <w:vAlign w:val="center"/>
          </w:tcPr>
          <w:p w14:paraId="5C9962D9">
            <w:pPr>
              <w:widowControl/>
              <w:jc w:val="center"/>
              <w:rPr>
                <w:color w:val="000000"/>
                <w:kern w:val="0"/>
                <w:sz w:val="21"/>
                <w:szCs w:val="21"/>
              </w:rPr>
            </w:pPr>
          </w:p>
        </w:tc>
        <w:tc>
          <w:tcPr>
            <w:tcW w:w="555" w:type="pct"/>
            <w:noWrap w:val="0"/>
            <w:vAlign w:val="center"/>
          </w:tcPr>
          <w:p w14:paraId="23AB700F">
            <w:pPr>
              <w:widowControl/>
              <w:jc w:val="center"/>
              <w:rPr>
                <w:color w:val="000000"/>
                <w:kern w:val="0"/>
                <w:sz w:val="21"/>
                <w:szCs w:val="21"/>
              </w:rPr>
            </w:pPr>
          </w:p>
        </w:tc>
        <w:tc>
          <w:tcPr>
            <w:tcW w:w="756" w:type="pct"/>
            <w:noWrap w:val="0"/>
            <w:vAlign w:val="center"/>
          </w:tcPr>
          <w:p w14:paraId="3F9F8420">
            <w:pPr>
              <w:widowControl/>
              <w:jc w:val="center"/>
              <w:rPr>
                <w:color w:val="000000"/>
                <w:kern w:val="0"/>
                <w:sz w:val="21"/>
                <w:szCs w:val="21"/>
              </w:rPr>
            </w:pPr>
          </w:p>
        </w:tc>
      </w:tr>
      <w:tr w14:paraId="1A6D3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noWrap w:val="0"/>
            <w:vAlign w:val="top"/>
          </w:tcPr>
          <w:p w14:paraId="04E1D40A">
            <w:pPr>
              <w:jc w:val="center"/>
              <w:rPr>
                <w:sz w:val="21"/>
                <w:szCs w:val="21"/>
              </w:rPr>
            </w:pPr>
            <w:r>
              <w:rPr>
                <w:sz w:val="21"/>
                <w:szCs w:val="21"/>
              </w:rPr>
              <w:t>2</w:t>
            </w:r>
          </w:p>
        </w:tc>
        <w:tc>
          <w:tcPr>
            <w:tcW w:w="794" w:type="pct"/>
            <w:noWrap w:val="0"/>
            <w:vAlign w:val="center"/>
          </w:tcPr>
          <w:p w14:paraId="29F22A08">
            <w:pPr>
              <w:widowControl/>
              <w:jc w:val="center"/>
              <w:rPr>
                <w:color w:val="000000"/>
                <w:kern w:val="0"/>
                <w:sz w:val="21"/>
                <w:szCs w:val="21"/>
              </w:rPr>
            </w:pPr>
          </w:p>
        </w:tc>
        <w:tc>
          <w:tcPr>
            <w:tcW w:w="999" w:type="pct"/>
            <w:noWrap w:val="0"/>
            <w:vAlign w:val="center"/>
          </w:tcPr>
          <w:p w14:paraId="3DF8B298">
            <w:pPr>
              <w:widowControl/>
              <w:jc w:val="center"/>
              <w:rPr>
                <w:color w:val="000000"/>
                <w:kern w:val="0"/>
                <w:sz w:val="21"/>
                <w:szCs w:val="21"/>
              </w:rPr>
            </w:pPr>
          </w:p>
        </w:tc>
        <w:tc>
          <w:tcPr>
            <w:tcW w:w="611" w:type="pct"/>
            <w:noWrap w:val="0"/>
            <w:vAlign w:val="center"/>
          </w:tcPr>
          <w:p w14:paraId="42622753">
            <w:pPr>
              <w:widowControl/>
              <w:jc w:val="center"/>
              <w:rPr>
                <w:color w:val="000000"/>
                <w:kern w:val="0"/>
                <w:sz w:val="21"/>
                <w:szCs w:val="21"/>
              </w:rPr>
            </w:pPr>
          </w:p>
        </w:tc>
        <w:tc>
          <w:tcPr>
            <w:tcW w:w="415" w:type="pct"/>
            <w:noWrap w:val="0"/>
            <w:vAlign w:val="top"/>
          </w:tcPr>
          <w:p w14:paraId="15135480">
            <w:pPr>
              <w:jc w:val="center"/>
              <w:rPr>
                <w:sz w:val="21"/>
                <w:szCs w:val="21"/>
              </w:rPr>
            </w:pPr>
          </w:p>
        </w:tc>
        <w:tc>
          <w:tcPr>
            <w:tcW w:w="419" w:type="pct"/>
            <w:noWrap w:val="0"/>
            <w:vAlign w:val="center"/>
          </w:tcPr>
          <w:p w14:paraId="7C72791C">
            <w:pPr>
              <w:widowControl/>
              <w:jc w:val="center"/>
              <w:rPr>
                <w:color w:val="000000"/>
                <w:kern w:val="0"/>
                <w:sz w:val="21"/>
                <w:szCs w:val="21"/>
              </w:rPr>
            </w:pPr>
          </w:p>
        </w:tc>
        <w:tc>
          <w:tcPr>
            <w:tcW w:w="555" w:type="pct"/>
            <w:noWrap w:val="0"/>
            <w:vAlign w:val="center"/>
          </w:tcPr>
          <w:p w14:paraId="72EF620E">
            <w:pPr>
              <w:widowControl/>
              <w:jc w:val="center"/>
              <w:rPr>
                <w:color w:val="000000"/>
                <w:kern w:val="0"/>
                <w:sz w:val="21"/>
                <w:szCs w:val="21"/>
              </w:rPr>
            </w:pPr>
          </w:p>
        </w:tc>
        <w:tc>
          <w:tcPr>
            <w:tcW w:w="756" w:type="pct"/>
            <w:noWrap w:val="0"/>
            <w:vAlign w:val="center"/>
          </w:tcPr>
          <w:p w14:paraId="67F3B8A8">
            <w:pPr>
              <w:widowControl/>
              <w:jc w:val="center"/>
              <w:rPr>
                <w:color w:val="000000"/>
                <w:kern w:val="0"/>
                <w:sz w:val="21"/>
                <w:szCs w:val="21"/>
              </w:rPr>
            </w:pPr>
          </w:p>
        </w:tc>
      </w:tr>
      <w:tr w14:paraId="0B5D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noWrap w:val="0"/>
            <w:vAlign w:val="top"/>
          </w:tcPr>
          <w:p w14:paraId="56FAE89D">
            <w:pPr>
              <w:jc w:val="center"/>
              <w:rPr>
                <w:sz w:val="21"/>
                <w:szCs w:val="21"/>
              </w:rPr>
            </w:pPr>
          </w:p>
        </w:tc>
        <w:tc>
          <w:tcPr>
            <w:tcW w:w="794" w:type="pct"/>
            <w:noWrap w:val="0"/>
            <w:vAlign w:val="center"/>
          </w:tcPr>
          <w:p w14:paraId="2E3A8630">
            <w:pPr>
              <w:widowControl/>
              <w:jc w:val="center"/>
              <w:rPr>
                <w:color w:val="000000"/>
                <w:kern w:val="0"/>
                <w:sz w:val="21"/>
                <w:szCs w:val="21"/>
              </w:rPr>
            </w:pPr>
          </w:p>
        </w:tc>
        <w:tc>
          <w:tcPr>
            <w:tcW w:w="999" w:type="pct"/>
            <w:noWrap w:val="0"/>
            <w:vAlign w:val="center"/>
          </w:tcPr>
          <w:p w14:paraId="55B1D39D">
            <w:pPr>
              <w:widowControl/>
              <w:jc w:val="center"/>
              <w:rPr>
                <w:color w:val="000000"/>
                <w:kern w:val="0"/>
                <w:sz w:val="21"/>
                <w:szCs w:val="21"/>
              </w:rPr>
            </w:pPr>
          </w:p>
        </w:tc>
        <w:tc>
          <w:tcPr>
            <w:tcW w:w="611" w:type="pct"/>
            <w:noWrap w:val="0"/>
            <w:vAlign w:val="center"/>
          </w:tcPr>
          <w:p w14:paraId="64C7627C">
            <w:pPr>
              <w:widowControl/>
              <w:jc w:val="center"/>
              <w:rPr>
                <w:color w:val="000000"/>
                <w:kern w:val="0"/>
                <w:sz w:val="21"/>
                <w:szCs w:val="21"/>
              </w:rPr>
            </w:pPr>
          </w:p>
        </w:tc>
        <w:tc>
          <w:tcPr>
            <w:tcW w:w="415" w:type="pct"/>
            <w:noWrap w:val="0"/>
            <w:vAlign w:val="top"/>
          </w:tcPr>
          <w:p w14:paraId="14ECF348">
            <w:pPr>
              <w:jc w:val="center"/>
              <w:rPr>
                <w:sz w:val="21"/>
                <w:szCs w:val="21"/>
              </w:rPr>
            </w:pPr>
          </w:p>
        </w:tc>
        <w:tc>
          <w:tcPr>
            <w:tcW w:w="419" w:type="pct"/>
            <w:noWrap w:val="0"/>
            <w:vAlign w:val="center"/>
          </w:tcPr>
          <w:p w14:paraId="0A68112E">
            <w:pPr>
              <w:widowControl/>
              <w:jc w:val="center"/>
              <w:rPr>
                <w:color w:val="000000"/>
                <w:kern w:val="0"/>
                <w:sz w:val="21"/>
                <w:szCs w:val="21"/>
              </w:rPr>
            </w:pPr>
          </w:p>
        </w:tc>
        <w:tc>
          <w:tcPr>
            <w:tcW w:w="555" w:type="pct"/>
            <w:noWrap w:val="0"/>
            <w:vAlign w:val="center"/>
          </w:tcPr>
          <w:p w14:paraId="22EF764A">
            <w:pPr>
              <w:widowControl/>
              <w:jc w:val="center"/>
              <w:rPr>
                <w:color w:val="000000"/>
                <w:kern w:val="0"/>
                <w:sz w:val="21"/>
                <w:szCs w:val="21"/>
              </w:rPr>
            </w:pPr>
          </w:p>
        </w:tc>
        <w:tc>
          <w:tcPr>
            <w:tcW w:w="756" w:type="pct"/>
            <w:noWrap w:val="0"/>
            <w:vAlign w:val="center"/>
          </w:tcPr>
          <w:p w14:paraId="141171D7">
            <w:pPr>
              <w:widowControl/>
              <w:jc w:val="center"/>
              <w:rPr>
                <w:color w:val="000000"/>
                <w:kern w:val="0"/>
                <w:sz w:val="21"/>
                <w:szCs w:val="21"/>
              </w:rPr>
            </w:pPr>
          </w:p>
        </w:tc>
      </w:tr>
    </w:tbl>
    <w:p w14:paraId="4CDE4F80">
      <w:pPr>
        <w:pStyle w:val="35"/>
        <w:numPr>
          <w:ilvl w:val="4"/>
          <w:numId w:val="4"/>
        </w:numPr>
        <w:ind w:left="0"/>
        <w:rPr>
          <w:sz w:val="21"/>
          <w:szCs w:val="21"/>
        </w:rPr>
      </w:pPr>
      <w:r>
        <w:rPr>
          <w:sz w:val="21"/>
          <w:szCs w:val="21"/>
        </w:rPr>
        <w:t>专用工具清单</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3"/>
        <w:gridCol w:w="1732"/>
        <w:gridCol w:w="2586"/>
        <w:gridCol w:w="844"/>
        <w:gridCol w:w="844"/>
        <w:gridCol w:w="1723"/>
      </w:tblGrid>
      <w:tr w14:paraId="716B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5" w:type="pct"/>
            <w:noWrap w:val="0"/>
            <w:vAlign w:val="center"/>
          </w:tcPr>
          <w:p w14:paraId="47CFEAB3">
            <w:pPr>
              <w:widowControl/>
              <w:jc w:val="center"/>
              <w:rPr>
                <w:b/>
                <w:bCs/>
                <w:kern w:val="0"/>
                <w:sz w:val="21"/>
                <w:szCs w:val="21"/>
              </w:rPr>
            </w:pPr>
            <w:r>
              <w:rPr>
                <w:b/>
                <w:bCs/>
                <w:kern w:val="0"/>
                <w:sz w:val="21"/>
                <w:szCs w:val="21"/>
              </w:rPr>
              <w:t>序号</w:t>
            </w:r>
          </w:p>
        </w:tc>
        <w:tc>
          <w:tcPr>
            <w:tcW w:w="1016" w:type="pct"/>
            <w:noWrap w:val="0"/>
            <w:vAlign w:val="center"/>
          </w:tcPr>
          <w:p w14:paraId="5A36A576">
            <w:pPr>
              <w:widowControl/>
              <w:jc w:val="center"/>
              <w:rPr>
                <w:b/>
                <w:bCs/>
                <w:kern w:val="0"/>
                <w:sz w:val="21"/>
                <w:szCs w:val="21"/>
              </w:rPr>
            </w:pPr>
            <w:r>
              <w:rPr>
                <w:b/>
                <w:bCs/>
                <w:kern w:val="0"/>
                <w:sz w:val="21"/>
                <w:szCs w:val="21"/>
              </w:rPr>
              <w:t>名称</w:t>
            </w:r>
          </w:p>
        </w:tc>
        <w:tc>
          <w:tcPr>
            <w:tcW w:w="1517" w:type="pct"/>
            <w:noWrap w:val="0"/>
            <w:vAlign w:val="center"/>
          </w:tcPr>
          <w:p w14:paraId="70255970">
            <w:pPr>
              <w:widowControl/>
              <w:jc w:val="center"/>
              <w:rPr>
                <w:b/>
                <w:bCs/>
                <w:kern w:val="0"/>
                <w:sz w:val="21"/>
                <w:szCs w:val="21"/>
              </w:rPr>
            </w:pPr>
            <w:r>
              <w:rPr>
                <w:b/>
                <w:bCs/>
                <w:kern w:val="0"/>
                <w:sz w:val="21"/>
                <w:szCs w:val="21"/>
              </w:rPr>
              <w:t>规格型号</w:t>
            </w:r>
          </w:p>
        </w:tc>
        <w:tc>
          <w:tcPr>
            <w:tcW w:w="495" w:type="pct"/>
            <w:noWrap w:val="0"/>
            <w:vAlign w:val="center"/>
          </w:tcPr>
          <w:p w14:paraId="05B21DE6">
            <w:pPr>
              <w:widowControl/>
              <w:jc w:val="center"/>
              <w:rPr>
                <w:b/>
                <w:bCs/>
                <w:kern w:val="0"/>
                <w:sz w:val="21"/>
                <w:szCs w:val="21"/>
              </w:rPr>
            </w:pPr>
            <w:r>
              <w:rPr>
                <w:b/>
                <w:bCs/>
                <w:kern w:val="0"/>
                <w:sz w:val="21"/>
                <w:szCs w:val="21"/>
              </w:rPr>
              <w:t>单位</w:t>
            </w:r>
          </w:p>
        </w:tc>
        <w:tc>
          <w:tcPr>
            <w:tcW w:w="495" w:type="pct"/>
            <w:noWrap w:val="0"/>
            <w:vAlign w:val="center"/>
          </w:tcPr>
          <w:p w14:paraId="6AC1A67F">
            <w:pPr>
              <w:widowControl/>
              <w:jc w:val="center"/>
              <w:rPr>
                <w:b/>
                <w:bCs/>
                <w:kern w:val="0"/>
                <w:sz w:val="21"/>
                <w:szCs w:val="21"/>
              </w:rPr>
            </w:pPr>
            <w:r>
              <w:rPr>
                <w:b/>
                <w:bCs/>
                <w:kern w:val="0"/>
                <w:sz w:val="21"/>
                <w:szCs w:val="21"/>
              </w:rPr>
              <w:t>数量</w:t>
            </w:r>
          </w:p>
        </w:tc>
        <w:tc>
          <w:tcPr>
            <w:tcW w:w="1010" w:type="pct"/>
            <w:noWrap w:val="0"/>
            <w:vAlign w:val="center"/>
          </w:tcPr>
          <w:p w14:paraId="7DF5FEB5">
            <w:pPr>
              <w:widowControl/>
              <w:jc w:val="center"/>
              <w:rPr>
                <w:b/>
                <w:bCs/>
                <w:kern w:val="0"/>
                <w:sz w:val="21"/>
                <w:szCs w:val="21"/>
              </w:rPr>
            </w:pPr>
            <w:r>
              <w:rPr>
                <w:b/>
                <w:bCs/>
                <w:kern w:val="0"/>
                <w:sz w:val="21"/>
                <w:szCs w:val="21"/>
              </w:rPr>
              <w:t>备注</w:t>
            </w:r>
          </w:p>
        </w:tc>
      </w:tr>
      <w:tr w14:paraId="6246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5" w:type="pct"/>
            <w:noWrap w:val="0"/>
            <w:vAlign w:val="top"/>
          </w:tcPr>
          <w:p w14:paraId="3947FC6F">
            <w:pPr>
              <w:widowControl/>
              <w:jc w:val="center"/>
              <w:rPr>
                <w:color w:val="000000"/>
                <w:kern w:val="0"/>
                <w:sz w:val="21"/>
                <w:szCs w:val="21"/>
              </w:rPr>
            </w:pPr>
            <w:r>
              <w:rPr>
                <w:color w:val="000000"/>
                <w:kern w:val="0"/>
                <w:sz w:val="21"/>
                <w:szCs w:val="21"/>
              </w:rPr>
              <w:t>1</w:t>
            </w:r>
          </w:p>
        </w:tc>
        <w:tc>
          <w:tcPr>
            <w:tcW w:w="1016" w:type="pct"/>
            <w:noWrap w:val="0"/>
            <w:vAlign w:val="top"/>
          </w:tcPr>
          <w:p w14:paraId="353A63F8">
            <w:pPr>
              <w:widowControl/>
              <w:jc w:val="center"/>
              <w:rPr>
                <w:color w:val="000000"/>
                <w:kern w:val="0"/>
                <w:sz w:val="21"/>
                <w:szCs w:val="21"/>
              </w:rPr>
            </w:pPr>
          </w:p>
        </w:tc>
        <w:tc>
          <w:tcPr>
            <w:tcW w:w="1517" w:type="pct"/>
            <w:noWrap w:val="0"/>
            <w:vAlign w:val="top"/>
          </w:tcPr>
          <w:p w14:paraId="38351475">
            <w:pPr>
              <w:jc w:val="center"/>
              <w:rPr>
                <w:color w:val="000000"/>
                <w:kern w:val="0"/>
                <w:sz w:val="21"/>
                <w:szCs w:val="21"/>
              </w:rPr>
            </w:pPr>
          </w:p>
        </w:tc>
        <w:tc>
          <w:tcPr>
            <w:tcW w:w="495" w:type="pct"/>
            <w:noWrap w:val="0"/>
            <w:vAlign w:val="center"/>
          </w:tcPr>
          <w:p w14:paraId="0025C626">
            <w:pPr>
              <w:widowControl/>
              <w:jc w:val="center"/>
              <w:rPr>
                <w:color w:val="000000"/>
                <w:kern w:val="0"/>
                <w:sz w:val="21"/>
                <w:szCs w:val="21"/>
              </w:rPr>
            </w:pPr>
          </w:p>
        </w:tc>
        <w:tc>
          <w:tcPr>
            <w:tcW w:w="495" w:type="pct"/>
            <w:noWrap w:val="0"/>
            <w:vAlign w:val="top"/>
          </w:tcPr>
          <w:p w14:paraId="441DE787">
            <w:pPr>
              <w:widowControl/>
              <w:jc w:val="center"/>
              <w:rPr>
                <w:color w:val="000000"/>
                <w:kern w:val="0"/>
                <w:sz w:val="21"/>
                <w:szCs w:val="21"/>
              </w:rPr>
            </w:pPr>
          </w:p>
        </w:tc>
        <w:tc>
          <w:tcPr>
            <w:tcW w:w="1010" w:type="pct"/>
            <w:noWrap w:val="0"/>
            <w:vAlign w:val="center"/>
          </w:tcPr>
          <w:p w14:paraId="1A3C940F">
            <w:pPr>
              <w:widowControl/>
              <w:jc w:val="center"/>
              <w:rPr>
                <w:color w:val="000000"/>
                <w:kern w:val="0"/>
                <w:sz w:val="21"/>
                <w:szCs w:val="21"/>
              </w:rPr>
            </w:pPr>
          </w:p>
        </w:tc>
      </w:tr>
      <w:tr w14:paraId="740E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5" w:type="pct"/>
            <w:noWrap w:val="0"/>
            <w:vAlign w:val="top"/>
          </w:tcPr>
          <w:p w14:paraId="7514356E">
            <w:pPr>
              <w:widowControl/>
              <w:jc w:val="center"/>
              <w:rPr>
                <w:color w:val="000000"/>
                <w:kern w:val="0"/>
                <w:sz w:val="21"/>
                <w:szCs w:val="21"/>
              </w:rPr>
            </w:pPr>
            <w:r>
              <w:rPr>
                <w:color w:val="000000"/>
                <w:kern w:val="0"/>
                <w:sz w:val="21"/>
                <w:szCs w:val="21"/>
              </w:rPr>
              <w:t>2</w:t>
            </w:r>
          </w:p>
        </w:tc>
        <w:tc>
          <w:tcPr>
            <w:tcW w:w="1016" w:type="pct"/>
            <w:noWrap w:val="0"/>
            <w:vAlign w:val="top"/>
          </w:tcPr>
          <w:p w14:paraId="699EC75C">
            <w:pPr>
              <w:widowControl/>
              <w:jc w:val="center"/>
              <w:rPr>
                <w:color w:val="000000"/>
                <w:kern w:val="0"/>
                <w:sz w:val="21"/>
                <w:szCs w:val="21"/>
              </w:rPr>
            </w:pPr>
          </w:p>
        </w:tc>
        <w:tc>
          <w:tcPr>
            <w:tcW w:w="1517" w:type="pct"/>
            <w:noWrap w:val="0"/>
            <w:vAlign w:val="top"/>
          </w:tcPr>
          <w:p w14:paraId="3F22F6B2">
            <w:pPr>
              <w:jc w:val="center"/>
              <w:rPr>
                <w:color w:val="000000"/>
                <w:kern w:val="0"/>
                <w:sz w:val="21"/>
                <w:szCs w:val="21"/>
              </w:rPr>
            </w:pPr>
          </w:p>
        </w:tc>
        <w:tc>
          <w:tcPr>
            <w:tcW w:w="495" w:type="pct"/>
            <w:noWrap w:val="0"/>
            <w:vAlign w:val="center"/>
          </w:tcPr>
          <w:p w14:paraId="5F91A895">
            <w:pPr>
              <w:widowControl/>
              <w:jc w:val="center"/>
              <w:rPr>
                <w:color w:val="000000"/>
                <w:kern w:val="0"/>
                <w:sz w:val="21"/>
                <w:szCs w:val="21"/>
              </w:rPr>
            </w:pPr>
          </w:p>
        </w:tc>
        <w:tc>
          <w:tcPr>
            <w:tcW w:w="495" w:type="pct"/>
            <w:noWrap w:val="0"/>
            <w:vAlign w:val="top"/>
          </w:tcPr>
          <w:p w14:paraId="2F92ECD5">
            <w:pPr>
              <w:widowControl/>
              <w:jc w:val="center"/>
              <w:rPr>
                <w:color w:val="000000"/>
                <w:kern w:val="0"/>
                <w:sz w:val="21"/>
                <w:szCs w:val="21"/>
              </w:rPr>
            </w:pPr>
          </w:p>
        </w:tc>
        <w:tc>
          <w:tcPr>
            <w:tcW w:w="1010" w:type="pct"/>
            <w:noWrap w:val="0"/>
            <w:vAlign w:val="center"/>
          </w:tcPr>
          <w:p w14:paraId="769E662E">
            <w:pPr>
              <w:widowControl/>
              <w:jc w:val="center"/>
              <w:rPr>
                <w:color w:val="000000"/>
                <w:kern w:val="0"/>
                <w:sz w:val="21"/>
                <w:szCs w:val="21"/>
              </w:rPr>
            </w:pPr>
          </w:p>
        </w:tc>
      </w:tr>
      <w:tr w14:paraId="3B3D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5" w:type="pct"/>
            <w:noWrap w:val="0"/>
            <w:vAlign w:val="top"/>
          </w:tcPr>
          <w:p w14:paraId="2A0FFA37">
            <w:pPr>
              <w:widowControl/>
              <w:jc w:val="center"/>
              <w:rPr>
                <w:color w:val="000000"/>
                <w:kern w:val="0"/>
                <w:sz w:val="21"/>
                <w:szCs w:val="21"/>
              </w:rPr>
            </w:pPr>
          </w:p>
        </w:tc>
        <w:tc>
          <w:tcPr>
            <w:tcW w:w="1016" w:type="pct"/>
            <w:noWrap w:val="0"/>
            <w:vAlign w:val="top"/>
          </w:tcPr>
          <w:p w14:paraId="1E453632">
            <w:pPr>
              <w:widowControl/>
              <w:jc w:val="center"/>
              <w:rPr>
                <w:color w:val="000000"/>
                <w:kern w:val="0"/>
                <w:sz w:val="21"/>
                <w:szCs w:val="21"/>
              </w:rPr>
            </w:pPr>
          </w:p>
        </w:tc>
        <w:tc>
          <w:tcPr>
            <w:tcW w:w="1517" w:type="pct"/>
            <w:noWrap w:val="0"/>
            <w:vAlign w:val="top"/>
          </w:tcPr>
          <w:p w14:paraId="42596D7A">
            <w:pPr>
              <w:jc w:val="center"/>
              <w:rPr>
                <w:color w:val="000000"/>
                <w:kern w:val="0"/>
                <w:sz w:val="21"/>
                <w:szCs w:val="21"/>
              </w:rPr>
            </w:pPr>
          </w:p>
        </w:tc>
        <w:tc>
          <w:tcPr>
            <w:tcW w:w="495" w:type="pct"/>
            <w:noWrap w:val="0"/>
            <w:vAlign w:val="center"/>
          </w:tcPr>
          <w:p w14:paraId="4B0B075B">
            <w:pPr>
              <w:widowControl/>
              <w:jc w:val="center"/>
              <w:rPr>
                <w:color w:val="000000"/>
                <w:kern w:val="0"/>
                <w:sz w:val="21"/>
                <w:szCs w:val="21"/>
              </w:rPr>
            </w:pPr>
          </w:p>
        </w:tc>
        <w:tc>
          <w:tcPr>
            <w:tcW w:w="495" w:type="pct"/>
            <w:noWrap w:val="0"/>
            <w:vAlign w:val="top"/>
          </w:tcPr>
          <w:p w14:paraId="0D0F1268">
            <w:pPr>
              <w:widowControl/>
              <w:jc w:val="center"/>
              <w:rPr>
                <w:color w:val="000000"/>
                <w:kern w:val="0"/>
                <w:sz w:val="21"/>
                <w:szCs w:val="21"/>
              </w:rPr>
            </w:pPr>
          </w:p>
        </w:tc>
        <w:tc>
          <w:tcPr>
            <w:tcW w:w="1010" w:type="pct"/>
            <w:noWrap w:val="0"/>
            <w:vAlign w:val="center"/>
          </w:tcPr>
          <w:p w14:paraId="21A787E6">
            <w:pPr>
              <w:widowControl/>
              <w:jc w:val="center"/>
              <w:rPr>
                <w:color w:val="000000"/>
                <w:kern w:val="0"/>
                <w:sz w:val="21"/>
                <w:szCs w:val="21"/>
              </w:rPr>
            </w:pPr>
          </w:p>
        </w:tc>
      </w:tr>
    </w:tbl>
    <w:p w14:paraId="6CDDA8DC">
      <w:pPr>
        <w:pStyle w:val="35"/>
        <w:numPr>
          <w:ilvl w:val="4"/>
          <w:numId w:val="4"/>
        </w:numPr>
        <w:ind w:left="0"/>
        <w:rPr>
          <w:sz w:val="21"/>
          <w:szCs w:val="21"/>
        </w:rPr>
      </w:pPr>
      <w:r>
        <w:rPr>
          <w:rFonts w:hint="eastAsia"/>
          <w:sz w:val="21"/>
          <w:szCs w:val="21"/>
          <w:lang w:val="en-US" w:eastAsia="zh-CN"/>
        </w:rPr>
        <w:t>仪表</w:t>
      </w:r>
      <w:r>
        <w:rPr>
          <w:sz w:val="21"/>
          <w:szCs w:val="21"/>
        </w:rPr>
        <w:t>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1441"/>
        <w:gridCol w:w="2152"/>
        <w:gridCol w:w="701"/>
        <w:gridCol w:w="701"/>
        <w:gridCol w:w="1433"/>
        <w:gridCol w:w="1433"/>
      </w:tblGrid>
      <w:tr w14:paraId="7059E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center"/>
          </w:tcPr>
          <w:p w14:paraId="23DAE741">
            <w:pPr>
              <w:widowControl/>
              <w:jc w:val="center"/>
              <w:rPr>
                <w:b/>
                <w:bCs/>
                <w:kern w:val="0"/>
                <w:sz w:val="21"/>
                <w:szCs w:val="21"/>
              </w:rPr>
            </w:pPr>
            <w:r>
              <w:rPr>
                <w:b/>
                <w:bCs/>
                <w:kern w:val="0"/>
                <w:sz w:val="21"/>
                <w:szCs w:val="21"/>
              </w:rPr>
              <w:t>序号</w:t>
            </w:r>
          </w:p>
        </w:tc>
        <w:tc>
          <w:tcPr>
            <w:tcW w:w="845" w:type="pct"/>
            <w:noWrap w:val="0"/>
            <w:vAlign w:val="center"/>
          </w:tcPr>
          <w:p w14:paraId="100E78D6">
            <w:pPr>
              <w:widowControl/>
              <w:jc w:val="center"/>
              <w:rPr>
                <w:b/>
                <w:bCs/>
                <w:kern w:val="0"/>
                <w:sz w:val="21"/>
                <w:szCs w:val="21"/>
              </w:rPr>
            </w:pPr>
            <w:r>
              <w:rPr>
                <w:b/>
                <w:bCs/>
                <w:kern w:val="0"/>
                <w:sz w:val="21"/>
                <w:szCs w:val="21"/>
              </w:rPr>
              <w:t>名称</w:t>
            </w:r>
          </w:p>
        </w:tc>
        <w:tc>
          <w:tcPr>
            <w:tcW w:w="1262" w:type="pct"/>
            <w:noWrap w:val="0"/>
            <w:vAlign w:val="center"/>
          </w:tcPr>
          <w:p w14:paraId="573E950E">
            <w:pPr>
              <w:widowControl/>
              <w:jc w:val="center"/>
              <w:rPr>
                <w:b/>
                <w:bCs/>
                <w:kern w:val="0"/>
                <w:sz w:val="21"/>
                <w:szCs w:val="21"/>
              </w:rPr>
            </w:pPr>
            <w:r>
              <w:rPr>
                <w:b/>
                <w:bCs/>
                <w:kern w:val="0"/>
                <w:sz w:val="21"/>
                <w:szCs w:val="21"/>
              </w:rPr>
              <w:t>规格型号</w:t>
            </w:r>
          </w:p>
        </w:tc>
        <w:tc>
          <w:tcPr>
            <w:tcW w:w="411" w:type="pct"/>
            <w:noWrap w:val="0"/>
            <w:vAlign w:val="center"/>
          </w:tcPr>
          <w:p w14:paraId="5931D109">
            <w:pPr>
              <w:widowControl/>
              <w:jc w:val="center"/>
              <w:rPr>
                <w:b/>
                <w:bCs/>
                <w:kern w:val="0"/>
                <w:sz w:val="21"/>
                <w:szCs w:val="21"/>
              </w:rPr>
            </w:pPr>
            <w:r>
              <w:rPr>
                <w:b/>
                <w:bCs/>
                <w:kern w:val="0"/>
                <w:sz w:val="21"/>
                <w:szCs w:val="21"/>
              </w:rPr>
              <w:t>单位</w:t>
            </w:r>
          </w:p>
        </w:tc>
        <w:tc>
          <w:tcPr>
            <w:tcW w:w="411" w:type="pct"/>
            <w:noWrap w:val="0"/>
            <w:vAlign w:val="center"/>
          </w:tcPr>
          <w:p w14:paraId="0738B2A6">
            <w:pPr>
              <w:widowControl/>
              <w:jc w:val="center"/>
              <w:rPr>
                <w:b/>
                <w:bCs/>
                <w:kern w:val="0"/>
                <w:sz w:val="21"/>
                <w:szCs w:val="21"/>
              </w:rPr>
            </w:pPr>
            <w:r>
              <w:rPr>
                <w:b/>
                <w:bCs/>
                <w:kern w:val="0"/>
                <w:sz w:val="21"/>
                <w:szCs w:val="21"/>
              </w:rPr>
              <w:t>数量</w:t>
            </w:r>
          </w:p>
        </w:tc>
        <w:tc>
          <w:tcPr>
            <w:tcW w:w="840" w:type="pct"/>
            <w:noWrap w:val="0"/>
            <w:vAlign w:val="center"/>
          </w:tcPr>
          <w:p w14:paraId="36DD079E">
            <w:pPr>
              <w:widowControl/>
              <w:jc w:val="center"/>
              <w:rPr>
                <w:rFonts w:hint="default" w:eastAsia="宋体"/>
                <w:b/>
                <w:bCs/>
                <w:kern w:val="0"/>
                <w:sz w:val="21"/>
                <w:szCs w:val="21"/>
                <w:lang w:val="en-US" w:eastAsia="zh-CN"/>
              </w:rPr>
            </w:pPr>
            <w:r>
              <w:rPr>
                <w:rFonts w:hint="eastAsia"/>
                <w:b/>
                <w:bCs/>
                <w:kern w:val="0"/>
                <w:sz w:val="21"/>
                <w:szCs w:val="21"/>
                <w:lang w:val="en-US" w:eastAsia="zh-CN"/>
              </w:rPr>
              <w:t>品牌</w:t>
            </w:r>
          </w:p>
        </w:tc>
        <w:tc>
          <w:tcPr>
            <w:tcW w:w="840" w:type="pct"/>
            <w:noWrap w:val="0"/>
            <w:vAlign w:val="center"/>
          </w:tcPr>
          <w:p w14:paraId="3E6612EF">
            <w:pPr>
              <w:widowControl/>
              <w:jc w:val="center"/>
              <w:rPr>
                <w:b/>
                <w:bCs/>
                <w:kern w:val="0"/>
                <w:sz w:val="21"/>
                <w:szCs w:val="21"/>
              </w:rPr>
            </w:pPr>
            <w:r>
              <w:rPr>
                <w:b/>
                <w:bCs/>
                <w:kern w:val="0"/>
                <w:sz w:val="21"/>
                <w:szCs w:val="21"/>
              </w:rPr>
              <w:t>备注</w:t>
            </w:r>
          </w:p>
        </w:tc>
      </w:tr>
      <w:tr w14:paraId="327F2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top"/>
          </w:tcPr>
          <w:p w14:paraId="2F4AB2C8">
            <w:pPr>
              <w:widowControl/>
              <w:jc w:val="center"/>
              <w:rPr>
                <w:color w:val="000000"/>
                <w:kern w:val="0"/>
                <w:sz w:val="21"/>
                <w:szCs w:val="21"/>
              </w:rPr>
            </w:pPr>
            <w:r>
              <w:rPr>
                <w:color w:val="000000"/>
                <w:kern w:val="0"/>
                <w:sz w:val="21"/>
                <w:szCs w:val="21"/>
              </w:rPr>
              <w:t>1</w:t>
            </w:r>
          </w:p>
        </w:tc>
        <w:tc>
          <w:tcPr>
            <w:tcW w:w="845" w:type="pct"/>
            <w:noWrap w:val="0"/>
            <w:vAlign w:val="top"/>
          </w:tcPr>
          <w:p w14:paraId="594CD4C0">
            <w:pPr>
              <w:widowControl/>
              <w:jc w:val="center"/>
              <w:rPr>
                <w:color w:val="000000"/>
                <w:kern w:val="0"/>
                <w:sz w:val="21"/>
                <w:szCs w:val="21"/>
              </w:rPr>
            </w:pPr>
          </w:p>
        </w:tc>
        <w:tc>
          <w:tcPr>
            <w:tcW w:w="1262" w:type="pct"/>
            <w:noWrap w:val="0"/>
            <w:vAlign w:val="top"/>
          </w:tcPr>
          <w:p w14:paraId="36BC4876">
            <w:pPr>
              <w:jc w:val="center"/>
              <w:rPr>
                <w:color w:val="000000"/>
                <w:kern w:val="0"/>
                <w:sz w:val="21"/>
                <w:szCs w:val="21"/>
              </w:rPr>
            </w:pPr>
          </w:p>
        </w:tc>
        <w:tc>
          <w:tcPr>
            <w:tcW w:w="411" w:type="pct"/>
            <w:noWrap w:val="0"/>
            <w:vAlign w:val="center"/>
          </w:tcPr>
          <w:p w14:paraId="65FBCC05">
            <w:pPr>
              <w:widowControl/>
              <w:jc w:val="center"/>
              <w:rPr>
                <w:color w:val="000000"/>
                <w:kern w:val="0"/>
                <w:sz w:val="21"/>
                <w:szCs w:val="21"/>
              </w:rPr>
            </w:pPr>
          </w:p>
        </w:tc>
        <w:tc>
          <w:tcPr>
            <w:tcW w:w="411" w:type="pct"/>
            <w:noWrap w:val="0"/>
            <w:vAlign w:val="top"/>
          </w:tcPr>
          <w:p w14:paraId="13FE0C48">
            <w:pPr>
              <w:widowControl/>
              <w:jc w:val="center"/>
              <w:rPr>
                <w:color w:val="000000"/>
                <w:kern w:val="0"/>
                <w:sz w:val="21"/>
                <w:szCs w:val="21"/>
              </w:rPr>
            </w:pPr>
          </w:p>
        </w:tc>
        <w:tc>
          <w:tcPr>
            <w:tcW w:w="840" w:type="pct"/>
            <w:noWrap w:val="0"/>
            <w:vAlign w:val="center"/>
          </w:tcPr>
          <w:p w14:paraId="5AD42AEC">
            <w:pPr>
              <w:widowControl/>
              <w:jc w:val="center"/>
              <w:rPr>
                <w:color w:val="000000"/>
                <w:kern w:val="0"/>
                <w:sz w:val="21"/>
                <w:szCs w:val="21"/>
              </w:rPr>
            </w:pPr>
          </w:p>
        </w:tc>
        <w:tc>
          <w:tcPr>
            <w:tcW w:w="840" w:type="pct"/>
            <w:noWrap w:val="0"/>
            <w:vAlign w:val="center"/>
          </w:tcPr>
          <w:p w14:paraId="7A006B1E">
            <w:pPr>
              <w:widowControl/>
              <w:jc w:val="center"/>
              <w:rPr>
                <w:color w:val="000000"/>
                <w:kern w:val="0"/>
                <w:sz w:val="21"/>
                <w:szCs w:val="21"/>
              </w:rPr>
            </w:pPr>
          </w:p>
        </w:tc>
      </w:tr>
      <w:tr w14:paraId="184D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top"/>
          </w:tcPr>
          <w:p w14:paraId="57EF4313">
            <w:pPr>
              <w:widowControl/>
              <w:jc w:val="center"/>
              <w:rPr>
                <w:color w:val="000000"/>
                <w:kern w:val="0"/>
                <w:sz w:val="21"/>
                <w:szCs w:val="21"/>
              </w:rPr>
            </w:pPr>
            <w:r>
              <w:rPr>
                <w:color w:val="000000"/>
                <w:kern w:val="0"/>
                <w:sz w:val="21"/>
                <w:szCs w:val="21"/>
              </w:rPr>
              <w:t>2</w:t>
            </w:r>
          </w:p>
        </w:tc>
        <w:tc>
          <w:tcPr>
            <w:tcW w:w="845" w:type="pct"/>
            <w:noWrap w:val="0"/>
            <w:vAlign w:val="top"/>
          </w:tcPr>
          <w:p w14:paraId="67722A09">
            <w:pPr>
              <w:widowControl/>
              <w:jc w:val="center"/>
              <w:rPr>
                <w:color w:val="000000"/>
                <w:kern w:val="0"/>
                <w:sz w:val="21"/>
                <w:szCs w:val="21"/>
              </w:rPr>
            </w:pPr>
          </w:p>
        </w:tc>
        <w:tc>
          <w:tcPr>
            <w:tcW w:w="1262" w:type="pct"/>
            <w:noWrap w:val="0"/>
            <w:vAlign w:val="top"/>
          </w:tcPr>
          <w:p w14:paraId="5C5FFA4E">
            <w:pPr>
              <w:jc w:val="center"/>
              <w:rPr>
                <w:color w:val="000000"/>
                <w:kern w:val="0"/>
                <w:sz w:val="21"/>
                <w:szCs w:val="21"/>
              </w:rPr>
            </w:pPr>
          </w:p>
        </w:tc>
        <w:tc>
          <w:tcPr>
            <w:tcW w:w="411" w:type="pct"/>
            <w:noWrap w:val="0"/>
            <w:vAlign w:val="center"/>
          </w:tcPr>
          <w:p w14:paraId="322D6FE8">
            <w:pPr>
              <w:widowControl/>
              <w:jc w:val="center"/>
              <w:rPr>
                <w:color w:val="000000"/>
                <w:kern w:val="0"/>
                <w:sz w:val="21"/>
                <w:szCs w:val="21"/>
              </w:rPr>
            </w:pPr>
          </w:p>
        </w:tc>
        <w:tc>
          <w:tcPr>
            <w:tcW w:w="411" w:type="pct"/>
            <w:noWrap w:val="0"/>
            <w:vAlign w:val="top"/>
          </w:tcPr>
          <w:p w14:paraId="0FCE5489">
            <w:pPr>
              <w:widowControl/>
              <w:jc w:val="center"/>
              <w:rPr>
                <w:color w:val="000000"/>
                <w:kern w:val="0"/>
                <w:sz w:val="21"/>
                <w:szCs w:val="21"/>
              </w:rPr>
            </w:pPr>
          </w:p>
        </w:tc>
        <w:tc>
          <w:tcPr>
            <w:tcW w:w="840" w:type="pct"/>
            <w:noWrap w:val="0"/>
            <w:vAlign w:val="center"/>
          </w:tcPr>
          <w:p w14:paraId="6F960F56">
            <w:pPr>
              <w:widowControl/>
              <w:jc w:val="center"/>
              <w:rPr>
                <w:color w:val="000000"/>
                <w:kern w:val="0"/>
                <w:sz w:val="21"/>
                <w:szCs w:val="21"/>
              </w:rPr>
            </w:pPr>
          </w:p>
        </w:tc>
        <w:tc>
          <w:tcPr>
            <w:tcW w:w="840" w:type="pct"/>
            <w:noWrap w:val="0"/>
            <w:vAlign w:val="center"/>
          </w:tcPr>
          <w:p w14:paraId="1A305B6B">
            <w:pPr>
              <w:widowControl/>
              <w:jc w:val="center"/>
              <w:rPr>
                <w:color w:val="000000"/>
                <w:kern w:val="0"/>
                <w:sz w:val="21"/>
                <w:szCs w:val="21"/>
              </w:rPr>
            </w:pPr>
          </w:p>
        </w:tc>
      </w:tr>
      <w:tr w14:paraId="49B9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top"/>
          </w:tcPr>
          <w:p w14:paraId="487284C8">
            <w:pPr>
              <w:widowControl/>
              <w:jc w:val="center"/>
              <w:rPr>
                <w:color w:val="000000"/>
                <w:kern w:val="0"/>
                <w:sz w:val="21"/>
                <w:szCs w:val="21"/>
              </w:rPr>
            </w:pPr>
          </w:p>
        </w:tc>
        <w:tc>
          <w:tcPr>
            <w:tcW w:w="845" w:type="pct"/>
            <w:noWrap w:val="0"/>
            <w:vAlign w:val="top"/>
          </w:tcPr>
          <w:p w14:paraId="6CFE6C87">
            <w:pPr>
              <w:widowControl/>
              <w:jc w:val="center"/>
              <w:rPr>
                <w:color w:val="000000"/>
                <w:kern w:val="0"/>
                <w:sz w:val="21"/>
                <w:szCs w:val="21"/>
              </w:rPr>
            </w:pPr>
          </w:p>
        </w:tc>
        <w:tc>
          <w:tcPr>
            <w:tcW w:w="1262" w:type="pct"/>
            <w:noWrap w:val="0"/>
            <w:vAlign w:val="top"/>
          </w:tcPr>
          <w:p w14:paraId="6A854697">
            <w:pPr>
              <w:jc w:val="center"/>
              <w:rPr>
                <w:color w:val="000000"/>
                <w:kern w:val="0"/>
                <w:sz w:val="21"/>
                <w:szCs w:val="21"/>
              </w:rPr>
            </w:pPr>
          </w:p>
        </w:tc>
        <w:tc>
          <w:tcPr>
            <w:tcW w:w="411" w:type="pct"/>
            <w:noWrap w:val="0"/>
            <w:vAlign w:val="center"/>
          </w:tcPr>
          <w:p w14:paraId="04AEE472">
            <w:pPr>
              <w:widowControl/>
              <w:jc w:val="center"/>
              <w:rPr>
                <w:color w:val="000000"/>
                <w:kern w:val="0"/>
                <w:sz w:val="21"/>
                <w:szCs w:val="21"/>
              </w:rPr>
            </w:pPr>
          </w:p>
        </w:tc>
        <w:tc>
          <w:tcPr>
            <w:tcW w:w="411" w:type="pct"/>
            <w:noWrap w:val="0"/>
            <w:vAlign w:val="top"/>
          </w:tcPr>
          <w:p w14:paraId="73125C80">
            <w:pPr>
              <w:widowControl/>
              <w:jc w:val="center"/>
              <w:rPr>
                <w:color w:val="000000"/>
                <w:kern w:val="0"/>
                <w:sz w:val="21"/>
                <w:szCs w:val="21"/>
              </w:rPr>
            </w:pPr>
          </w:p>
        </w:tc>
        <w:tc>
          <w:tcPr>
            <w:tcW w:w="840" w:type="pct"/>
            <w:noWrap w:val="0"/>
            <w:vAlign w:val="center"/>
          </w:tcPr>
          <w:p w14:paraId="0AA4987F">
            <w:pPr>
              <w:widowControl/>
              <w:jc w:val="center"/>
              <w:rPr>
                <w:color w:val="000000"/>
                <w:kern w:val="0"/>
                <w:sz w:val="21"/>
                <w:szCs w:val="21"/>
              </w:rPr>
            </w:pPr>
          </w:p>
        </w:tc>
        <w:tc>
          <w:tcPr>
            <w:tcW w:w="840" w:type="pct"/>
            <w:noWrap w:val="0"/>
            <w:vAlign w:val="center"/>
          </w:tcPr>
          <w:p w14:paraId="7DB98BC8">
            <w:pPr>
              <w:widowControl/>
              <w:jc w:val="center"/>
              <w:rPr>
                <w:color w:val="000000"/>
                <w:kern w:val="0"/>
                <w:sz w:val="21"/>
                <w:szCs w:val="21"/>
              </w:rPr>
            </w:pPr>
          </w:p>
        </w:tc>
      </w:tr>
    </w:tbl>
    <w:p w14:paraId="18DC5ED5">
      <w:pPr>
        <w:pStyle w:val="35"/>
        <w:numPr>
          <w:ilvl w:val="4"/>
          <w:numId w:val="4"/>
        </w:numPr>
        <w:ind w:left="0"/>
        <w:rPr>
          <w:sz w:val="21"/>
          <w:szCs w:val="21"/>
        </w:rPr>
      </w:pPr>
      <w:r>
        <w:rPr>
          <w:rFonts w:hint="eastAsia"/>
          <w:sz w:val="21"/>
          <w:szCs w:val="21"/>
          <w:lang w:val="en-US" w:eastAsia="zh-CN"/>
        </w:rPr>
        <w:t>阀门</w:t>
      </w:r>
      <w:r>
        <w:rPr>
          <w:sz w:val="21"/>
          <w:szCs w:val="21"/>
        </w:rPr>
        <w:t>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1441"/>
        <w:gridCol w:w="2152"/>
        <w:gridCol w:w="701"/>
        <w:gridCol w:w="701"/>
        <w:gridCol w:w="1433"/>
        <w:gridCol w:w="1433"/>
      </w:tblGrid>
      <w:tr w14:paraId="3F21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center"/>
          </w:tcPr>
          <w:p w14:paraId="43DDF450">
            <w:pPr>
              <w:widowControl/>
              <w:jc w:val="center"/>
              <w:rPr>
                <w:b/>
                <w:bCs/>
                <w:kern w:val="0"/>
                <w:sz w:val="21"/>
                <w:szCs w:val="21"/>
              </w:rPr>
            </w:pPr>
            <w:r>
              <w:rPr>
                <w:b/>
                <w:bCs/>
                <w:kern w:val="0"/>
                <w:sz w:val="21"/>
                <w:szCs w:val="21"/>
              </w:rPr>
              <w:t>序号</w:t>
            </w:r>
          </w:p>
        </w:tc>
        <w:tc>
          <w:tcPr>
            <w:tcW w:w="845" w:type="pct"/>
            <w:noWrap w:val="0"/>
            <w:vAlign w:val="center"/>
          </w:tcPr>
          <w:p w14:paraId="66ED0C41">
            <w:pPr>
              <w:widowControl/>
              <w:jc w:val="center"/>
              <w:rPr>
                <w:b/>
                <w:bCs/>
                <w:kern w:val="0"/>
                <w:sz w:val="21"/>
                <w:szCs w:val="21"/>
              </w:rPr>
            </w:pPr>
            <w:r>
              <w:rPr>
                <w:b/>
                <w:bCs/>
                <w:kern w:val="0"/>
                <w:sz w:val="21"/>
                <w:szCs w:val="21"/>
              </w:rPr>
              <w:t>名称</w:t>
            </w:r>
          </w:p>
        </w:tc>
        <w:tc>
          <w:tcPr>
            <w:tcW w:w="1262" w:type="pct"/>
            <w:noWrap w:val="0"/>
            <w:vAlign w:val="center"/>
          </w:tcPr>
          <w:p w14:paraId="1F747FB2">
            <w:pPr>
              <w:widowControl/>
              <w:jc w:val="center"/>
              <w:rPr>
                <w:b/>
                <w:bCs/>
                <w:kern w:val="0"/>
                <w:sz w:val="21"/>
                <w:szCs w:val="21"/>
              </w:rPr>
            </w:pPr>
            <w:r>
              <w:rPr>
                <w:b/>
                <w:bCs/>
                <w:kern w:val="0"/>
                <w:sz w:val="21"/>
                <w:szCs w:val="21"/>
              </w:rPr>
              <w:t>规格型号</w:t>
            </w:r>
          </w:p>
        </w:tc>
        <w:tc>
          <w:tcPr>
            <w:tcW w:w="411" w:type="pct"/>
            <w:noWrap w:val="0"/>
            <w:vAlign w:val="center"/>
          </w:tcPr>
          <w:p w14:paraId="4E0EF269">
            <w:pPr>
              <w:widowControl/>
              <w:jc w:val="center"/>
              <w:rPr>
                <w:b/>
                <w:bCs/>
                <w:kern w:val="0"/>
                <w:sz w:val="21"/>
                <w:szCs w:val="21"/>
              </w:rPr>
            </w:pPr>
            <w:r>
              <w:rPr>
                <w:b/>
                <w:bCs/>
                <w:kern w:val="0"/>
                <w:sz w:val="21"/>
                <w:szCs w:val="21"/>
              </w:rPr>
              <w:t>单位</w:t>
            </w:r>
          </w:p>
        </w:tc>
        <w:tc>
          <w:tcPr>
            <w:tcW w:w="411" w:type="pct"/>
            <w:noWrap w:val="0"/>
            <w:vAlign w:val="center"/>
          </w:tcPr>
          <w:p w14:paraId="138A92EE">
            <w:pPr>
              <w:widowControl/>
              <w:jc w:val="center"/>
              <w:rPr>
                <w:b/>
                <w:bCs/>
                <w:kern w:val="0"/>
                <w:sz w:val="21"/>
                <w:szCs w:val="21"/>
              </w:rPr>
            </w:pPr>
            <w:r>
              <w:rPr>
                <w:b/>
                <w:bCs/>
                <w:kern w:val="0"/>
                <w:sz w:val="21"/>
                <w:szCs w:val="21"/>
              </w:rPr>
              <w:t>数量</w:t>
            </w:r>
          </w:p>
        </w:tc>
        <w:tc>
          <w:tcPr>
            <w:tcW w:w="840" w:type="pct"/>
            <w:noWrap w:val="0"/>
            <w:vAlign w:val="center"/>
          </w:tcPr>
          <w:p w14:paraId="43B52E3A">
            <w:pPr>
              <w:widowControl/>
              <w:jc w:val="center"/>
              <w:rPr>
                <w:rFonts w:hint="default" w:eastAsia="宋体"/>
                <w:b/>
                <w:bCs/>
                <w:kern w:val="0"/>
                <w:sz w:val="21"/>
                <w:szCs w:val="21"/>
                <w:lang w:val="en-US" w:eastAsia="zh-CN"/>
              </w:rPr>
            </w:pPr>
            <w:r>
              <w:rPr>
                <w:rFonts w:hint="eastAsia"/>
                <w:b/>
                <w:bCs/>
                <w:kern w:val="0"/>
                <w:sz w:val="21"/>
                <w:szCs w:val="21"/>
                <w:lang w:val="en-US" w:eastAsia="zh-CN"/>
              </w:rPr>
              <w:t>品牌</w:t>
            </w:r>
          </w:p>
        </w:tc>
        <w:tc>
          <w:tcPr>
            <w:tcW w:w="840" w:type="pct"/>
            <w:noWrap w:val="0"/>
            <w:vAlign w:val="center"/>
          </w:tcPr>
          <w:p w14:paraId="0AEBD820">
            <w:pPr>
              <w:widowControl/>
              <w:jc w:val="center"/>
              <w:rPr>
                <w:b/>
                <w:bCs/>
                <w:kern w:val="0"/>
                <w:sz w:val="21"/>
                <w:szCs w:val="21"/>
              </w:rPr>
            </w:pPr>
            <w:r>
              <w:rPr>
                <w:b/>
                <w:bCs/>
                <w:kern w:val="0"/>
                <w:sz w:val="21"/>
                <w:szCs w:val="21"/>
              </w:rPr>
              <w:t>备注</w:t>
            </w:r>
          </w:p>
        </w:tc>
      </w:tr>
      <w:tr w14:paraId="5E87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top"/>
          </w:tcPr>
          <w:p w14:paraId="2114E81B">
            <w:pPr>
              <w:widowControl/>
              <w:jc w:val="center"/>
              <w:rPr>
                <w:color w:val="000000"/>
                <w:kern w:val="0"/>
                <w:sz w:val="21"/>
                <w:szCs w:val="21"/>
              </w:rPr>
            </w:pPr>
            <w:r>
              <w:rPr>
                <w:color w:val="000000"/>
                <w:kern w:val="0"/>
                <w:sz w:val="21"/>
                <w:szCs w:val="21"/>
              </w:rPr>
              <w:t>1</w:t>
            </w:r>
          </w:p>
        </w:tc>
        <w:tc>
          <w:tcPr>
            <w:tcW w:w="845" w:type="pct"/>
            <w:noWrap w:val="0"/>
            <w:vAlign w:val="top"/>
          </w:tcPr>
          <w:p w14:paraId="369B8DBA">
            <w:pPr>
              <w:widowControl/>
              <w:jc w:val="center"/>
              <w:rPr>
                <w:color w:val="000000"/>
                <w:kern w:val="0"/>
                <w:sz w:val="21"/>
                <w:szCs w:val="21"/>
              </w:rPr>
            </w:pPr>
          </w:p>
        </w:tc>
        <w:tc>
          <w:tcPr>
            <w:tcW w:w="1262" w:type="pct"/>
            <w:noWrap w:val="0"/>
            <w:vAlign w:val="top"/>
          </w:tcPr>
          <w:p w14:paraId="6A79CBAE">
            <w:pPr>
              <w:jc w:val="center"/>
              <w:rPr>
                <w:color w:val="000000"/>
                <w:kern w:val="0"/>
                <w:sz w:val="21"/>
                <w:szCs w:val="21"/>
              </w:rPr>
            </w:pPr>
          </w:p>
        </w:tc>
        <w:tc>
          <w:tcPr>
            <w:tcW w:w="411" w:type="pct"/>
            <w:noWrap w:val="0"/>
            <w:vAlign w:val="center"/>
          </w:tcPr>
          <w:p w14:paraId="1D86E1A7">
            <w:pPr>
              <w:widowControl/>
              <w:jc w:val="center"/>
              <w:rPr>
                <w:color w:val="000000"/>
                <w:kern w:val="0"/>
                <w:sz w:val="21"/>
                <w:szCs w:val="21"/>
              </w:rPr>
            </w:pPr>
          </w:p>
        </w:tc>
        <w:tc>
          <w:tcPr>
            <w:tcW w:w="411" w:type="pct"/>
            <w:noWrap w:val="0"/>
            <w:vAlign w:val="top"/>
          </w:tcPr>
          <w:p w14:paraId="65B3B67C">
            <w:pPr>
              <w:widowControl/>
              <w:jc w:val="center"/>
              <w:rPr>
                <w:color w:val="000000"/>
                <w:kern w:val="0"/>
                <w:sz w:val="21"/>
                <w:szCs w:val="21"/>
              </w:rPr>
            </w:pPr>
          </w:p>
        </w:tc>
        <w:tc>
          <w:tcPr>
            <w:tcW w:w="840" w:type="pct"/>
            <w:noWrap w:val="0"/>
            <w:vAlign w:val="center"/>
          </w:tcPr>
          <w:p w14:paraId="2A8BDFCB">
            <w:pPr>
              <w:widowControl/>
              <w:jc w:val="center"/>
              <w:rPr>
                <w:color w:val="000000"/>
                <w:kern w:val="0"/>
                <w:sz w:val="21"/>
                <w:szCs w:val="21"/>
              </w:rPr>
            </w:pPr>
          </w:p>
        </w:tc>
        <w:tc>
          <w:tcPr>
            <w:tcW w:w="840" w:type="pct"/>
            <w:noWrap w:val="0"/>
            <w:vAlign w:val="center"/>
          </w:tcPr>
          <w:p w14:paraId="1B4A8100">
            <w:pPr>
              <w:widowControl/>
              <w:jc w:val="center"/>
              <w:rPr>
                <w:color w:val="000000"/>
                <w:kern w:val="0"/>
                <w:sz w:val="21"/>
                <w:szCs w:val="21"/>
              </w:rPr>
            </w:pPr>
          </w:p>
        </w:tc>
      </w:tr>
      <w:tr w14:paraId="0360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top"/>
          </w:tcPr>
          <w:p w14:paraId="3C5AB26F">
            <w:pPr>
              <w:widowControl/>
              <w:jc w:val="center"/>
              <w:rPr>
                <w:color w:val="000000"/>
                <w:kern w:val="0"/>
                <w:sz w:val="21"/>
                <w:szCs w:val="21"/>
              </w:rPr>
            </w:pPr>
            <w:r>
              <w:rPr>
                <w:color w:val="000000"/>
                <w:kern w:val="0"/>
                <w:sz w:val="21"/>
                <w:szCs w:val="21"/>
              </w:rPr>
              <w:t>2</w:t>
            </w:r>
          </w:p>
        </w:tc>
        <w:tc>
          <w:tcPr>
            <w:tcW w:w="845" w:type="pct"/>
            <w:noWrap w:val="0"/>
            <w:vAlign w:val="top"/>
          </w:tcPr>
          <w:p w14:paraId="5C6E4337">
            <w:pPr>
              <w:widowControl/>
              <w:jc w:val="center"/>
              <w:rPr>
                <w:color w:val="000000"/>
                <w:kern w:val="0"/>
                <w:sz w:val="21"/>
                <w:szCs w:val="21"/>
              </w:rPr>
            </w:pPr>
          </w:p>
        </w:tc>
        <w:tc>
          <w:tcPr>
            <w:tcW w:w="1262" w:type="pct"/>
            <w:noWrap w:val="0"/>
            <w:vAlign w:val="top"/>
          </w:tcPr>
          <w:p w14:paraId="7DA297ED">
            <w:pPr>
              <w:jc w:val="center"/>
              <w:rPr>
                <w:color w:val="000000"/>
                <w:kern w:val="0"/>
                <w:sz w:val="21"/>
                <w:szCs w:val="21"/>
              </w:rPr>
            </w:pPr>
          </w:p>
        </w:tc>
        <w:tc>
          <w:tcPr>
            <w:tcW w:w="411" w:type="pct"/>
            <w:noWrap w:val="0"/>
            <w:vAlign w:val="center"/>
          </w:tcPr>
          <w:p w14:paraId="4AE898DE">
            <w:pPr>
              <w:widowControl/>
              <w:jc w:val="center"/>
              <w:rPr>
                <w:color w:val="000000"/>
                <w:kern w:val="0"/>
                <w:sz w:val="21"/>
                <w:szCs w:val="21"/>
              </w:rPr>
            </w:pPr>
          </w:p>
        </w:tc>
        <w:tc>
          <w:tcPr>
            <w:tcW w:w="411" w:type="pct"/>
            <w:noWrap w:val="0"/>
            <w:vAlign w:val="top"/>
          </w:tcPr>
          <w:p w14:paraId="50AFFE7F">
            <w:pPr>
              <w:widowControl/>
              <w:jc w:val="center"/>
              <w:rPr>
                <w:color w:val="000000"/>
                <w:kern w:val="0"/>
                <w:sz w:val="21"/>
                <w:szCs w:val="21"/>
              </w:rPr>
            </w:pPr>
          </w:p>
        </w:tc>
        <w:tc>
          <w:tcPr>
            <w:tcW w:w="840" w:type="pct"/>
            <w:noWrap w:val="0"/>
            <w:vAlign w:val="center"/>
          </w:tcPr>
          <w:p w14:paraId="2382BF51">
            <w:pPr>
              <w:widowControl/>
              <w:jc w:val="center"/>
              <w:rPr>
                <w:color w:val="000000"/>
                <w:kern w:val="0"/>
                <w:sz w:val="21"/>
                <w:szCs w:val="21"/>
              </w:rPr>
            </w:pPr>
          </w:p>
        </w:tc>
        <w:tc>
          <w:tcPr>
            <w:tcW w:w="840" w:type="pct"/>
            <w:noWrap w:val="0"/>
            <w:vAlign w:val="center"/>
          </w:tcPr>
          <w:p w14:paraId="7441B465">
            <w:pPr>
              <w:widowControl/>
              <w:jc w:val="center"/>
              <w:rPr>
                <w:color w:val="000000"/>
                <w:kern w:val="0"/>
                <w:sz w:val="21"/>
                <w:szCs w:val="21"/>
              </w:rPr>
            </w:pPr>
          </w:p>
        </w:tc>
      </w:tr>
      <w:tr w14:paraId="6172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86" w:type="pct"/>
            <w:noWrap w:val="0"/>
            <w:vAlign w:val="top"/>
          </w:tcPr>
          <w:p w14:paraId="101BCD8B">
            <w:pPr>
              <w:widowControl/>
              <w:jc w:val="center"/>
              <w:rPr>
                <w:color w:val="000000"/>
                <w:kern w:val="0"/>
                <w:sz w:val="21"/>
                <w:szCs w:val="21"/>
              </w:rPr>
            </w:pPr>
          </w:p>
        </w:tc>
        <w:tc>
          <w:tcPr>
            <w:tcW w:w="845" w:type="pct"/>
            <w:noWrap w:val="0"/>
            <w:vAlign w:val="top"/>
          </w:tcPr>
          <w:p w14:paraId="365E2346">
            <w:pPr>
              <w:widowControl/>
              <w:jc w:val="center"/>
              <w:rPr>
                <w:color w:val="000000"/>
                <w:kern w:val="0"/>
                <w:sz w:val="21"/>
                <w:szCs w:val="21"/>
              </w:rPr>
            </w:pPr>
          </w:p>
        </w:tc>
        <w:tc>
          <w:tcPr>
            <w:tcW w:w="1262" w:type="pct"/>
            <w:noWrap w:val="0"/>
            <w:vAlign w:val="top"/>
          </w:tcPr>
          <w:p w14:paraId="6ED1B538">
            <w:pPr>
              <w:jc w:val="center"/>
              <w:rPr>
                <w:color w:val="000000"/>
                <w:kern w:val="0"/>
                <w:sz w:val="21"/>
                <w:szCs w:val="21"/>
              </w:rPr>
            </w:pPr>
          </w:p>
        </w:tc>
        <w:tc>
          <w:tcPr>
            <w:tcW w:w="411" w:type="pct"/>
            <w:noWrap w:val="0"/>
            <w:vAlign w:val="center"/>
          </w:tcPr>
          <w:p w14:paraId="71E8F84D">
            <w:pPr>
              <w:widowControl/>
              <w:jc w:val="center"/>
              <w:rPr>
                <w:color w:val="000000"/>
                <w:kern w:val="0"/>
                <w:sz w:val="21"/>
                <w:szCs w:val="21"/>
              </w:rPr>
            </w:pPr>
          </w:p>
        </w:tc>
        <w:tc>
          <w:tcPr>
            <w:tcW w:w="411" w:type="pct"/>
            <w:noWrap w:val="0"/>
            <w:vAlign w:val="top"/>
          </w:tcPr>
          <w:p w14:paraId="63516044">
            <w:pPr>
              <w:widowControl/>
              <w:jc w:val="center"/>
              <w:rPr>
                <w:color w:val="000000"/>
                <w:kern w:val="0"/>
                <w:sz w:val="21"/>
                <w:szCs w:val="21"/>
              </w:rPr>
            </w:pPr>
          </w:p>
        </w:tc>
        <w:tc>
          <w:tcPr>
            <w:tcW w:w="840" w:type="pct"/>
            <w:noWrap w:val="0"/>
            <w:vAlign w:val="center"/>
          </w:tcPr>
          <w:p w14:paraId="079CC2C8">
            <w:pPr>
              <w:widowControl/>
              <w:jc w:val="center"/>
              <w:rPr>
                <w:color w:val="000000"/>
                <w:kern w:val="0"/>
                <w:sz w:val="21"/>
                <w:szCs w:val="21"/>
              </w:rPr>
            </w:pPr>
          </w:p>
        </w:tc>
        <w:tc>
          <w:tcPr>
            <w:tcW w:w="840" w:type="pct"/>
            <w:noWrap w:val="0"/>
            <w:vAlign w:val="center"/>
          </w:tcPr>
          <w:p w14:paraId="1C963FE0">
            <w:pPr>
              <w:widowControl/>
              <w:jc w:val="center"/>
              <w:rPr>
                <w:color w:val="000000"/>
                <w:kern w:val="0"/>
                <w:sz w:val="21"/>
                <w:szCs w:val="21"/>
              </w:rPr>
            </w:pPr>
          </w:p>
        </w:tc>
      </w:tr>
    </w:tbl>
    <w:p w14:paraId="3ED48976">
      <w:pPr>
        <w:pStyle w:val="35"/>
        <w:numPr>
          <w:ilvl w:val="4"/>
          <w:numId w:val="4"/>
        </w:numPr>
        <w:ind w:left="0"/>
        <w:rPr>
          <w:rFonts w:hint="default" w:ascii="Times New Roman" w:hAnsi="Times New Roman" w:cs="Times New Roman"/>
          <w:sz w:val="21"/>
          <w:szCs w:val="21"/>
          <w:lang w:eastAsia="zh-CN"/>
        </w:rPr>
      </w:pPr>
      <w:r>
        <w:rPr>
          <w:rFonts w:hint="eastAsia" w:cs="Times New Roman"/>
          <w:sz w:val="21"/>
          <w:szCs w:val="21"/>
          <w:lang w:val="en-US" w:eastAsia="zh-CN"/>
        </w:rPr>
        <w:t>运行费用估算表</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309"/>
        <w:gridCol w:w="1325"/>
        <w:gridCol w:w="687"/>
        <w:gridCol w:w="1430"/>
        <w:gridCol w:w="944"/>
        <w:gridCol w:w="945"/>
        <w:gridCol w:w="1211"/>
      </w:tblGrid>
      <w:tr w14:paraId="1646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92" w:type="pct"/>
            <w:noWrap w:val="0"/>
            <w:vAlign w:val="center"/>
          </w:tcPr>
          <w:p w14:paraId="22F9D16D">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序号</w:t>
            </w:r>
          </w:p>
        </w:tc>
        <w:tc>
          <w:tcPr>
            <w:tcW w:w="768" w:type="pct"/>
            <w:noWrap w:val="0"/>
            <w:vAlign w:val="center"/>
          </w:tcPr>
          <w:p w14:paraId="44F64D88">
            <w:pPr>
              <w:widowControl/>
              <w:jc w:val="center"/>
              <w:rPr>
                <w:rFonts w:hint="default" w:ascii="Times New Roman" w:hAnsi="Times New Roman" w:cs="Times New Roman"/>
                <w:b/>
                <w:bCs/>
                <w:kern w:val="0"/>
                <w:sz w:val="21"/>
                <w:szCs w:val="21"/>
              </w:rPr>
            </w:pPr>
            <w:r>
              <w:rPr>
                <w:rFonts w:hint="eastAsia" w:cs="Times New Roman"/>
                <w:b/>
                <w:bCs/>
                <w:kern w:val="0"/>
                <w:sz w:val="21"/>
                <w:szCs w:val="21"/>
                <w:lang w:val="en-US" w:eastAsia="zh-CN"/>
              </w:rPr>
              <w:t>消耗品</w:t>
            </w:r>
            <w:r>
              <w:rPr>
                <w:rFonts w:hint="default" w:ascii="Times New Roman" w:hAnsi="Times New Roman" w:cs="Times New Roman"/>
                <w:b/>
                <w:bCs/>
                <w:kern w:val="0"/>
                <w:sz w:val="21"/>
                <w:szCs w:val="21"/>
              </w:rPr>
              <w:t>名称</w:t>
            </w:r>
          </w:p>
        </w:tc>
        <w:tc>
          <w:tcPr>
            <w:tcW w:w="777" w:type="pct"/>
            <w:noWrap w:val="0"/>
            <w:vAlign w:val="center"/>
          </w:tcPr>
          <w:p w14:paraId="20388132">
            <w:pPr>
              <w:widowControl/>
              <w:jc w:val="center"/>
              <w:rPr>
                <w:rFonts w:hint="eastAsia" w:ascii="Times New Roman" w:hAnsi="Times New Roman" w:eastAsia="宋体" w:cs="Times New Roman"/>
                <w:b/>
                <w:bCs/>
                <w:kern w:val="0"/>
                <w:sz w:val="21"/>
                <w:szCs w:val="21"/>
                <w:lang w:val="en-US" w:eastAsia="zh-CN"/>
              </w:rPr>
            </w:pPr>
            <w:r>
              <w:rPr>
                <w:rFonts w:hint="default" w:ascii="Times New Roman" w:hAnsi="Times New Roman" w:cs="Times New Roman"/>
                <w:b/>
                <w:bCs/>
                <w:kern w:val="0"/>
                <w:sz w:val="21"/>
                <w:szCs w:val="21"/>
              </w:rPr>
              <w:t>规格</w:t>
            </w:r>
            <w:r>
              <w:rPr>
                <w:rFonts w:hint="eastAsia" w:cs="Times New Roman"/>
                <w:b/>
                <w:bCs/>
                <w:kern w:val="0"/>
                <w:sz w:val="21"/>
                <w:szCs w:val="21"/>
                <w:lang w:val="en-US" w:eastAsia="zh-CN"/>
              </w:rPr>
              <w:t>及要求</w:t>
            </w:r>
          </w:p>
        </w:tc>
        <w:tc>
          <w:tcPr>
            <w:tcW w:w="403" w:type="pct"/>
            <w:noWrap w:val="0"/>
            <w:vAlign w:val="center"/>
          </w:tcPr>
          <w:p w14:paraId="31520BA0">
            <w:pPr>
              <w:widowControl/>
              <w:jc w:val="center"/>
              <w:rPr>
                <w:rFonts w:hint="eastAsia" w:ascii="Times New Roman" w:hAnsi="Times New Roman" w:eastAsia="宋体" w:cs="Times New Roman"/>
                <w:b/>
                <w:bCs/>
                <w:kern w:val="0"/>
                <w:sz w:val="21"/>
                <w:szCs w:val="21"/>
                <w:lang w:val="en-US" w:eastAsia="zh-CN"/>
              </w:rPr>
            </w:pPr>
            <w:r>
              <w:rPr>
                <w:rFonts w:hint="eastAsia" w:cs="Times New Roman"/>
                <w:b/>
                <w:bCs/>
                <w:kern w:val="0"/>
                <w:sz w:val="21"/>
                <w:szCs w:val="21"/>
                <w:lang w:val="en-US" w:eastAsia="zh-CN"/>
              </w:rPr>
              <w:t>单位</w:t>
            </w:r>
          </w:p>
        </w:tc>
        <w:tc>
          <w:tcPr>
            <w:tcW w:w="839" w:type="pct"/>
            <w:noWrap w:val="0"/>
            <w:vAlign w:val="center"/>
          </w:tcPr>
          <w:p w14:paraId="22BF51F7">
            <w:pPr>
              <w:widowControl/>
              <w:jc w:val="center"/>
              <w:rPr>
                <w:rFonts w:hint="default" w:ascii="Times New Roman" w:hAnsi="Times New Roman" w:eastAsia="宋体" w:cs="Times New Roman"/>
                <w:b/>
                <w:bCs/>
                <w:kern w:val="0"/>
                <w:sz w:val="21"/>
                <w:szCs w:val="21"/>
                <w:lang w:val="en-US" w:eastAsia="zh-CN"/>
              </w:rPr>
            </w:pPr>
            <w:r>
              <w:rPr>
                <w:rFonts w:hint="eastAsia" w:cs="Times New Roman"/>
                <w:b/>
                <w:bCs/>
                <w:kern w:val="0"/>
                <w:sz w:val="21"/>
                <w:szCs w:val="21"/>
                <w:lang w:val="en-US" w:eastAsia="zh-CN"/>
              </w:rPr>
              <w:t>单位消耗量</w:t>
            </w:r>
          </w:p>
        </w:tc>
        <w:tc>
          <w:tcPr>
            <w:tcW w:w="554" w:type="pct"/>
            <w:noWrap w:val="0"/>
            <w:vAlign w:val="center"/>
          </w:tcPr>
          <w:p w14:paraId="00686C9A">
            <w:pPr>
              <w:widowControl/>
              <w:jc w:val="center"/>
              <w:rPr>
                <w:rFonts w:hint="default" w:cs="Times New Roman"/>
                <w:b/>
                <w:bCs/>
                <w:kern w:val="0"/>
                <w:sz w:val="21"/>
                <w:szCs w:val="21"/>
                <w:lang w:val="en-US" w:eastAsia="zh-CN"/>
              </w:rPr>
            </w:pPr>
            <w:r>
              <w:rPr>
                <w:rFonts w:hint="eastAsia" w:cs="Times New Roman"/>
                <w:b/>
                <w:bCs/>
                <w:kern w:val="0"/>
                <w:sz w:val="21"/>
                <w:szCs w:val="21"/>
                <w:lang w:val="en-US" w:eastAsia="zh-CN"/>
              </w:rPr>
              <w:t>单价</w:t>
            </w:r>
          </w:p>
        </w:tc>
        <w:tc>
          <w:tcPr>
            <w:tcW w:w="554" w:type="pct"/>
            <w:noWrap w:val="0"/>
            <w:vAlign w:val="center"/>
          </w:tcPr>
          <w:p w14:paraId="33C48801">
            <w:pPr>
              <w:widowControl/>
              <w:jc w:val="center"/>
              <w:rPr>
                <w:rFonts w:hint="eastAsia" w:ascii="Times New Roman" w:hAnsi="Times New Roman" w:eastAsia="宋体" w:cs="Times New Roman"/>
                <w:b/>
                <w:bCs/>
                <w:kern w:val="0"/>
                <w:sz w:val="21"/>
                <w:szCs w:val="21"/>
                <w:lang w:val="en-US" w:eastAsia="zh-CN"/>
              </w:rPr>
            </w:pPr>
            <w:r>
              <w:rPr>
                <w:rFonts w:hint="eastAsia" w:cs="Times New Roman"/>
                <w:b/>
                <w:bCs/>
                <w:kern w:val="0"/>
                <w:sz w:val="21"/>
                <w:szCs w:val="21"/>
                <w:lang w:val="en-US" w:eastAsia="zh-CN"/>
              </w:rPr>
              <w:t>总费用</w:t>
            </w:r>
          </w:p>
        </w:tc>
        <w:tc>
          <w:tcPr>
            <w:tcW w:w="710" w:type="pct"/>
            <w:noWrap w:val="0"/>
            <w:vAlign w:val="center"/>
          </w:tcPr>
          <w:p w14:paraId="1D014D0D">
            <w:pPr>
              <w:widowControl/>
              <w:jc w:val="center"/>
              <w:rPr>
                <w:rFonts w:hint="eastAsia" w:ascii="Times New Roman" w:hAnsi="Times New Roman" w:eastAsia="宋体" w:cs="Times New Roman"/>
                <w:b/>
                <w:bCs/>
                <w:kern w:val="0"/>
                <w:sz w:val="21"/>
                <w:szCs w:val="21"/>
                <w:lang w:val="en-US" w:eastAsia="zh-CN"/>
              </w:rPr>
            </w:pPr>
            <w:r>
              <w:rPr>
                <w:rFonts w:hint="eastAsia" w:cs="Times New Roman"/>
                <w:b/>
                <w:bCs/>
                <w:kern w:val="0"/>
                <w:sz w:val="21"/>
                <w:szCs w:val="21"/>
                <w:lang w:val="en-US" w:eastAsia="zh-CN"/>
              </w:rPr>
              <w:t>备注</w:t>
            </w:r>
          </w:p>
        </w:tc>
      </w:tr>
      <w:tr w14:paraId="720A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pct"/>
            <w:noWrap w:val="0"/>
            <w:vAlign w:val="top"/>
          </w:tcPr>
          <w:p w14:paraId="0E5FD6B7">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68" w:type="pct"/>
            <w:noWrap w:val="0"/>
            <w:vAlign w:val="center"/>
          </w:tcPr>
          <w:p w14:paraId="0BAAE096">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冲洗水</w:t>
            </w:r>
          </w:p>
        </w:tc>
        <w:tc>
          <w:tcPr>
            <w:tcW w:w="777" w:type="pct"/>
            <w:noWrap w:val="0"/>
            <w:vAlign w:val="center"/>
          </w:tcPr>
          <w:p w14:paraId="15DC9E5A">
            <w:pPr>
              <w:widowControl/>
              <w:jc w:val="center"/>
              <w:rPr>
                <w:rFonts w:hint="default" w:ascii="Times New Roman" w:hAnsi="Times New Roman" w:cs="Times New Roman"/>
                <w:color w:val="000000"/>
                <w:kern w:val="0"/>
                <w:sz w:val="21"/>
                <w:szCs w:val="21"/>
              </w:rPr>
            </w:pPr>
          </w:p>
        </w:tc>
        <w:tc>
          <w:tcPr>
            <w:tcW w:w="403" w:type="pct"/>
            <w:noWrap w:val="0"/>
            <w:vAlign w:val="top"/>
          </w:tcPr>
          <w:p w14:paraId="0D01EE7C">
            <w:pPr>
              <w:jc w:val="center"/>
              <w:rPr>
                <w:rFonts w:hint="default" w:ascii="Times New Roman" w:hAnsi="Times New Roman" w:cs="Times New Roman"/>
                <w:sz w:val="21"/>
                <w:szCs w:val="21"/>
              </w:rPr>
            </w:pPr>
          </w:p>
        </w:tc>
        <w:tc>
          <w:tcPr>
            <w:tcW w:w="839" w:type="pct"/>
            <w:noWrap w:val="0"/>
            <w:vAlign w:val="top"/>
          </w:tcPr>
          <w:p w14:paraId="575F5E38">
            <w:pPr>
              <w:jc w:val="center"/>
              <w:rPr>
                <w:rFonts w:hint="default" w:ascii="Times New Roman" w:hAnsi="Times New Roman" w:cs="Times New Roman"/>
                <w:sz w:val="21"/>
                <w:szCs w:val="21"/>
              </w:rPr>
            </w:pPr>
          </w:p>
        </w:tc>
        <w:tc>
          <w:tcPr>
            <w:tcW w:w="554" w:type="pct"/>
            <w:noWrap w:val="0"/>
            <w:vAlign w:val="center"/>
          </w:tcPr>
          <w:p w14:paraId="6AC59555">
            <w:pPr>
              <w:widowControl/>
              <w:jc w:val="center"/>
              <w:rPr>
                <w:rFonts w:hint="default" w:ascii="Times New Roman" w:hAnsi="Times New Roman" w:cs="Times New Roman"/>
                <w:color w:val="000000"/>
                <w:kern w:val="0"/>
                <w:sz w:val="21"/>
                <w:szCs w:val="21"/>
              </w:rPr>
            </w:pPr>
          </w:p>
        </w:tc>
        <w:tc>
          <w:tcPr>
            <w:tcW w:w="554" w:type="pct"/>
            <w:noWrap w:val="0"/>
            <w:vAlign w:val="center"/>
          </w:tcPr>
          <w:p w14:paraId="7481AFB8">
            <w:pPr>
              <w:widowControl/>
              <w:jc w:val="center"/>
              <w:rPr>
                <w:rFonts w:hint="default" w:ascii="Times New Roman" w:hAnsi="Times New Roman" w:cs="Times New Roman"/>
                <w:color w:val="000000"/>
                <w:kern w:val="0"/>
                <w:sz w:val="21"/>
                <w:szCs w:val="21"/>
              </w:rPr>
            </w:pPr>
          </w:p>
        </w:tc>
        <w:tc>
          <w:tcPr>
            <w:tcW w:w="710" w:type="pct"/>
            <w:noWrap w:val="0"/>
            <w:vAlign w:val="center"/>
          </w:tcPr>
          <w:p w14:paraId="394885C1">
            <w:pPr>
              <w:widowControl/>
              <w:jc w:val="center"/>
              <w:rPr>
                <w:rFonts w:hint="default" w:ascii="Times New Roman" w:hAnsi="Times New Roman" w:cs="Times New Roman"/>
                <w:color w:val="000000"/>
                <w:kern w:val="0"/>
                <w:sz w:val="21"/>
                <w:szCs w:val="21"/>
              </w:rPr>
            </w:pPr>
          </w:p>
        </w:tc>
      </w:tr>
      <w:tr w14:paraId="41CA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pct"/>
            <w:noWrap w:val="0"/>
            <w:vAlign w:val="top"/>
          </w:tcPr>
          <w:p w14:paraId="46AA2EB8">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68" w:type="pct"/>
            <w:noWrap w:val="0"/>
            <w:vAlign w:val="center"/>
          </w:tcPr>
          <w:p w14:paraId="5C3C8342">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电</w:t>
            </w:r>
          </w:p>
        </w:tc>
        <w:tc>
          <w:tcPr>
            <w:tcW w:w="777" w:type="pct"/>
            <w:noWrap w:val="0"/>
            <w:vAlign w:val="center"/>
          </w:tcPr>
          <w:p w14:paraId="57E3E0CE">
            <w:pPr>
              <w:widowControl/>
              <w:jc w:val="center"/>
              <w:rPr>
                <w:rFonts w:hint="default" w:ascii="Times New Roman" w:hAnsi="Times New Roman" w:cs="Times New Roman"/>
                <w:color w:val="000000"/>
                <w:kern w:val="0"/>
                <w:sz w:val="21"/>
                <w:szCs w:val="21"/>
              </w:rPr>
            </w:pPr>
          </w:p>
        </w:tc>
        <w:tc>
          <w:tcPr>
            <w:tcW w:w="403" w:type="pct"/>
            <w:noWrap w:val="0"/>
            <w:vAlign w:val="top"/>
          </w:tcPr>
          <w:p w14:paraId="0C76842D">
            <w:pPr>
              <w:jc w:val="center"/>
              <w:rPr>
                <w:rFonts w:hint="default" w:ascii="Times New Roman" w:hAnsi="Times New Roman" w:cs="Times New Roman"/>
                <w:sz w:val="21"/>
                <w:szCs w:val="21"/>
              </w:rPr>
            </w:pPr>
          </w:p>
        </w:tc>
        <w:tc>
          <w:tcPr>
            <w:tcW w:w="839" w:type="pct"/>
            <w:noWrap w:val="0"/>
            <w:vAlign w:val="top"/>
          </w:tcPr>
          <w:p w14:paraId="3E4D28C4">
            <w:pPr>
              <w:jc w:val="center"/>
              <w:rPr>
                <w:rFonts w:hint="default" w:ascii="Times New Roman" w:hAnsi="Times New Roman" w:cs="Times New Roman"/>
                <w:sz w:val="21"/>
                <w:szCs w:val="21"/>
              </w:rPr>
            </w:pPr>
          </w:p>
        </w:tc>
        <w:tc>
          <w:tcPr>
            <w:tcW w:w="554" w:type="pct"/>
            <w:noWrap w:val="0"/>
            <w:vAlign w:val="center"/>
          </w:tcPr>
          <w:p w14:paraId="6B5B0225">
            <w:pPr>
              <w:widowControl/>
              <w:jc w:val="center"/>
              <w:rPr>
                <w:rFonts w:hint="default" w:ascii="Times New Roman" w:hAnsi="Times New Roman" w:cs="Times New Roman"/>
                <w:color w:val="000000"/>
                <w:kern w:val="0"/>
                <w:sz w:val="21"/>
                <w:szCs w:val="21"/>
              </w:rPr>
            </w:pPr>
          </w:p>
        </w:tc>
        <w:tc>
          <w:tcPr>
            <w:tcW w:w="554" w:type="pct"/>
            <w:noWrap w:val="0"/>
            <w:vAlign w:val="center"/>
          </w:tcPr>
          <w:p w14:paraId="4389E667">
            <w:pPr>
              <w:widowControl/>
              <w:jc w:val="center"/>
              <w:rPr>
                <w:rFonts w:hint="default" w:ascii="Times New Roman" w:hAnsi="Times New Roman" w:cs="Times New Roman"/>
                <w:color w:val="000000"/>
                <w:kern w:val="0"/>
                <w:sz w:val="21"/>
                <w:szCs w:val="21"/>
              </w:rPr>
            </w:pPr>
          </w:p>
        </w:tc>
        <w:tc>
          <w:tcPr>
            <w:tcW w:w="710" w:type="pct"/>
            <w:noWrap w:val="0"/>
            <w:vAlign w:val="center"/>
          </w:tcPr>
          <w:p w14:paraId="0A43CD3A">
            <w:pPr>
              <w:widowControl/>
              <w:jc w:val="center"/>
              <w:rPr>
                <w:rFonts w:hint="default" w:ascii="Times New Roman" w:hAnsi="Times New Roman" w:cs="Times New Roman"/>
                <w:color w:val="000000"/>
                <w:kern w:val="0"/>
                <w:sz w:val="21"/>
                <w:szCs w:val="21"/>
              </w:rPr>
            </w:pPr>
          </w:p>
        </w:tc>
      </w:tr>
      <w:tr w14:paraId="116F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pct"/>
            <w:noWrap w:val="0"/>
            <w:vAlign w:val="top"/>
          </w:tcPr>
          <w:p w14:paraId="09513819">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768" w:type="pct"/>
            <w:noWrap w:val="0"/>
            <w:vAlign w:val="center"/>
          </w:tcPr>
          <w:p w14:paraId="7249D7ED">
            <w:pPr>
              <w:widowControl/>
              <w:jc w:val="center"/>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药剂</w:t>
            </w:r>
          </w:p>
        </w:tc>
        <w:tc>
          <w:tcPr>
            <w:tcW w:w="777" w:type="pct"/>
            <w:noWrap w:val="0"/>
            <w:vAlign w:val="center"/>
          </w:tcPr>
          <w:p w14:paraId="5B7A3494">
            <w:pPr>
              <w:widowControl/>
              <w:jc w:val="center"/>
              <w:rPr>
                <w:rFonts w:hint="default" w:ascii="Times New Roman" w:hAnsi="Times New Roman" w:cs="Times New Roman"/>
                <w:color w:val="000000"/>
                <w:kern w:val="0"/>
                <w:sz w:val="21"/>
                <w:szCs w:val="21"/>
              </w:rPr>
            </w:pPr>
          </w:p>
        </w:tc>
        <w:tc>
          <w:tcPr>
            <w:tcW w:w="403" w:type="pct"/>
            <w:noWrap w:val="0"/>
            <w:vAlign w:val="top"/>
          </w:tcPr>
          <w:p w14:paraId="274936DB">
            <w:pPr>
              <w:jc w:val="center"/>
              <w:rPr>
                <w:rFonts w:hint="default" w:ascii="Times New Roman" w:hAnsi="Times New Roman" w:cs="Times New Roman"/>
                <w:sz w:val="21"/>
                <w:szCs w:val="21"/>
              </w:rPr>
            </w:pPr>
          </w:p>
        </w:tc>
        <w:tc>
          <w:tcPr>
            <w:tcW w:w="839" w:type="pct"/>
            <w:noWrap w:val="0"/>
            <w:vAlign w:val="top"/>
          </w:tcPr>
          <w:p w14:paraId="0411B2FB">
            <w:pPr>
              <w:jc w:val="center"/>
              <w:rPr>
                <w:rFonts w:hint="default" w:ascii="Times New Roman" w:hAnsi="Times New Roman" w:cs="Times New Roman"/>
                <w:sz w:val="21"/>
                <w:szCs w:val="21"/>
              </w:rPr>
            </w:pPr>
          </w:p>
        </w:tc>
        <w:tc>
          <w:tcPr>
            <w:tcW w:w="554" w:type="pct"/>
            <w:noWrap w:val="0"/>
            <w:vAlign w:val="center"/>
          </w:tcPr>
          <w:p w14:paraId="7183F7DC">
            <w:pPr>
              <w:widowControl/>
              <w:jc w:val="center"/>
              <w:rPr>
                <w:rFonts w:hint="default" w:ascii="Times New Roman" w:hAnsi="Times New Roman" w:cs="Times New Roman"/>
                <w:color w:val="000000"/>
                <w:kern w:val="0"/>
                <w:sz w:val="21"/>
                <w:szCs w:val="21"/>
              </w:rPr>
            </w:pPr>
          </w:p>
        </w:tc>
        <w:tc>
          <w:tcPr>
            <w:tcW w:w="554" w:type="pct"/>
            <w:noWrap w:val="0"/>
            <w:vAlign w:val="center"/>
          </w:tcPr>
          <w:p w14:paraId="07DC2424">
            <w:pPr>
              <w:widowControl/>
              <w:jc w:val="center"/>
              <w:rPr>
                <w:rFonts w:hint="default" w:ascii="Times New Roman" w:hAnsi="Times New Roman" w:cs="Times New Roman"/>
                <w:color w:val="000000"/>
                <w:kern w:val="0"/>
                <w:sz w:val="21"/>
                <w:szCs w:val="21"/>
              </w:rPr>
            </w:pPr>
          </w:p>
        </w:tc>
        <w:tc>
          <w:tcPr>
            <w:tcW w:w="710" w:type="pct"/>
            <w:noWrap w:val="0"/>
            <w:vAlign w:val="center"/>
          </w:tcPr>
          <w:p w14:paraId="51133CB1">
            <w:pPr>
              <w:widowControl/>
              <w:jc w:val="center"/>
              <w:rPr>
                <w:rFonts w:hint="default" w:ascii="Times New Roman" w:hAnsi="Times New Roman" w:cs="Times New Roman"/>
                <w:color w:val="000000"/>
                <w:kern w:val="0"/>
                <w:sz w:val="21"/>
                <w:szCs w:val="21"/>
              </w:rPr>
            </w:pPr>
          </w:p>
        </w:tc>
      </w:tr>
      <w:tr w14:paraId="3FBD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pct"/>
            <w:noWrap w:val="0"/>
            <w:vAlign w:val="top"/>
          </w:tcPr>
          <w:p w14:paraId="2E6F29E0">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768" w:type="pct"/>
            <w:noWrap w:val="0"/>
            <w:vAlign w:val="center"/>
          </w:tcPr>
          <w:p w14:paraId="0110E32E">
            <w:pPr>
              <w:widowControl/>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其他</w:t>
            </w:r>
          </w:p>
        </w:tc>
        <w:tc>
          <w:tcPr>
            <w:tcW w:w="777" w:type="pct"/>
            <w:noWrap w:val="0"/>
            <w:vAlign w:val="center"/>
          </w:tcPr>
          <w:p w14:paraId="344299F3">
            <w:pPr>
              <w:widowControl/>
              <w:jc w:val="center"/>
              <w:rPr>
                <w:rFonts w:hint="default" w:ascii="Times New Roman" w:hAnsi="Times New Roman" w:cs="Times New Roman"/>
                <w:color w:val="000000"/>
                <w:kern w:val="0"/>
                <w:sz w:val="21"/>
                <w:szCs w:val="21"/>
              </w:rPr>
            </w:pPr>
          </w:p>
        </w:tc>
        <w:tc>
          <w:tcPr>
            <w:tcW w:w="403" w:type="pct"/>
            <w:noWrap w:val="0"/>
            <w:vAlign w:val="top"/>
          </w:tcPr>
          <w:p w14:paraId="30151B06">
            <w:pPr>
              <w:jc w:val="center"/>
              <w:rPr>
                <w:rFonts w:hint="default" w:ascii="Times New Roman" w:hAnsi="Times New Roman" w:cs="Times New Roman"/>
                <w:sz w:val="21"/>
                <w:szCs w:val="21"/>
              </w:rPr>
            </w:pPr>
          </w:p>
        </w:tc>
        <w:tc>
          <w:tcPr>
            <w:tcW w:w="839" w:type="pct"/>
            <w:noWrap w:val="0"/>
            <w:vAlign w:val="top"/>
          </w:tcPr>
          <w:p w14:paraId="140B2126">
            <w:pPr>
              <w:jc w:val="center"/>
              <w:rPr>
                <w:rFonts w:hint="default" w:ascii="Times New Roman" w:hAnsi="Times New Roman" w:cs="Times New Roman"/>
                <w:sz w:val="21"/>
                <w:szCs w:val="21"/>
              </w:rPr>
            </w:pPr>
          </w:p>
        </w:tc>
        <w:tc>
          <w:tcPr>
            <w:tcW w:w="554" w:type="pct"/>
            <w:noWrap w:val="0"/>
            <w:vAlign w:val="center"/>
          </w:tcPr>
          <w:p w14:paraId="59192958">
            <w:pPr>
              <w:widowControl/>
              <w:jc w:val="center"/>
              <w:rPr>
                <w:rFonts w:hint="default" w:ascii="Times New Roman" w:hAnsi="Times New Roman" w:cs="Times New Roman"/>
                <w:color w:val="000000"/>
                <w:kern w:val="0"/>
                <w:sz w:val="21"/>
                <w:szCs w:val="21"/>
              </w:rPr>
            </w:pPr>
          </w:p>
        </w:tc>
        <w:tc>
          <w:tcPr>
            <w:tcW w:w="554" w:type="pct"/>
            <w:noWrap w:val="0"/>
            <w:vAlign w:val="center"/>
          </w:tcPr>
          <w:p w14:paraId="28BEC710">
            <w:pPr>
              <w:widowControl/>
              <w:jc w:val="center"/>
              <w:rPr>
                <w:rFonts w:hint="default" w:ascii="Times New Roman" w:hAnsi="Times New Roman" w:cs="Times New Roman"/>
                <w:color w:val="000000"/>
                <w:kern w:val="0"/>
                <w:sz w:val="21"/>
                <w:szCs w:val="21"/>
              </w:rPr>
            </w:pPr>
          </w:p>
        </w:tc>
        <w:tc>
          <w:tcPr>
            <w:tcW w:w="710" w:type="pct"/>
            <w:noWrap w:val="0"/>
            <w:vAlign w:val="center"/>
          </w:tcPr>
          <w:p w14:paraId="594B74F7">
            <w:pPr>
              <w:widowControl/>
              <w:jc w:val="center"/>
              <w:rPr>
                <w:rFonts w:hint="default" w:ascii="Times New Roman" w:hAnsi="Times New Roman" w:cs="Times New Roman"/>
                <w:color w:val="000000"/>
                <w:kern w:val="0"/>
                <w:sz w:val="21"/>
                <w:szCs w:val="21"/>
              </w:rPr>
            </w:pPr>
          </w:p>
        </w:tc>
      </w:tr>
      <w:tr w14:paraId="3680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pct"/>
            <w:noWrap w:val="0"/>
            <w:vAlign w:val="top"/>
          </w:tcPr>
          <w:p w14:paraId="3AA37765">
            <w:pPr>
              <w:jc w:val="center"/>
              <w:rPr>
                <w:rFonts w:hint="default" w:ascii="Times New Roman" w:hAnsi="Times New Roman" w:cs="Times New Roman"/>
                <w:sz w:val="21"/>
                <w:szCs w:val="21"/>
              </w:rPr>
            </w:pPr>
          </w:p>
        </w:tc>
        <w:tc>
          <w:tcPr>
            <w:tcW w:w="768" w:type="pct"/>
            <w:noWrap w:val="0"/>
            <w:vAlign w:val="center"/>
          </w:tcPr>
          <w:p w14:paraId="0360545C">
            <w:pPr>
              <w:widowControl/>
              <w:jc w:val="center"/>
              <w:rPr>
                <w:rFonts w:hint="default" w:cs="Times New Roman"/>
                <w:color w:val="000000"/>
                <w:kern w:val="0"/>
                <w:sz w:val="21"/>
                <w:szCs w:val="21"/>
                <w:lang w:val="en-US" w:eastAsia="zh-CN"/>
              </w:rPr>
            </w:pPr>
          </w:p>
        </w:tc>
        <w:tc>
          <w:tcPr>
            <w:tcW w:w="777" w:type="pct"/>
            <w:noWrap w:val="0"/>
            <w:vAlign w:val="center"/>
          </w:tcPr>
          <w:p w14:paraId="273CF249">
            <w:pPr>
              <w:widowControl/>
              <w:jc w:val="center"/>
              <w:rPr>
                <w:rFonts w:hint="default" w:ascii="Times New Roman" w:hAnsi="Times New Roman" w:cs="Times New Roman"/>
                <w:color w:val="000000"/>
                <w:kern w:val="0"/>
                <w:sz w:val="21"/>
                <w:szCs w:val="21"/>
              </w:rPr>
            </w:pPr>
          </w:p>
        </w:tc>
        <w:tc>
          <w:tcPr>
            <w:tcW w:w="403" w:type="pct"/>
            <w:noWrap w:val="0"/>
            <w:vAlign w:val="top"/>
          </w:tcPr>
          <w:p w14:paraId="5BECD8ED">
            <w:pPr>
              <w:jc w:val="center"/>
              <w:rPr>
                <w:rFonts w:hint="default" w:ascii="Times New Roman" w:hAnsi="Times New Roman" w:cs="Times New Roman"/>
                <w:sz w:val="21"/>
                <w:szCs w:val="21"/>
              </w:rPr>
            </w:pPr>
          </w:p>
        </w:tc>
        <w:tc>
          <w:tcPr>
            <w:tcW w:w="839" w:type="pct"/>
            <w:noWrap w:val="0"/>
            <w:vAlign w:val="top"/>
          </w:tcPr>
          <w:p w14:paraId="2FABA474">
            <w:pPr>
              <w:jc w:val="center"/>
              <w:rPr>
                <w:rFonts w:hint="default" w:ascii="Times New Roman" w:hAnsi="Times New Roman" w:cs="Times New Roman"/>
                <w:sz w:val="21"/>
                <w:szCs w:val="21"/>
              </w:rPr>
            </w:pPr>
          </w:p>
        </w:tc>
        <w:tc>
          <w:tcPr>
            <w:tcW w:w="554" w:type="pct"/>
            <w:noWrap w:val="0"/>
            <w:vAlign w:val="center"/>
          </w:tcPr>
          <w:p w14:paraId="59FDF728">
            <w:pPr>
              <w:widowControl/>
              <w:jc w:val="center"/>
              <w:rPr>
                <w:rFonts w:hint="default" w:ascii="Times New Roman" w:hAnsi="Times New Roman" w:cs="Times New Roman"/>
                <w:color w:val="000000"/>
                <w:kern w:val="0"/>
                <w:sz w:val="21"/>
                <w:szCs w:val="21"/>
              </w:rPr>
            </w:pPr>
          </w:p>
        </w:tc>
        <w:tc>
          <w:tcPr>
            <w:tcW w:w="554" w:type="pct"/>
            <w:noWrap w:val="0"/>
            <w:vAlign w:val="center"/>
          </w:tcPr>
          <w:p w14:paraId="44B896E0">
            <w:pPr>
              <w:widowControl/>
              <w:jc w:val="center"/>
              <w:rPr>
                <w:rFonts w:hint="default" w:ascii="Times New Roman" w:hAnsi="Times New Roman" w:cs="Times New Roman"/>
                <w:color w:val="000000"/>
                <w:kern w:val="0"/>
                <w:sz w:val="21"/>
                <w:szCs w:val="21"/>
              </w:rPr>
            </w:pPr>
          </w:p>
        </w:tc>
        <w:tc>
          <w:tcPr>
            <w:tcW w:w="710" w:type="pct"/>
            <w:noWrap w:val="0"/>
            <w:vAlign w:val="center"/>
          </w:tcPr>
          <w:p w14:paraId="6800C26E">
            <w:pPr>
              <w:widowControl/>
              <w:jc w:val="center"/>
              <w:rPr>
                <w:rFonts w:hint="default" w:ascii="Times New Roman" w:hAnsi="Times New Roman" w:cs="Times New Roman"/>
                <w:color w:val="000000"/>
                <w:kern w:val="0"/>
                <w:sz w:val="21"/>
                <w:szCs w:val="21"/>
              </w:rPr>
            </w:pPr>
          </w:p>
        </w:tc>
      </w:tr>
    </w:tbl>
    <w:p w14:paraId="09B2DDFE">
      <w:pPr>
        <w:pStyle w:val="3"/>
        <w:numPr>
          <w:ilvl w:val="0"/>
          <w:numId w:val="1"/>
        </w:numPr>
        <w:bidi w:val="0"/>
        <w:rPr>
          <w:rFonts w:hint="default" w:ascii="Times New Roman" w:hAnsi="Times New Roman" w:cs="Times New Roman"/>
        </w:rPr>
      </w:pPr>
      <w:r>
        <w:rPr>
          <w:rFonts w:hint="default" w:ascii="Times New Roman" w:hAnsi="Times New Roman" w:cs="Times New Roman"/>
        </w:rPr>
        <w:t>技术</w:t>
      </w:r>
      <w:r>
        <w:rPr>
          <w:rFonts w:hint="default" w:ascii="Times New Roman" w:hAnsi="Times New Roman" w:cs="Times New Roman"/>
          <w:lang w:val="en-US" w:eastAsia="zh-CN"/>
        </w:rPr>
        <w:t>要求</w:t>
      </w:r>
    </w:p>
    <w:p w14:paraId="5019D133">
      <w:pPr>
        <w:pStyle w:val="4"/>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工作条件</w:t>
      </w:r>
    </w:p>
    <w:p w14:paraId="026464DB">
      <w:pPr>
        <w:numPr>
          <w:ilvl w:val="0"/>
          <w:numId w:val="5"/>
        </w:numPr>
        <w:ind w:firstLine="480" w:firstLineChars="200"/>
        <w:rPr>
          <w:rFonts w:hint="eastAsia"/>
          <w:lang w:val="en-US" w:eastAsia="zh-CN"/>
        </w:rPr>
      </w:pPr>
      <w:r>
        <w:rPr>
          <w:rFonts w:hint="eastAsia"/>
          <w:lang w:val="en-US" w:eastAsia="zh-CN"/>
        </w:rPr>
        <w:t>气象条件</w:t>
      </w:r>
    </w:p>
    <w:p w14:paraId="6C931D0C">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年极端最高气温：41℃；</w:t>
      </w:r>
    </w:p>
    <w:p w14:paraId="73E20D7A">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年极端最低气温：-22.4℃；</w:t>
      </w:r>
    </w:p>
    <w:p w14:paraId="227688BF">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年平均气温：9~13℃；</w:t>
      </w:r>
    </w:p>
    <w:p w14:paraId="07BE8D16">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年平均降水量：600~700mm；</w:t>
      </w:r>
    </w:p>
    <w:p w14:paraId="20672715">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海拔高度</w:t>
      </w:r>
      <w:r>
        <w:rPr>
          <w:rFonts w:hint="eastAsia" w:ascii="Times New Roman" w:hAnsi="Times New Roman" w:cs="Times New Roman"/>
          <w:lang w:val="en-US" w:eastAsia="zh-CN"/>
        </w:rPr>
        <w:t>：</w:t>
      </w:r>
      <w:r>
        <w:rPr>
          <w:rFonts w:hint="default" w:ascii="Times New Roman" w:hAnsi="Times New Roman" w:cs="Times New Roman"/>
          <w:lang w:val="en-US" w:eastAsia="zh-CN"/>
        </w:rPr>
        <w:t>≤200m</w:t>
      </w:r>
    </w:p>
    <w:p w14:paraId="3F20A5C6">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安装环境</w:t>
      </w:r>
    </w:p>
    <w:p w14:paraId="59FA205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室内安装，接触介质：市政污水处理剩余污泥。</w:t>
      </w:r>
    </w:p>
    <w:p w14:paraId="3060EB53">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val="en-US" w:eastAsia="zh-CN"/>
        </w:rPr>
      </w:pPr>
      <w:bookmarkStart w:id="1" w:name="_Toc126833899"/>
      <w:bookmarkStart w:id="2" w:name="_Toc385426903"/>
      <w:bookmarkStart w:id="3" w:name="_Toc126833851"/>
      <w:bookmarkStart w:id="4" w:name="_Toc12414"/>
      <w:r>
        <w:rPr>
          <w:rFonts w:hint="eastAsia" w:ascii="Times New Roman" w:hAnsi="Times New Roman" w:cs="Times New Roman"/>
          <w:lang w:val="en-US" w:eastAsia="zh-CN"/>
        </w:rPr>
        <w:t>供电电源</w:t>
      </w:r>
      <w:bookmarkEnd w:id="1"/>
      <w:bookmarkEnd w:id="2"/>
      <w:bookmarkEnd w:id="3"/>
      <w:bookmarkEnd w:id="4"/>
    </w:p>
    <w:p w14:paraId="2B944918">
      <w:pPr>
        <w:pStyle w:val="34"/>
      </w:pPr>
      <w:r>
        <w:t>动力电源：AC</w:t>
      </w:r>
      <w:r>
        <w:rPr>
          <w:rFonts w:hint="eastAsia"/>
        </w:rPr>
        <w:t xml:space="preserve"> </w:t>
      </w:r>
      <w:r>
        <w:t>380V  50Hz 三相四线</w:t>
      </w:r>
    </w:p>
    <w:p w14:paraId="09124493">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工艺配套（甲供）</w:t>
      </w:r>
    </w:p>
    <w:p w14:paraId="562AEC2F">
      <w:pPr>
        <w:keepNext w:val="0"/>
        <w:keepLines w:val="0"/>
        <w:pageBreakBefore w:val="0"/>
        <w:widowControl w:val="0"/>
        <w:numPr>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cs="Times New Roman" w:eastAsiaTheme="minorEastAsia"/>
          <w:color w:val="auto"/>
          <w:sz w:val="24"/>
          <w:szCs w:val="24"/>
          <w:lang w:val="en-US" w:eastAsia="zh-CN"/>
        </w:rPr>
        <w:t>高压</w:t>
      </w:r>
      <w:r>
        <w:rPr>
          <w:rFonts w:hint="default" w:ascii="Times New Roman" w:hAnsi="Times New Roman" w:cs="Times New Roman" w:eastAsiaTheme="minorEastAsia"/>
          <w:color w:val="auto"/>
          <w:sz w:val="24"/>
          <w:szCs w:val="24"/>
          <w:lang w:val="en-US" w:eastAsia="zh-CN"/>
        </w:rPr>
        <w:t>进</w:t>
      </w:r>
      <w:r>
        <w:rPr>
          <w:rFonts w:hint="eastAsia" w:cs="Times New Roman" w:eastAsiaTheme="minorEastAsia"/>
          <w:color w:val="auto"/>
          <w:sz w:val="24"/>
          <w:szCs w:val="24"/>
          <w:lang w:val="en-US" w:eastAsia="zh-CN"/>
        </w:rPr>
        <w:t>料</w:t>
      </w:r>
      <w:r>
        <w:rPr>
          <w:rFonts w:hint="default" w:ascii="Times New Roman" w:hAnsi="Times New Roman" w:cs="Times New Roman" w:eastAsiaTheme="minorEastAsia"/>
          <w:color w:val="auto"/>
          <w:sz w:val="24"/>
          <w:szCs w:val="24"/>
          <w:lang w:val="en-US" w:eastAsia="zh-CN"/>
        </w:rPr>
        <w:t>泵1台：Q=</w:t>
      </w:r>
      <w:r>
        <w:rPr>
          <w:rFonts w:hint="eastAsia"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0m³/h，H=</w:t>
      </w:r>
      <w:r>
        <w:rPr>
          <w:rFonts w:hint="eastAsia" w:cs="Times New Roman" w:eastAsiaTheme="minorEastAsia"/>
          <w:color w:val="auto"/>
          <w:sz w:val="24"/>
          <w:szCs w:val="24"/>
          <w:lang w:val="en-US" w:eastAsia="zh-CN"/>
        </w:rPr>
        <w:t>12</w:t>
      </w:r>
      <w:r>
        <w:rPr>
          <w:rFonts w:hint="default" w:ascii="Times New Roman" w:hAnsi="Times New Roman" w:cs="Times New Roman" w:eastAsiaTheme="minorEastAsia"/>
          <w:color w:val="auto"/>
          <w:sz w:val="24"/>
          <w:szCs w:val="24"/>
          <w:lang w:val="en-US" w:eastAsia="zh-CN"/>
        </w:rPr>
        <w:t>0m，</w:t>
      </w:r>
      <w:r>
        <w:rPr>
          <w:rFonts w:hint="eastAsia" w:cs="Times New Roman" w:eastAsiaTheme="minorEastAsia"/>
          <w:color w:val="auto"/>
          <w:sz w:val="24"/>
          <w:szCs w:val="24"/>
          <w:lang w:val="en-US" w:eastAsia="zh-CN"/>
        </w:rPr>
        <w:t>N=15kw，</w:t>
      </w:r>
      <w:r>
        <w:rPr>
          <w:rFonts w:hint="default" w:ascii="Times New Roman" w:hAnsi="Times New Roman" w:cs="Times New Roman" w:eastAsiaTheme="minorEastAsia"/>
          <w:color w:val="auto"/>
          <w:sz w:val="24"/>
          <w:szCs w:val="24"/>
          <w:lang w:val="en-US" w:eastAsia="zh-CN"/>
        </w:rPr>
        <w:t>变频</w:t>
      </w:r>
      <w:r>
        <w:rPr>
          <w:rFonts w:hint="eastAsia" w:cs="Times New Roman" w:eastAsiaTheme="minorEastAsia"/>
          <w:color w:val="auto"/>
          <w:sz w:val="24"/>
          <w:szCs w:val="24"/>
          <w:lang w:val="en-US" w:eastAsia="zh-CN"/>
        </w:rPr>
        <w:t>；</w:t>
      </w:r>
    </w:p>
    <w:p w14:paraId="38E371D4">
      <w:pPr>
        <w:keepNext w:val="0"/>
        <w:keepLines w:val="0"/>
        <w:pageBreakBefore w:val="0"/>
        <w:widowControl w:val="0"/>
        <w:numPr>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低压进料泵1台：</w:t>
      </w:r>
      <w:r>
        <w:rPr>
          <w:rFonts w:hint="default" w:cs="Times New Roman" w:eastAsiaTheme="minorEastAsia"/>
          <w:color w:val="auto"/>
          <w:sz w:val="24"/>
          <w:szCs w:val="24"/>
          <w:lang w:val="en-US" w:eastAsia="zh-CN"/>
        </w:rPr>
        <w:t>Q=</w:t>
      </w:r>
      <w:r>
        <w:rPr>
          <w:rFonts w:hint="eastAsia" w:cs="Times New Roman" w:eastAsiaTheme="minorEastAsia"/>
          <w:color w:val="auto"/>
          <w:sz w:val="24"/>
          <w:szCs w:val="24"/>
          <w:lang w:val="en-US" w:eastAsia="zh-CN"/>
        </w:rPr>
        <w:t>6</w:t>
      </w:r>
      <w:r>
        <w:rPr>
          <w:rFonts w:hint="default" w:cs="Times New Roman" w:eastAsiaTheme="minorEastAsia"/>
          <w:color w:val="auto"/>
          <w:sz w:val="24"/>
          <w:szCs w:val="24"/>
          <w:lang w:val="en-US" w:eastAsia="zh-CN"/>
        </w:rPr>
        <w:t>0m³/h，H=</w:t>
      </w:r>
      <w:r>
        <w:rPr>
          <w:rFonts w:hint="eastAsia" w:cs="Times New Roman" w:eastAsiaTheme="minorEastAsia"/>
          <w:color w:val="auto"/>
          <w:sz w:val="24"/>
          <w:szCs w:val="24"/>
          <w:lang w:val="en-US" w:eastAsia="zh-CN"/>
        </w:rPr>
        <w:t>6</w:t>
      </w:r>
      <w:r>
        <w:rPr>
          <w:rFonts w:hint="default" w:cs="Times New Roman" w:eastAsiaTheme="minorEastAsia"/>
          <w:color w:val="auto"/>
          <w:sz w:val="24"/>
          <w:szCs w:val="24"/>
          <w:lang w:val="en-US" w:eastAsia="zh-CN"/>
        </w:rPr>
        <w:t>0m，</w:t>
      </w:r>
      <w:r>
        <w:rPr>
          <w:rFonts w:hint="eastAsia" w:cs="Times New Roman" w:eastAsiaTheme="minorEastAsia"/>
          <w:color w:val="auto"/>
          <w:sz w:val="24"/>
          <w:szCs w:val="24"/>
          <w:lang w:val="en-US" w:eastAsia="zh-CN"/>
        </w:rPr>
        <w:t>N=18.5kw，</w:t>
      </w:r>
      <w:r>
        <w:rPr>
          <w:rFonts w:hint="default" w:cs="Times New Roman" w:eastAsiaTheme="minorEastAsia"/>
          <w:color w:val="auto"/>
          <w:sz w:val="24"/>
          <w:szCs w:val="24"/>
          <w:lang w:val="en-US" w:eastAsia="zh-CN"/>
        </w:rPr>
        <w:t>变频</w:t>
      </w:r>
      <w:r>
        <w:rPr>
          <w:rFonts w:hint="eastAsia" w:cs="Times New Roman" w:eastAsiaTheme="minorEastAsia"/>
          <w:color w:val="auto"/>
          <w:sz w:val="24"/>
          <w:szCs w:val="24"/>
          <w:lang w:val="en-US" w:eastAsia="zh-CN"/>
        </w:rPr>
        <w:t>；</w:t>
      </w:r>
    </w:p>
    <w:p w14:paraId="3C7FED53">
      <w:pPr>
        <w:keepNext w:val="0"/>
        <w:keepLines w:val="0"/>
        <w:pageBreakBefore w:val="0"/>
        <w:widowControl w:val="0"/>
        <w:numPr>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清水压榨泵1台：</w:t>
      </w:r>
      <w:r>
        <w:rPr>
          <w:rFonts w:hint="default" w:cs="Times New Roman" w:eastAsiaTheme="minorEastAsia"/>
          <w:color w:val="auto"/>
          <w:sz w:val="24"/>
          <w:szCs w:val="24"/>
          <w:lang w:val="en-US" w:eastAsia="zh-CN"/>
        </w:rPr>
        <w:t>Q=</w:t>
      </w:r>
      <w:r>
        <w:rPr>
          <w:rFonts w:hint="eastAsia" w:cs="Times New Roman" w:eastAsiaTheme="minorEastAsia"/>
          <w:color w:val="auto"/>
          <w:sz w:val="24"/>
          <w:szCs w:val="24"/>
          <w:lang w:val="en-US" w:eastAsia="zh-CN"/>
        </w:rPr>
        <w:t>1</w:t>
      </w:r>
      <w:r>
        <w:rPr>
          <w:rFonts w:hint="default" w:cs="Times New Roman" w:eastAsiaTheme="minorEastAsia"/>
          <w:color w:val="auto"/>
          <w:sz w:val="24"/>
          <w:szCs w:val="24"/>
          <w:lang w:val="en-US" w:eastAsia="zh-CN"/>
        </w:rPr>
        <w:t>0m³/h，H=</w:t>
      </w:r>
      <w:r>
        <w:rPr>
          <w:rFonts w:hint="eastAsia" w:cs="Times New Roman" w:eastAsiaTheme="minorEastAsia"/>
          <w:color w:val="auto"/>
          <w:sz w:val="24"/>
          <w:szCs w:val="24"/>
          <w:lang w:val="en-US" w:eastAsia="zh-CN"/>
        </w:rPr>
        <w:t>240</w:t>
      </w:r>
      <w:r>
        <w:rPr>
          <w:rFonts w:hint="default" w:cs="Times New Roman" w:eastAsiaTheme="minorEastAsia"/>
          <w:color w:val="auto"/>
          <w:sz w:val="24"/>
          <w:szCs w:val="24"/>
          <w:lang w:val="en-US" w:eastAsia="zh-CN"/>
        </w:rPr>
        <w:t>m，</w:t>
      </w:r>
      <w:r>
        <w:rPr>
          <w:rFonts w:hint="eastAsia" w:cs="Times New Roman" w:eastAsiaTheme="minorEastAsia"/>
          <w:color w:val="auto"/>
          <w:sz w:val="24"/>
          <w:szCs w:val="24"/>
          <w:lang w:val="en-US" w:eastAsia="zh-CN"/>
        </w:rPr>
        <w:t>N=18.5kw，</w:t>
      </w:r>
      <w:r>
        <w:rPr>
          <w:rFonts w:hint="default" w:cs="Times New Roman" w:eastAsiaTheme="minorEastAsia"/>
          <w:color w:val="auto"/>
          <w:sz w:val="24"/>
          <w:szCs w:val="24"/>
          <w:lang w:val="en-US" w:eastAsia="zh-CN"/>
        </w:rPr>
        <w:t>变频</w:t>
      </w:r>
      <w:r>
        <w:rPr>
          <w:rFonts w:hint="eastAsia" w:cs="Times New Roman" w:eastAsiaTheme="minorEastAsia"/>
          <w:color w:val="auto"/>
          <w:sz w:val="24"/>
          <w:szCs w:val="24"/>
          <w:lang w:val="en-US" w:eastAsia="zh-CN"/>
        </w:rPr>
        <w:t>；</w:t>
      </w:r>
    </w:p>
    <w:p w14:paraId="6901B23A">
      <w:pPr>
        <w:keepNext w:val="0"/>
        <w:keepLines w:val="0"/>
        <w:pageBreakBefore w:val="0"/>
        <w:widowControl w:val="0"/>
        <w:numPr>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color w:val="auto"/>
        </w:rPr>
      </w:pPr>
      <w:r>
        <w:rPr>
          <w:rFonts w:hint="default" w:ascii="Times New Roman" w:hAnsi="Times New Roman" w:cs="Times New Roman" w:eastAsiaTheme="minorEastAsia"/>
          <w:color w:val="auto"/>
          <w:sz w:val="24"/>
          <w:szCs w:val="24"/>
          <w:lang w:val="en-US" w:eastAsia="zh-CN"/>
        </w:rPr>
        <w:t>冲洗水泵1台：Q=8~12m³/h，H=</w:t>
      </w:r>
      <w:r>
        <w:rPr>
          <w:rFonts w:hint="eastAsia" w:cs="Times New Roman" w:eastAsiaTheme="minorEastAsia"/>
          <w:color w:val="auto"/>
          <w:sz w:val="24"/>
          <w:szCs w:val="24"/>
          <w:lang w:val="en-US" w:eastAsia="zh-CN"/>
        </w:rPr>
        <w:t>40</w:t>
      </w:r>
      <w:r>
        <w:rPr>
          <w:rFonts w:hint="default" w:ascii="Times New Roman" w:hAnsi="Times New Roman" w:cs="Times New Roman" w:eastAsiaTheme="minorEastAsia"/>
          <w:color w:val="auto"/>
          <w:sz w:val="24"/>
          <w:szCs w:val="24"/>
          <w:lang w:val="en-US" w:eastAsia="zh-CN"/>
        </w:rPr>
        <w:t>0m，</w:t>
      </w:r>
      <w:r>
        <w:rPr>
          <w:rFonts w:hint="eastAsia" w:cs="Times New Roman" w:eastAsiaTheme="minorEastAsia"/>
          <w:color w:val="auto"/>
          <w:sz w:val="24"/>
          <w:szCs w:val="24"/>
          <w:lang w:val="en-US" w:eastAsia="zh-CN"/>
        </w:rPr>
        <w:t>N=2×15kw</w:t>
      </w:r>
      <w:r>
        <w:rPr>
          <w:rFonts w:hint="default" w:ascii="Times New Roman" w:hAnsi="Times New Roman" w:cs="Times New Roman" w:eastAsiaTheme="minorEastAsia"/>
          <w:color w:val="auto"/>
          <w:sz w:val="24"/>
          <w:szCs w:val="24"/>
          <w:lang w:val="en-US" w:eastAsia="zh-CN"/>
        </w:rPr>
        <w:t>；</w:t>
      </w:r>
    </w:p>
    <w:p w14:paraId="7336F72F">
      <w:pPr>
        <w:keepNext w:val="0"/>
        <w:keepLines w:val="0"/>
        <w:pageBreakBefore w:val="0"/>
        <w:widowControl w:val="0"/>
        <w:numPr>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铁盐</w:t>
      </w:r>
      <w:r>
        <w:rPr>
          <w:rFonts w:hint="default" w:ascii="Times New Roman" w:hAnsi="Times New Roman" w:cs="Times New Roman" w:eastAsiaTheme="minorEastAsia"/>
          <w:color w:val="auto"/>
          <w:sz w:val="24"/>
          <w:szCs w:val="24"/>
          <w:lang w:val="en-US" w:eastAsia="zh-CN"/>
        </w:rPr>
        <w:t>投加泵1台：Q=</w:t>
      </w:r>
      <w:r>
        <w:rPr>
          <w:rFonts w:hint="eastAsia"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m³/h，</w:t>
      </w:r>
      <w:r>
        <w:rPr>
          <w:rFonts w:hint="eastAsia" w:cs="Times New Roman" w:eastAsiaTheme="minorEastAsia"/>
          <w:color w:val="auto"/>
          <w:sz w:val="24"/>
          <w:szCs w:val="24"/>
          <w:lang w:val="en-US" w:eastAsia="zh-CN"/>
        </w:rPr>
        <w:t>N=1.5kw，</w:t>
      </w:r>
      <w:r>
        <w:rPr>
          <w:rFonts w:hint="default" w:ascii="Times New Roman" w:hAnsi="Times New Roman" w:cs="Times New Roman" w:eastAsiaTheme="minorEastAsia"/>
          <w:color w:val="auto"/>
          <w:sz w:val="24"/>
          <w:szCs w:val="24"/>
          <w:lang w:val="en-US" w:eastAsia="zh-CN"/>
        </w:rPr>
        <w:t>变频。</w:t>
      </w:r>
    </w:p>
    <w:p w14:paraId="01832F5E">
      <w:pPr>
        <w:pStyle w:val="35"/>
        <w:keepNext w:val="0"/>
        <w:keepLines w:val="0"/>
        <w:pageBreakBefore w:val="0"/>
        <w:widowControl/>
        <w:numPr>
          <w:ilvl w:val="4"/>
          <w:numId w:val="6"/>
        </w:numPr>
        <w:kinsoku/>
        <w:wordWrap/>
        <w:overflowPunct/>
        <w:topLinePunct w:val="0"/>
        <w:autoSpaceDE/>
        <w:autoSpaceDN/>
        <w:bidi w:val="0"/>
        <w:adjustRightInd/>
        <w:snapToGrid/>
        <w:ind w:left="0" w:leftChars="0" w:firstLine="0" w:firstLineChars="0"/>
        <w:textAlignment w:val="auto"/>
        <w:rPr>
          <w:sz w:val="21"/>
          <w:szCs w:val="21"/>
        </w:rPr>
      </w:pPr>
      <w:r>
        <w:rPr>
          <w:rFonts w:hint="eastAsia"/>
          <w:sz w:val="21"/>
          <w:szCs w:val="21"/>
          <w:lang w:val="en-US" w:eastAsia="zh-CN"/>
        </w:rPr>
        <w:t>仪表</w:t>
      </w:r>
      <w:r>
        <w:rPr>
          <w:sz w:val="21"/>
          <w:szCs w:val="21"/>
        </w:rPr>
        <w:t>清单</w:t>
      </w:r>
      <w:r>
        <w:rPr>
          <w:rFonts w:hint="eastAsia"/>
          <w:sz w:val="21"/>
          <w:szCs w:val="21"/>
          <w:lang w:eastAsia="zh-CN"/>
        </w:rPr>
        <w:t>（</w:t>
      </w:r>
      <w:r>
        <w:rPr>
          <w:rFonts w:hint="eastAsia"/>
          <w:sz w:val="21"/>
          <w:szCs w:val="21"/>
          <w:lang w:val="en-US" w:eastAsia="zh-CN"/>
        </w:rPr>
        <w:t>甲供</w:t>
      </w:r>
      <w:r>
        <w:rPr>
          <w:rFonts w:hint="eastAsia"/>
          <w:sz w:val="21"/>
          <w:szCs w:val="21"/>
          <w:lang w:eastAsia="zh-CN"/>
        </w:rPr>
        <w:t>）</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1410"/>
        <w:gridCol w:w="3106"/>
        <w:gridCol w:w="718"/>
        <w:gridCol w:w="767"/>
        <w:gridCol w:w="1729"/>
      </w:tblGrid>
      <w:tr w14:paraId="1C437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3" w:type="pct"/>
            <w:noWrap w:val="0"/>
            <w:vAlign w:val="center"/>
          </w:tcPr>
          <w:p w14:paraId="4F00C9C8">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序号</w:t>
            </w:r>
          </w:p>
        </w:tc>
        <w:tc>
          <w:tcPr>
            <w:tcW w:w="827" w:type="pct"/>
            <w:noWrap w:val="0"/>
            <w:vAlign w:val="center"/>
          </w:tcPr>
          <w:p w14:paraId="43F31450">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名称</w:t>
            </w:r>
          </w:p>
        </w:tc>
        <w:tc>
          <w:tcPr>
            <w:tcW w:w="1822" w:type="pct"/>
            <w:noWrap w:val="0"/>
            <w:vAlign w:val="center"/>
          </w:tcPr>
          <w:p w14:paraId="44A3B871">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规格型号</w:t>
            </w:r>
          </w:p>
        </w:tc>
        <w:tc>
          <w:tcPr>
            <w:tcW w:w="421" w:type="pct"/>
            <w:noWrap w:val="0"/>
            <w:vAlign w:val="center"/>
          </w:tcPr>
          <w:p w14:paraId="1D1CD7F3">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单位</w:t>
            </w:r>
          </w:p>
        </w:tc>
        <w:tc>
          <w:tcPr>
            <w:tcW w:w="450" w:type="pct"/>
            <w:noWrap w:val="0"/>
            <w:vAlign w:val="center"/>
          </w:tcPr>
          <w:p w14:paraId="72E61C1E">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数量</w:t>
            </w:r>
          </w:p>
        </w:tc>
        <w:tc>
          <w:tcPr>
            <w:tcW w:w="1014" w:type="pct"/>
            <w:noWrap w:val="0"/>
            <w:vAlign w:val="center"/>
          </w:tcPr>
          <w:p w14:paraId="0F1A4C5C">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备注</w:t>
            </w:r>
          </w:p>
        </w:tc>
      </w:tr>
      <w:tr w14:paraId="056C0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3" w:type="pct"/>
            <w:noWrap w:val="0"/>
            <w:vAlign w:val="center"/>
          </w:tcPr>
          <w:p w14:paraId="15DC075A">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827" w:type="pct"/>
            <w:noWrap w:val="0"/>
            <w:vAlign w:val="center"/>
          </w:tcPr>
          <w:p w14:paraId="2390CEF3">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电磁流量计</w:t>
            </w:r>
          </w:p>
        </w:tc>
        <w:tc>
          <w:tcPr>
            <w:tcW w:w="1822" w:type="pct"/>
            <w:noWrap w:val="0"/>
            <w:vAlign w:val="center"/>
          </w:tcPr>
          <w:p w14:paraId="64C30CB1">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传感器</w:t>
            </w:r>
            <w:r>
              <w:rPr>
                <w:rStyle w:val="38"/>
                <w:rFonts w:hint="eastAsia"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同工艺管径</w:t>
            </w:r>
            <w:r>
              <w:rPr>
                <w:rStyle w:val="38"/>
                <w:rFonts w:hint="eastAsia"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介质</w:t>
            </w:r>
            <w:r>
              <w:rPr>
                <w:rStyle w:val="38"/>
                <w:rFonts w:hint="eastAsia"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污泥</w:t>
            </w:r>
            <w:r>
              <w:rPr>
                <w:rStyle w:val="38"/>
                <w:rFonts w:hint="eastAsia" w:cs="Times New Roman"/>
                <w:lang w:val="en-US" w:eastAsia="zh-CN" w:bidi="ar"/>
              </w:rPr>
              <w:t>，</w:t>
            </w:r>
            <w:r>
              <w:rPr>
                <w:rStyle w:val="38"/>
                <w:rFonts w:hint="default" w:ascii="Times New Roman" w:hAnsi="Times New Roman" w:eastAsia="宋体" w:cs="Times New Roman"/>
                <w:lang w:val="en-US" w:eastAsia="zh-CN" w:bidi="ar"/>
              </w:rPr>
              <w:t>IP67</w:t>
            </w:r>
            <w:r>
              <w:rPr>
                <w:rStyle w:val="38"/>
                <w:rFonts w:hint="eastAsia"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一体式</w:t>
            </w:r>
          </w:p>
          <w:p w14:paraId="624FDA8D">
            <w:pPr>
              <w:keepNext w:val="0"/>
              <w:keepLines w:val="0"/>
              <w:widowControl/>
              <w:suppressLineNumbers w:val="0"/>
              <w:jc w:val="both"/>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变送器</w:t>
            </w:r>
            <w:r>
              <w:rPr>
                <w:rStyle w:val="38"/>
                <w:rFonts w:hint="eastAsia" w:cs="Times New Roman"/>
                <w:lang w:val="en-US" w:eastAsia="zh-CN" w:bidi="ar"/>
              </w:rPr>
              <w:t>：</w:t>
            </w:r>
            <w:r>
              <w:rPr>
                <w:rStyle w:val="38"/>
                <w:rFonts w:hint="default" w:ascii="Times New Roman" w:hAnsi="Times New Roman" w:eastAsia="宋体" w:cs="Times New Roman"/>
                <w:lang w:val="en-US" w:eastAsia="zh-CN" w:bidi="ar"/>
              </w:rPr>
              <w:t>AC220V</w:t>
            </w:r>
            <w:r>
              <w:rPr>
                <w:rStyle w:val="38"/>
                <w:rFonts w:hint="eastAsia" w:cs="Times New Roman"/>
                <w:lang w:val="en-US" w:eastAsia="zh-CN" w:bidi="ar"/>
              </w:rPr>
              <w:t>，</w:t>
            </w:r>
            <w:r>
              <w:rPr>
                <w:rStyle w:val="38"/>
                <w:rFonts w:hint="default" w:ascii="Times New Roman" w:hAnsi="Times New Roman" w:eastAsia="宋体" w:cs="Times New Roman"/>
                <w:lang w:val="en-US" w:eastAsia="zh-CN" w:bidi="ar"/>
              </w:rPr>
              <w:t>4~20mA</w:t>
            </w:r>
            <w:r>
              <w:rPr>
                <w:rStyle w:val="38"/>
                <w:rFonts w:hint="eastAsia"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带</w:t>
            </w:r>
            <w:r>
              <w:rPr>
                <w:rStyle w:val="38"/>
                <w:rFonts w:hint="default" w:ascii="Times New Roman" w:hAnsi="Times New Roman" w:eastAsia="宋体" w:cs="Times New Roman"/>
                <w:lang w:val="en-US" w:eastAsia="zh-CN" w:bidi="ar"/>
              </w:rPr>
              <w:t xml:space="preserve"> </w:t>
            </w:r>
            <w:r>
              <w:rPr>
                <w:rStyle w:val="38"/>
                <w:rFonts w:hint="default" w:ascii="Times New Roman" w:hAnsi="Times New Roman" w:eastAsia="宋体" w:cs="Times New Roman"/>
                <w:lang w:val="en-US" w:eastAsia="zh-CN" w:bidi="ar"/>
              </w:rPr>
              <w:br w:type="textWrapping"/>
            </w:r>
            <w:r>
              <w:rPr>
                <w:rStyle w:val="38"/>
                <w:rFonts w:hint="default" w:ascii="Times New Roman" w:hAnsi="Times New Roman" w:eastAsia="宋体" w:cs="Times New Roman"/>
                <w:lang w:val="en-US" w:eastAsia="zh-CN" w:bidi="ar"/>
              </w:rPr>
              <w:t>RS485</w:t>
            </w:r>
            <w:r>
              <w:rPr>
                <w:rFonts w:hint="default" w:ascii="Times New Roman" w:hAnsi="Times New Roman" w:eastAsia="宋体" w:cs="Times New Roman"/>
                <w:i w:val="0"/>
                <w:iCs w:val="0"/>
                <w:color w:val="000000"/>
                <w:kern w:val="0"/>
                <w:sz w:val="22"/>
                <w:szCs w:val="22"/>
                <w:u w:val="none"/>
                <w:lang w:val="en-US" w:eastAsia="zh-CN" w:bidi="ar"/>
              </w:rPr>
              <w:t>接口</w:t>
            </w:r>
          </w:p>
        </w:tc>
        <w:tc>
          <w:tcPr>
            <w:tcW w:w="421" w:type="pct"/>
            <w:noWrap w:val="0"/>
            <w:vAlign w:val="center"/>
          </w:tcPr>
          <w:p w14:paraId="039C1186">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450" w:type="pct"/>
            <w:noWrap w:val="0"/>
            <w:vAlign w:val="center"/>
          </w:tcPr>
          <w:p w14:paraId="6942C439">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14" w:type="pct"/>
            <w:noWrap w:val="0"/>
            <w:vAlign w:val="center"/>
          </w:tcPr>
          <w:p w14:paraId="0759619C">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安装于压滤机进泥管</w:t>
            </w:r>
          </w:p>
        </w:tc>
      </w:tr>
      <w:tr w14:paraId="48530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3" w:type="pct"/>
            <w:noWrap w:val="0"/>
            <w:vAlign w:val="center"/>
          </w:tcPr>
          <w:p w14:paraId="42EB17ED">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827" w:type="pct"/>
            <w:noWrap w:val="0"/>
            <w:vAlign w:val="center"/>
          </w:tcPr>
          <w:p w14:paraId="768D8320">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电磁流量计</w:t>
            </w:r>
          </w:p>
        </w:tc>
        <w:tc>
          <w:tcPr>
            <w:tcW w:w="1822" w:type="pct"/>
            <w:noWrap w:val="0"/>
            <w:vAlign w:val="center"/>
          </w:tcPr>
          <w:p w14:paraId="332832E5">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传感器</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同工艺管径</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介质</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铁盐</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IP67</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一体式</w:t>
            </w:r>
          </w:p>
          <w:p w14:paraId="2B63A3D2">
            <w:pPr>
              <w:keepNext w:val="0"/>
              <w:keepLines w:val="0"/>
              <w:widowControl/>
              <w:suppressLineNumbers w:val="0"/>
              <w:jc w:val="both"/>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变送器</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AC220V</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4~20mA</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带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RS485接口</w:t>
            </w:r>
          </w:p>
        </w:tc>
        <w:tc>
          <w:tcPr>
            <w:tcW w:w="421" w:type="pct"/>
            <w:noWrap w:val="0"/>
            <w:vAlign w:val="center"/>
          </w:tcPr>
          <w:p w14:paraId="70F05D51">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450" w:type="pct"/>
            <w:noWrap w:val="0"/>
            <w:vAlign w:val="center"/>
          </w:tcPr>
          <w:p w14:paraId="1C0C4579">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14" w:type="pct"/>
            <w:noWrap w:val="0"/>
            <w:vAlign w:val="center"/>
          </w:tcPr>
          <w:p w14:paraId="2608300D">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安装于铁盐加药总管</w:t>
            </w:r>
          </w:p>
        </w:tc>
      </w:tr>
      <w:tr w14:paraId="33BDB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3" w:type="pct"/>
            <w:noWrap w:val="0"/>
            <w:vAlign w:val="center"/>
          </w:tcPr>
          <w:p w14:paraId="2850C78A">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w:t>
            </w:r>
          </w:p>
        </w:tc>
        <w:tc>
          <w:tcPr>
            <w:tcW w:w="827" w:type="pct"/>
            <w:noWrap w:val="0"/>
            <w:vAlign w:val="center"/>
          </w:tcPr>
          <w:p w14:paraId="601E4FC9">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压力变送器</w:t>
            </w:r>
          </w:p>
        </w:tc>
        <w:tc>
          <w:tcPr>
            <w:tcW w:w="1822" w:type="pct"/>
            <w:noWrap w:val="0"/>
            <w:vAlign w:val="center"/>
          </w:tcPr>
          <w:p w14:paraId="64DA6095">
            <w:pPr>
              <w:keepNext w:val="0"/>
              <w:keepLines w:val="0"/>
              <w:widowControl/>
              <w:suppressLineNumbers w:val="0"/>
              <w:jc w:val="both"/>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iCs w:val="0"/>
                <w:color w:val="auto"/>
                <w:kern w:val="0"/>
                <w:sz w:val="22"/>
                <w:szCs w:val="22"/>
                <w:u w:val="none"/>
                <w:lang w:val="en-US" w:eastAsia="zh-CN" w:bidi="ar"/>
              </w:rPr>
              <w:t>量程</w:t>
            </w:r>
            <w:r>
              <w:rPr>
                <w:rStyle w:val="39"/>
                <w:rFonts w:hint="eastAsia" w:cs="Times New Roman"/>
                <w:color w:val="auto"/>
                <w:lang w:val="en-US" w:eastAsia="zh-CN" w:bidi="ar"/>
              </w:rPr>
              <w:t>：</w:t>
            </w:r>
            <w:r>
              <w:rPr>
                <w:rStyle w:val="39"/>
                <w:rFonts w:hint="default" w:ascii="Times New Roman" w:hAnsi="Times New Roman" w:eastAsia="宋体" w:cs="Times New Roman"/>
                <w:color w:val="auto"/>
                <w:lang w:val="en-US" w:eastAsia="zh-CN" w:bidi="ar"/>
              </w:rPr>
              <w:t>0~2MPa</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介质</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污泥</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IP65</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一体式</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输出</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4~20mA</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电源</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24VDC</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两线制</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带就地显示</w:t>
            </w:r>
          </w:p>
        </w:tc>
        <w:tc>
          <w:tcPr>
            <w:tcW w:w="421" w:type="pct"/>
            <w:noWrap w:val="0"/>
            <w:vAlign w:val="center"/>
          </w:tcPr>
          <w:p w14:paraId="177D6A41">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450" w:type="pct"/>
            <w:noWrap w:val="0"/>
            <w:vAlign w:val="center"/>
          </w:tcPr>
          <w:p w14:paraId="43CCC231">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14" w:type="pct"/>
            <w:noWrap w:val="0"/>
            <w:vAlign w:val="center"/>
          </w:tcPr>
          <w:p w14:paraId="38E86294">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装于压滤机进泥口</w:t>
            </w:r>
          </w:p>
        </w:tc>
      </w:tr>
      <w:tr w14:paraId="75B2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3" w:type="pct"/>
            <w:noWrap w:val="0"/>
            <w:vAlign w:val="center"/>
          </w:tcPr>
          <w:p w14:paraId="13F91B14">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4</w:t>
            </w:r>
          </w:p>
        </w:tc>
        <w:tc>
          <w:tcPr>
            <w:tcW w:w="827" w:type="pct"/>
            <w:noWrap w:val="0"/>
            <w:vAlign w:val="center"/>
          </w:tcPr>
          <w:p w14:paraId="47F7205D">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压力变送器</w:t>
            </w:r>
          </w:p>
        </w:tc>
        <w:tc>
          <w:tcPr>
            <w:tcW w:w="1822" w:type="pct"/>
            <w:noWrap w:val="0"/>
            <w:vAlign w:val="center"/>
          </w:tcPr>
          <w:p w14:paraId="5F820499">
            <w:pPr>
              <w:keepNext w:val="0"/>
              <w:keepLines w:val="0"/>
              <w:widowControl/>
              <w:suppressLineNumbers w:val="0"/>
              <w:jc w:val="both"/>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iCs w:val="0"/>
                <w:color w:val="auto"/>
                <w:kern w:val="0"/>
                <w:sz w:val="22"/>
                <w:szCs w:val="22"/>
                <w:u w:val="none"/>
                <w:lang w:val="en-US" w:eastAsia="zh-CN" w:bidi="ar"/>
              </w:rPr>
              <w:t>量程</w:t>
            </w:r>
            <w:r>
              <w:rPr>
                <w:rStyle w:val="39"/>
                <w:rFonts w:hint="eastAsia" w:cs="Times New Roman"/>
                <w:color w:val="auto"/>
                <w:lang w:val="en-US" w:eastAsia="zh-CN" w:bidi="ar"/>
              </w:rPr>
              <w:t>：</w:t>
            </w:r>
            <w:r>
              <w:rPr>
                <w:rStyle w:val="39"/>
                <w:rFonts w:hint="default" w:ascii="Times New Roman" w:hAnsi="Times New Roman" w:eastAsia="宋体" w:cs="Times New Roman"/>
                <w:color w:val="auto"/>
                <w:lang w:val="en-US" w:eastAsia="zh-CN" w:bidi="ar"/>
              </w:rPr>
              <w:t>0~4MPa</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介质</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液体</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IP65</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一体式</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输出</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4~20mA</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电源</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24VDC</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两线制</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带就地显示</w:t>
            </w:r>
          </w:p>
        </w:tc>
        <w:tc>
          <w:tcPr>
            <w:tcW w:w="421" w:type="pct"/>
            <w:noWrap w:val="0"/>
            <w:vAlign w:val="center"/>
          </w:tcPr>
          <w:p w14:paraId="413595BE">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450" w:type="pct"/>
            <w:noWrap w:val="0"/>
            <w:vAlign w:val="center"/>
          </w:tcPr>
          <w:p w14:paraId="7C5C66B5">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14" w:type="pct"/>
            <w:noWrap w:val="0"/>
            <w:vAlign w:val="center"/>
          </w:tcPr>
          <w:p w14:paraId="71639E35">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装于压榨管进口</w:t>
            </w:r>
          </w:p>
        </w:tc>
      </w:tr>
    </w:tbl>
    <w:p w14:paraId="5945F600">
      <w:pPr>
        <w:pStyle w:val="35"/>
        <w:keepNext w:val="0"/>
        <w:keepLines w:val="0"/>
        <w:pageBreakBefore w:val="0"/>
        <w:widowControl/>
        <w:numPr>
          <w:ilvl w:val="4"/>
          <w:numId w:val="6"/>
        </w:numPr>
        <w:kinsoku/>
        <w:wordWrap/>
        <w:overflowPunct/>
        <w:topLinePunct w:val="0"/>
        <w:autoSpaceDE/>
        <w:autoSpaceDN/>
        <w:bidi w:val="0"/>
        <w:adjustRightInd/>
        <w:snapToGrid/>
        <w:ind w:left="0" w:leftChars="0" w:firstLine="0" w:firstLineChars="0"/>
        <w:textAlignment w:val="auto"/>
        <w:rPr>
          <w:sz w:val="21"/>
          <w:szCs w:val="21"/>
        </w:rPr>
      </w:pPr>
      <w:r>
        <w:rPr>
          <w:rFonts w:hint="eastAsia"/>
          <w:sz w:val="21"/>
          <w:szCs w:val="21"/>
          <w:lang w:val="en-US" w:eastAsia="zh-CN"/>
        </w:rPr>
        <w:t>阀门</w:t>
      </w:r>
      <w:r>
        <w:rPr>
          <w:sz w:val="21"/>
          <w:szCs w:val="21"/>
        </w:rPr>
        <w:t>清单</w:t>
      </w:r>
      <w:r>
        <w:rPr>
          <w:rFonts w:hint="eastAsia"/>
          <w:sz w:val="21"/>
          <w:szCs w:val="21"/>
          <w:lang w:eastAsia="zh-CN"/>
        </w:rPr>
        <w:t>（</w:t>
      </w:r>
      <w:r>
        <w:rPr>
          <w:rFonts w:hint="eastAsia"/>
          <w:sz w:val="21"/>
          <w:szCs w:val="21"/>
          <w:lang w:val="en-US" w:eastAsia="zh-CN"/>
        </w:rPr>
        <w:t>甲供</w:t>
      </w:r>
      <w:r>
        <w:rPr>
          <w:rFonts w:hint="eastAsia"/>
          <w:sz w:val="21"/>
          <w:szCs w:val="21"/>
          <w:lang w:eastAsia="zh-CN"/>
        </w:rPr>
        <w:t>）</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1"/>
        <w:gridCol w:w="1732"/>
        <w:gridCol w:w="2588"/>
        <w:gridCol w:w="840"/>
        <w:gridCol w:w="842"/>
        <w:gridCol w:w="1726"/>
      </w:tblGrid>
      <w:tr w14:paraId="0AACF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4" w:type="pct"/>
            <w:noWrap w:val="0"/>
            <w:vAlign w:val="center"/>
          </w:tcPr>
          <w:p w14:paraId="00019F47">
            <w:pPr>
              <w:widowControl/>
              <w:jc w:val="center"/>
              <w:rPr>
                <w:b/>
                <w:bCs/>
                <w:kern w:val="0"/>
                <w:sz w:val="21"/>
                <w:szCs w:val="21"/>
              </w:rPr>
            </w:pPr>
            <w:r>
              <w:rPr>
                <w:b/>
                <w:bCs/>
                <w:kern w:val="0"/>
                <w:sz w:val="21"/>
                <w:szCs w:val="21"/>
              </w:rPr>
              <w:t>序号</w:t>
            </w:r>
          </w:p>
        </w:tc>
        <w:tc>
          <w:tcPr>
            <w:tcW w:w="1016" w:type="pct"/>
            <w:noWrap w:val="0"/>
            <w:vAlign w:val="center"/>
          </w:tcPr>
          <w:p w14:paraId="0A391701">
            <w:pPr>
              <w:widowControl/>
              <w:jc w:val="center"/>
              <w:rPr>
                <w:b/>
                <w:bCs/>
                <w:kern w:val="0"/>
                <w:sz w:val="21"/>
                <w:szCs w:val="21"/>
              </w:rPr>
            </w:pPr>
            <w:r>
              <w:rPr>
                <w:b/>
                <w:bCs/>
                <w:kern w:val="0"/>
                <w:sz w:val="21"/>
                <w:szCs w:val="21"/>
              </w:rPr>
              <w:t>名称</w:t>
            </w:r>
          </w:p>
        </w:tc>
        <w:tc>
          <w:tcPr>
            <w:tcW w:w="1518" w:type="pct"/>
            <w:noWrap w:val="0"/>
            <w:vAlign w:val="center"/>
          </w:tcPr>
          <w:p w14:paraId="14AB7A53">
            <w:pPr>
              <w:widowControl/>
              <w:jc w:val="center"/>
              <w:rPr>
                <w:b/>
                <w:bCs/>
                <w:kern w:val="0"/>
                <w:sz w:val="21"/>
                <w:szCs w:val="21"/>
              </w:rPr>
            </w:pPr>
            <w:r>
              <w:rPr>
                <w:b/>
                <w:bCs/>
                <w:kern w:val="0"/>
                <w:sz w:val="21"/>
                <w:szCs w:val="21"/>
              </w:rPr>
              <w:t>规格型号</w:t>
            </w:r>
          </w:p>
        </w:tc>
        <w:tc>
          <w:tcPr>
            <w:tcW w:w="493" w:type="pct"/>
            <w:noWrap w:val="0"/>
            <w:vAlign w:val="center"/>
          </w:tcPr>
          <w:p w14:paraId="25B673F7">
            <w:pPr>
              <w:widowControl/>
              <w:jc w:val="center"/>
              <w:rPr>
                <w:b/>
                <w:bCs/>
                <w:kern w:val="0"/>
                <w:sz w:val="21"/>
                <w:szCs w:val="21"/>
              </w:rPr>
            </w:pPr>
            <w:r>
              <w:rPr>
                <w:b/>
                <w:bCs/>
                <w:kern w:val="0"/>
                <w:sz w:val="21"/>
                <w:szCs w:val="21"/>
              </w:rPr>
              <w:t>单位</w:t>
            </w:r>
          </w:p>
        </w:tc>
        <w:tc>
          <w:tcPr>
            <w:tcW w:w="494" w:type="pct"/>
            <w:noWrap w:val="0"/>
            <w:vAlign w:val="center"/>
          </w:tcPr>
          <w:p w14:paraId="61E397C6">
            <w:pPr>
              <w:widowControl/>
              <w:jc w:val="center"/>
              <w:rPr>
                <w:b/>
                <w:bCs/>
                <w:kern w:val="0"/>
                <w:sz w:val="21"/>
                <w:szCs w:val="21"/>
              </w:rPr>
            </w:pPr>
            <w:r>
              <w:rPr>
                <w:b/>
                <w:bCs/>
                <w:kern w:val="0"/>
                <w:sz w:val="21"/>
                <w:szCs w:val="21"/>
              </w:rPr>
              <w:t>数量</w:t>
            </w:r>
          </w:p>
        </w:tc>
        <w:tc>
          <w:tcPr>
            <w:tcW w:w="1012" w:type="pct"/>
            <w:noWrap w:val="0"/>
            <w:vAlign w:val="center"/>
          </w:tcPr>
          <w:p w14:paraId="46F0DED8">
            <w:pPr>
              <w:widowControl/>
              <w:jc w:val="center"/>
              <w:rPr>
                <w:b/>
                <w:bCs/>
                <w:kern w:val="0"/>
                <w:sz w:val="21"/>
                <w:szCs w:val="21"/>
              </w:rPr>
            </w:pPr>
            <w:r>
              <w:rPr>
                <w:b/>
                <w:bCs/>
                <w:kern w:val="0"/>
                <w:sz w:val="21"/>
                <w:szCs w:val="21"/>
              </w:rPr>
              <w:t>备注</w:t>
            </w:r>
          </w:p>
        </w:tc>
      </w:tr>
      <w:tr w14:paraId="3158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4" w:type="pct"/>
            <w:noWrap w:val="0"/>
            <w:vAlign w:val="top"/>
          </w:tcPr>
          <w:p w14:paraId="78757C68">
            <w:pPr>
              <w:widowControl/>
              <w:jc w:val="center"/>
              <w:rPr>
                <w:color w:val="000000"/>
                <w:kern w:val="0"/>
                <w:sz w:val="21"/>
                <w:szCs w:val="21"/>
              </w:rPr>
            </w:pPr>
            <w:r>
              <w:rPr>
                <w:color w:val="000000"/>
                <w:kern w:val="0"/>
                <w:sz w:val="21"/>
                <w:szCs w:val="21"/>
              </w:rPr>
              <w:t>1</w:t>
            </w:r>
          </w:p>
        </w:tc>
        <w:tc>
          <w:tcPr>
            <w:tcW w:w="1016" w:type="pct"/>
            <w:noWrap w:val="0"/>
            <w:vAlign w:val="top"/>
          </w:tcPr>
          <w:p w14:paraId="1C83EC54">
            <w:pPr>
              <w:widowControl/>
              <w:jc w:val="center"/>
              <w:rPr>
                <w:rFonts w:hint="default" w:eastAsia="宋体"/>
                <w:color w:val="000000"/>
                <w:kern w:val="0"/>
                <w:sz w:val="21"/>
                <w:szCs w:val="21"/>
                <w:lang w:val="en-US" w:eastAsia="zh-CN"/>
              </w:rPr>
            </w:pPr>
            <w:r>
              <w:rPr>
                <w:rFonts w:hint="eastAsia"/>
                <w:color w:val="000000"/>
                <w:kern w:val="0"/>
                <w:sz w:val="21"/>
                <w:szCs w:val="21"/>
                <w:lang w:val="en-US" w:eastAsia="zh-CN"/>
              </w:rPr>
              <w:t>气动球阀</w:t>
            </w:r>
          </w:p>
        </w:tc>
        <w:tc>
          <w:tcPr>
            <w:tcW w:w="1518" w:type="pct"/>
            <w:noWrap w:val="0"/>
            <w:vAlign w:val="top"/>
          </w:tcPr>
          <w:p w14:paraId="3EF96D18">
            <w:pPr>
              <w:jc w:val="center"/>
              <w:rPr>
                <w:color w:val="000000"/>
                <w:kern w:val="0"/>
                <w:sz w:val="21"/>
                <w:szCs w:val="21"/>
              </w:rPr>
            </w:pPr>
            <w:r>
              <w:rPr>
                <w:rFonts w:hint="eastAsia"/>
                <w:color w:val="000000"/>
                <w:kern w:val="0"/>
                <w:sz w:val="21"/>
                <w:szCs w:val="21"/>
              </w:rPr>
              <w:t>DN50 PN4.0Mpa</w:t>
            </w:r>
          </w:p>
        </w:tc>
        <w:tc>
          <w:tcPr>
            <w:tcW w:w="493" w:type="pct"/>
            <w:noWrap w:val="0"/>
            <w:vAlign w:val="center"/>
          </w:tcPr>
          <w:p w14:paraId="04B3F37B">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个</w:t>
            </w:r>
          </w:p>
        </w:tc>
        <w:tc>
          <w:tcPr>
            <w:tcW w:w="494" w:type="pct"/>
            <w:noWrap w:val="0"/>
            <w:vAlign w:val="top"/>
          </w:tcPr>
          <w:p w14:paraId="157D2484">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1</w:t>
            </w:r>
          </w:p>
        </w:tc>
        <w:tc>
          <w:tcPr>
            <w:tcW w:w="1012" w:type="pct"/>
            <w:noWrap w:val="0"/>
            <w:vAlign w:val="center"/>
          </w:tcPr>
          <w:p w14:paraId="660B9E82">
            <w:pPr>
              <w:widowControl/>
              <w:jc w:val="center"/>
              <w:rPr>
                <w:rFonts w:hint="default" w:eastAsia="宋体"/>
                <w:color w:val="000000"/>
                <w:kern w:val="0"/>
                <w:sz w:val="21"/>
                <w:szCs w:val="21"/>
                <w:lang w:val="en-US" w:eastAsia="zh-CN"/>
              </w:rPr>
            </w:pPr>
            <w:r>
              <w:rPr>
                <w:rFonts w:hint="eastAsia"/>
                <w:color w:val="000000"/>
                <w:kern w:val="0"/>
                <w:sz w:val="21"/>
                <w:szCs w:val="21"/>
                <w:lang w:val="en-US" w:eastAsia="zh-CN"/>
              </w:rPr>
              <w:t>冲洗管路</w:t>
            </w:r>
          </w:p>
        </w:tc>
      </w:tr>
      <w:tr w14:paraId="5CDA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4" w:type="pct"/>
            <w:noWrap w:val="0"/>
            <w:vAlign w:val="top"/>
          </w:tcPr>
          <w:p w14:paraId="2AE88A2C">
            <w:pPr>
              <w:widowControl/>
              <w:jc w:val="center"/>
              <w:rPr>
                <w:color w:val="000000"/>
                <w:kern w:val="0"/>
                <w:sz w:val="21"/>
                <w:szCs w:val="21"/>
              </w:rPr>
            </w:pPr>
            <w:r>
              <w:rPr>
                <w:color w:val="000000"/>
                <w:kern w:val="0"/>
                <w:sz w:val="21"/>
                <w:szCs w:val="21"/>
              </w:rPr>
              <w:t>2</w:t>
            </w:r>
          </w:p>
        </w:tc>
        <w:tc>
          <w:tcPr>
            <w:tcW w:w="1016" w:type="pct"/>
            <w:noWrap w:val="0"/>
            <w:vAlign w:val="top"/>
          </w:tcPr>
          <w:p w14:paraId="58E50282">
            <w:pPr>
              <w:widowControl/>
              <w:jc w:val="center"/>
              <w:rPr>
                <w:color w:val="000000"/>
                <w:kern w:val="0"/>
                <w:sz w:val="21"/>
                <w:szCs w:val="21"/>
              </w:rPr>
            </w:pPr>
            <w:r>
              <w:rPr>
                <w:rFonts w:hint="eastAsia"/>
                <w:color w:val="000000"/>
                <w:kern w:val="0"/>
                <w:sz w:val="21"/>
                <w:szCs w:val="21"/>
                <w:lang w:val="en-US" w:eastAsia="zh-CN"/>
              </w:rPr>
              <w:t>气动球阀</w:t>
            </w:r>
          </w:p>
        </w:tc>
        <w:tc>
          <w:tcPr>
            <w:tcW w:w="1518" w:type="pct"/>
            <w:noWrap w:val="0"/>
            <w:vAlign w:val="top"/>
          </w:tcPr>
          <w:p w14:paraId="49D31180">
            <w:pPr>
              <w:jc w:val="center"/>
              <w:rPr>
                <w:color w:val="000000"/>
                <w:kern w:val="0"/>
                <w:sz w:val="21"/>
                <w:szCs w:val="21"/>
              </w:rPr>
            </w:pPr>
            <w:r>
              <w:rPr>
                <w:rFonts w:hint="eastAsia"/>
                <w:color w:val="000000"/>
                <w:kern w:val="0"/>
                <w:sz w:val="21"/>
                <w:szCs w:val="21"/>
              </w:rPr>
              <w:t>DN65 PN2.5Mpa</w:t>
            </w:r>
          </w:p>
        </w:tc>
        <w:tc>
          <w:tcPr>
            <w:tcW w:w="493" w:type="pct"/>
            <w:noWrap w:val="0"/>
            <w:vAlign w:val="center"/>
          </w:tcPr>
          <w:p w14:paraId="42F23277">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个</w:t>
            </w:r>
          </w:p>
        </w:tc>
        <w:tc>
          <w:tcPr>
            <w:tcW w:w="494" w:type="pct"/>
            <w:noWrap w:val="0"/>
            <w:vAlign w:val="top"/>
          </w:tcPr>
          <w:p w14:paraId="3B31D18F">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2</w:t>
            </w:r>
          </w:p>
        </w:tc>
        <w:tc>
          <w:tcPr>
            <w:tcW w:w="1012" w:type="pct"/>
            <w:noWrap w:val="0"/>
            <w:vAlign w:val="center"/>
          </w:tcPr>
          <w:p w14:paraId="0C3B75A1">
            <w:pPr>
              <w:widowControl/>
              <w:jc w:val="center"/>
              <w:rPr>
                <w:rFonts w:hint="default" w:eastAsia="宋体"/>
                <w:color w:val="000000"/>
                <w:kern w:val="0"/>
                <w:sz w:val="21"/>
                <w:szCs w:val="21"/>
                <w:lang w:val="en-US" w:eastAsia="zh-CN"/>
              </w:rPr>
            </w:pPr>
            <w:r>
              <w:rPr>
                <w:rFonts w:hint="eastAsia"/>
                <w:color w:val="000000"/>
                <w:kern w:val="0"/>
                <w:sz w:val="21"/>
                <w:szCs w:val="21"/>
                <w:lang w:val="en-US" w:eastAsia="zh-CN"/>
              </w:rPr>
              <w:t>清洗压榨管路</w:t>
            </w:r>
          </w:p>
        </w:tc>
      </w:tr>
      <w:tr w14:paraId="2BC1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64" w:type="pct"/>
            <w:noWrap w:val="0"/>
            <w:vAlign w:val="top"/>
          </w:tcPr>
          <w:p w14:paraId="1212F878">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3</w:t>
            </w:r>
          </w:p>
        </w:tc>
        <w:tc>
          <w:tcPr>
            <w:tcW w:w="1016" w:type="pct"/>
            <w:noWrap w:val="0"/>
            <w:vAlign w:val="top"/>
          </w:tcPr>
          <w:p w14:paraId="4DB76D2A">
            <w:pPr>
              <w:widowControl/>
              <w:jc w:val="center"/>
              <w:rPr>
                <w:color w:val="000000"/>
                <w:kern w:val="0"/>
                <w:sz w:val="21"/>
                <w:szCs w:val="21"/>
              </w:rPr>
            </w:pPr>
            <w:r>
              <w:rPr>
                <w:rFonts w:hint="eastAsia"/>
                <w:color w:val="000000"/>
                <w:kern w:val="0"/>
                <w:sz w:val="21"/>
                <w:szCs w:val="21"/>
                <w:lang w:val="en-US" w:eastAsia="zh-CN"/>
              </w:rPr>
              <w:t>气动球阀</w:t>
            </w:r>
          </w:p>
        </w:tc>
        <w:tc>
          <w:tcPr>
            <w:tcW w:w="1518" w:type="pct"/>
            <w:noWrap w:val="0"/>
            <w:vAlign w:val="top"/>
          </w:tcPr>
          <w:p w14:paraId="6109B259">
            <w:pPr>
              <w:jc w:val="center"/>
              <w:rPr>
                <w:color w:val="000000"/>
                <w:kern w:val="0"/>
                <w:sz w:val="21"/>
                <w:szCs w:val="21"/>
              </w:rPr>
            </w:pPr>
            <w:r>
              <w:rPr>
                <w:rFonts w:hint="eastAsia"/>
                <w:color w:val="000000"/>
                <w:kern w:val="0"/>
                <w:sz w:val="21"/>
                <w:szCs w:val="21"/>
              </w:rPr>
              <w:t>DN100 PN1.6Mpa</w:t>
            </w:r>
          </w:p>
        </w:tc>
        <w:tc>
          <w:tcPr>
            <w:tcW w:w="493" w:type="pct"/>
            <w:noWrap w:val="0"/>
            <w:vAlign w:val="center"/>
          </w:tcPr>
          <w:p w14:paraId="28BBD1D6">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个</w:t>
            </w:r>
          </w:p>
        </w:tc>
        <w:tc>
          <w:tcPr>
            <w:tcW w:w="494" w:type="pct"/>
            <w:noWrap w:val="0"/>
            <w:vAlign w:val="top"/>
          </w:tcPr>
          <w:p w14:paraId="24B0EF7C">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1</w:t>
            </w:r>
          </w:p>
        </w:tc>
        <w:tc>
          <w:tcPr>
            <w:tcW w:w="1012" w:type="pct"/>
            <w:noWrap w:val="0"/>
            <w:vAlign w:val="center"/>
          </w:tcPr>
          <w:p w14:paraId="566A5A48">
            <w:pPr>
              <w:widowControl/>
              <w:jc w:val="center"/>
              <w:rPr>
                <w:rFonts w:hint="default" w:eastAsia="宋体"/>
                <w:color w:val="000000"/>
                <w:kern w:val="0"/>
                <w:sz w:val="21"/>
                <w:szCs w:val="21"/>
                <w:lang w:val="en-US" w:eastAsia="zh-CN"/>
              </w:rPr>
            </w:pPr>
            <w:r>
              <w:rPr>
                <w:rFonts w:hint="eastAsia"/>
                <w:color w:val="000000"/>
                <w:kern w:val="0"/>
                <w:sz w:val="21"/>
                <w:szCs w:val="21"/>
                <w:lang w:val="en-US" w:eastAsia="zh-CN"/>
              </w:rPr>
              <w:t>反吹回流管</w:t>
            </w:r>
          </w:p>
        </w:tc>
      </w:tr>
    </w:tbl>
    <w:p w14:paraId="2B71C72F">
      <w:pPr>
        <w:pStyle w:val="4"/>
        <w:bidi w:val="0"/>
        <w:ind w:left="0" w:leftChars="0" w:firstLine="0" w:firstLineChars="0"/>
        <w:rPr>
          <w:rFonts w:hint="default" w:ascii="Times New Roman" w:hAnsi="Times New Roman" w:cs="Times New Roman" w:eastAsiaTheme="minorEastAsia"/>
          <w:lang w:val="en-US" w:eastAsia="zh-CN"/>
        </w:rPr>
      </w:pPr>
      <w:r>
        <w:rPr>
          <w:rFonts w:hint="eastAsia" w:cs="Times New Roman" w:eastAsiaTheme="minorEastAsia"/>
          <w:szCs w:val="21"/>
          <w:lang w:val="en-US" w:eastAsia="zh-CN"/>
        </w:rPr>
        <w:t>技术要求</w:t>
      </w:r>
    </w:p>
    <w:p w14:paraId="678CFE2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新增的</w:t>
      </w:r>
      <w:r>
        <w:rPr>
          <w:rFonts w:hint="default" w:ascii="Times New Roman" w:hAnsi="Times New Roman" w:cs="Times New Roman" w:eastAsiaTheme="minorEastAsia"/>
          <w:color w:val="FF0000"/>
          <w:sz w:val="24"/>
          <w:szCs w:val="24"/>
          <w:lang w:val="en-US" w:eastAsia="zh-CN"/>
        </w:rPr>
        <w:t>一</w:t>
      </w:r>
      <w:r>
        <w:rPr>
          <w:rFonts w:hint="default" w:ascii="Times New Roman" w:hAnsi="Times New Roman" w:cs="Times New Roman" w:eastAsiaTheme="minorEastAsia"/>
          <w:color w:val="FF0000"/>
          <w:sz w:val="24"/>
          <w:szCs w:val="24"/>
        </w:rPr>
        <w:t>台</w:t>
      </w:r>
      <w:r>
        <w:rPr>
          <w:rFonts w:hint="eastAsia" w:cs="Times New Roman" w:eastAsiaTheme="minorEastAsia"/>
          <w:color w:val="FF0000"/>
          <w:sz w:val="24"/>
          <w:szCs w:val="24"/>
          <w:lang w:val="en-US" w:eastAsia="zh-CN"/>
        </w:rPr>
        <w:t>板框压滤机</w:t>
      </w:r>
      <w:r>
        <w:rPr>
          <w:rFonts w:hint="default" w:ascii="Times New Roman" w:hAnsi="Times New Roman" w:cs="Times New Roman" w:eastAsiaTheme="minorEastAsia"/>
          <w:color w:val="FF0000"/>
          <w:sz w:val="24"/>
          <w:szCs w:val="24"/>
        </w:rPr>
        <w:t>连同一期两台</w:t>
      </w:r>
      <w:r>
        <w:rPr>
          <w:rFonts w:hint="eastAsia" w:cs="Times New Roman" w:eastAsiaTheme="minorEastAsia"/>
          <w:color w:val="FF0000"/>
          <w:sz w:val="24"/>
          <w:szCs w:val="24"/>
          <w:lang w:val="en-US" w:eastAsia="zh-CN"/>
        </w:rPr>
        <w:t>板框压滤机</w:t>
      </w:r>
      <w:r>
        <w:rPr>
          <w:rFonts w:hint="default" w:ascii="Times New Roman" w:hAnsi="Times New Roman" w:cs="Times New Roman" w:eastAsiaTheme="minorEastAsia"/>
          <w:color w:val="FF0000"/>
          <w:sz w:val="24"/>
          <w:szCs w:val="24"/>
        </w:rPr>
        <w:t>一同工作，</w:t>
      </w:r>
      <w:r>
        <w:rPr>
          <w:rFonts w:hint="default" w:ascii="Times New Roman" w:hAnsi="Times New Roman" w:cs="Times New Roman" w:eastAsiaTheme="minorEastAsia"/>
          <w:color w:val="FF0000"/>
          <w:sz w:val="24"/>
          <w:szCs w:val="24"/>
          <w:lang w:val="en-US" w:eastAsia="zh-CN"/>
        </w:rPr>
        <w:t>可以连续或间歇运行</w:t>
      </w:r>
      <w:r>
        <w:rPr>
          <w:rFonts w:hint="default" w:ascii="Times New Roman" w:hAnsi="Times New Roman" w:cs="Times New Roman" w:eastAsiaTheme="minorEastAsia"/>
          <w:color w:val="FF0000"/>
          <w:sz w:val="24"/>
          <w:szCs w:val="24"/>
        </w:rPr>
        <w:t>。对含水率</w:t>
      </w:r>
      <w:r>
        <w:rPr>
          <w:rFonts w:hint="default" w:ascii="Times New Roman" w:hAnsi="Times New Roman" w:cs="Times New Roman" w:eastAsiaTheme="minorEastAsia"/>
          <w:color w:val="FF0000"/>
          <w:sz w:val="24"/>
          <w:szCs w:val="24"/>
          <w:lang w:val="en-US" w:eastAsia="zh-CN"/>
        </w:rPr>
        <w:t>约</w:t>
      </w:r>
      <w:r>
        <w:rPr>
          <w:rFonts w:hint="default" w:ascii="Times New Roman" w:hAnsi="Times New Roman" w:cs="Times New Roman" w:eastAsiaTheme="minorEastAsia"/>
          <w:color w:val="FF0000"/>
          <w:sz w:val="24"/>
          <w:szCs w:val="24"/>
        </w:rPr>
        <w:t>9</w:t>
      </w:r>
      <w:r>
        <w:rPr>
          <w:rFonts w:hint="eastAsia" w:cs="Times New Roman" w:eastAsiaTheme="minorEastAsia"/>
          <w:color w:val="FF0000"/>
          <w:sz w:val="24"/>
          <w:szCs w:val="24"/>
          <w:lang w:val="en-US" w:eastAsia="zh-CN"/>
        </w:rPr>
        <w:t>5~98</w:t>
      </w:r>
      <w:r>
        <w:rPr>
          <w:rFonts w:hint="default" w:ascii="Times New Roman" w:hAnsi="Times New Roman" w:cs="Times New Roman" w:eastAsiaTheme="minorEastAsia"/>
          <w:color w:val="FF0000"/>
          <w:sz w:val="24"/>
          <w:szCs w:val="24"/>
        </w:rPr>
        <w:t>%的剩余污泥进行</w:t>
      </w:r>
      <w:r>
        <w:rPr>
          <w:rFonts w:hint="eastAsia" w:cs="Times New Roman" w:eastAsiaTheme="minorEastAsia"/>
          <w:color w:val="FF0000"/>
          <w:sz w:val="24"/>
          <w:szCs w:val="24"/>
          <w:lang w:val="en-US" w:eastAsia="zh-CN"/>
        </w:rPr>
        <w:t>脱水</w:t>
      </w:r>
      <w:r>
        <w:rPr>
          <w:rFonts w:hint="default" w:ascii="Times New Roman" w:hAnsi="Times New Roman" w:cs="Times New Roman" w:eastAsiaTheme="minorEastAsia"/>
          <w:color w:val="FF0000"/>
          <w:sz w:val="24"/>
          <w:szCs w:val="24"/>
        </w:rPr>
        <w:t>，</w:t>
      </w:r>
      <w:r>
        <w:rPr>
          <w:rFonts w:hint="eastAsia" w:cs="Times New Roman" w:eastAsiaTheme="minorEastAsia"/>
          <w:color w:val="FF0000"/>
          <w:sz w:val="24"/>
          <w:szCs w:val="24"/>
          <w:lang w:val="en-US" w:eastAsia="zh-CN"/>
        </w:rPr>
        <w:t>脱水</w:t>
      </w:r>
      <w:r>
        <w:rPr>
          <w:rFonts w:hint="default" w:ascii="Times New Roman" w:hAnsi="Times New Roman" w:cs="Times New Roman" w:eastAsiaTheme="minorEastAsia"/>
          <w:color w:val="FF0000"/>
          <w:sz w:val="24"/>
          <w:szCs w:val="24"/>
        </w:rPr>
        <w:t>后污泥含水率</w:t>
      </w:r>
      <w:r>
        <w:rPr>
          <w:rFonts w:hint="eastAsia" w:cs="Times New Roman" w:eastAsiaTheme="minorEastAsia"/>
          <w:color w:val="FF0000"/>
          <w:sz w:val="24"/>
          <w:szCs w:val="24"/>
          <w:lang w:val="en-US" w:eastAsia="zh-CN"/>
        </w:rPr>
        <w:t>＜60%</w:t>
      </w:r>
      <w:r>
        <w:rPr>
          <w:rFonts w:hint="default" w:ascii="Times New Roman" w:hAnsi="Times New Roman" w:cs="Times New Roman" w:eastAsiaTheme="minorEastAsia"/>
          <w:color w:val="FF0000"/>
          <w:sz w:val="24"/>
          <w:szCs w:val="24"/>
          <w:lang w:eastAsia="zh-CN"/>
        </w:rPr>
        <w:t>（</w:t>
      </w:r>
      <w:r>
        <w:rPr>
          <w:rFonts w:hint="default" w:ascii="Times New Roman" w:hAnsi="Times New Roman" w:cs="Times New Roman" w:eastAsiaTheme="minorEastAsia"/>
          <w:color w:val="FF0000"/>
          <w:sz w:val="24"/>
          <w:szCs w:val="24"/>
          <w:lang w:val="en-US" w:eastAsia="zh-CN"/>
        </w:rPr>
        <w:t>根据实际进泥情况调整</w:t>
      </w:r>
      <w:r>
        <w:rPr>
          <w:rFonts w:hint="default" w:ascii="Times New Roman" w:hAnsi="Times New Roman" w:cs="Times New Roman" w:eastAsiaTheme="minorEastAsia"/>
          <w:color w:val="FF0000"/>
          <w:sz w:val="24"/>
          <w:szCs w:val="24"/>
          <w:lang w:eastAsia="zh-CN"/>
        </w:rPr>
        <w:t>）</w:t>
      </w:r>
      <w:r>
        <w:rPr>
          <w:rFonts w:hint="default" w:ascii="Times New Roman" w:hAnsi="Times New Roman" w:cs="Times New Roman" w:eastAsiaTheme="minorEastAsia"/>
          <w:color w:val="FF0000"/>
          <w:sz w:val="24"/>
          <w:szCs w:val="24"/>
        </w:rPr>
        <w:t>。</w:t>
      </w:r>
    </w:p>
    <w:p w14:paraId="7974F0C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default"/>
          <w:color w:val="FF0000"/>
        </w:rPr>
      </w:pPr>
      <w:r>
        <w:rPr>
          <w:rFonts w:hint="eastAsia" w:cs="Times New Roman" w:eastAsiaTheme="minorEastAsia"/>
          <w:b w:val="0"/>
          <w:bCs w:val="0"/>
          <w:color w:val="FF0000"/>
          <w:sz w:val="24"/>
          <w:szCs w:val="24"/>
          <w:lang w:val="en-US" w:eastAsia="zh-CN"/>
        </w:rPr>
        <w:t>板框压滤机</w:t>
      </w:r>
      <w:r>
        <w:rPr>
          <w:rFonts w:hint="default" w:ascii="Times New Roman" w:hAnsi="Times New Roman" w:cs="Times New Roman" w:eastAsiaTheme="minorEastAsia"/>
          <w:b w:val="0"/>
          <w:bCs w:val="0"/>
          <w:color w:val="FF0000"/>
          <w:sz w:val="24"/>
          <w:szCs w:val="24"/>
        </w:rPr>
        <w:t>单台处理能力≥</w:t>
      </w:r>
      <w:r>
        <w:rPr>
          <w:rFonts w:hint="eastAsia" w:cs="Times New Roman" w:eastAsiaTheme="minorEastAsia"/>
          <w:b w:val="0"/>
          <w:bCs w:val="0"/>
          <w:color w:val="FF0000"/>
          <w:sz w:val="24"/>
          <w:szCs w:val="24"/>
          <w:lang w:val="en-US" w:eastAsia="zh-CN"/>
        </w:rPr>
        <w:t xml:space="preserve">1.74 </w:t>
      </w:r>
      <w:r>
        <w:rPr>
          <w:rFonts w:hint="default" w:ascii="Times New Roman" w:hAnsi="Times New Roman" w:cs="Times New Roman" w:eastAsiaTheme="minorEastAsia"/>
          <w:b w:val="0"/>
          <w:bCs w:val="0"/>
          <w:color w:val="FF0000"/>
          <w:sz w:val="24"/>
          <w:szCs w:val="24"/>
        </w:rPr>
        <w:t>tDS/</w:t>
      </w:r>
      <w:r>
        <w:rPr>
          <w:rFonts w:hint="eastAsia" w:cs="Times New Roman" w:eastAsiaTheme="minorEastAsia"/>
          <w:b w:val="0"/>
          <w:bCs w:val="0"/>
          <w:color w:val="FF0000"/>
          <w:sz w:val="24"/>
          <w:szCs w:val="24"/>
          <w:lang w:val="en-US" w:eastAsia="zh-CN"/>
        </w:rPr>
        <w:t>次</w:t>
      </w:r>
      <w:r>
        <w:rPr>
          <w:rFonts w:hint="default" w:ascii="Times New Roman" w:hAnsi="Times New Roman" w:cs="Times New Roman" w:eastAsiaTheme="minorEastAsia"/>
          <w:b w:val="0"/>
          <w:bCs w:val="0"/>
          <w:color w:val="FF0000"/>
          <w:sz w:val="24"/>
          <w:szCs w:val="24"/>
        </w:rPr>
        <w:t>，脱水机工作周期按4h/次，</w:t>
      </w:r>
      <w:r>
        <w:rPr>
          <w:rFonts w:hint="eastAsia" w:cs="Times New Roman" w:eastAsiaTheme="minorEastAsia"/>
          <w:b w:val="0"/>
          <w:bCs w:val="0"/>
          <w:color w:val="FF0000"/>
          <w:sz w:val="24"/>
          <w:szCs w:val="24"/>
          <w:lang w:val="en-US" w:eastAsia="zh-CN"/>
        </w:rPr>
        <w:t>一天3次，</w:t>
      </w:r>
      <w:r>
        <w:rPr>
          <w:rFonts w:hint="default" w:ascii="Times New Roman" w:hAnsi="Times New Roman" w:cs="Times New Roman" w:eastAsiaTheme="minorEastAsia"/>
          <w:b w:val="0"/>
          <w:bCs w:val="0"/>
          <w:color w:val="FF0000"/>
          <w:sz w:val="24"/>
          <w:szCs w:val="24"/>
        </w:rPr>
        <w:t>压滤机过滤面积</w:t>
      </w:r>
      <w:r>
        <w:rPr>
          <w:rFonts w:hint="eastAsia" w:ascii="Times New Roman" w:hAnsi="Times New Roman" w:cs="Times New Roman" w:eastAsiaTheme="minorEastAsia"/>
          <w:b w:val="0"/>
          <w:bCs w:val="0"/>
          <w:color w:val="FF0000"/>
          <w:sz w:val="24"/>
          <w:szCs w:val="24"/>
        </w:rPr>
        <w:t>不小于</w:t>
      </w:r>
      <w:r>
        <w:rPr>
          <w:rFonts w:hint="eastAsia" w:cs="Times New Roman" w:eastAsiaTheme="minorEastAsia"/>
          <w:b w:val="0"/>
          <w:bCs w:val="0"/>
          <w:color w:val="FF0000"/>
          <w:sz w:val="24"/>
          <w:szCs w:val="24"/>
          <w:lang w:val="en-US" w:eastAsia="zh-CN"/>
        </w:rPr>
        <w:t>30</w:t>
      </w:r>
      <w:r>
        <w:rPr>
          <w:rFonts w:hint="default" w:ascii="Times New Roman" w:hAnsi="Times New Roman" w:cs="Times New Roman" w:eastAsiaTheme="minorEastAsia"/>
          <w:b w:val="0"/>
          <w:bCs w:val="0"/>
          <w:color w:val="FF0000"/>
          <w:sz w:val="24"/>
          <w:szCs w:val="24"/>
        </w:rPr>
        <w:t>0m2，滤室容积5.25m3。</w:t>
      </w:r>
    </w:p>
    <w:p w14:paraId="43B2959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eastAsiaTheme="minorEastAsia"/>
          <w:b w:val="0"/>
          <w:bCs w:val="0"/>
          <w:color w:val="FF0000"/>
          <w:sz w:val="24"/>
          <w:szCs w:val="24"/>
          <w:lang w:val="en-US" w:eastAsia="zh-CN"/>
        </w:rPr>
      </w:pPr>
      <w:r>
        <w:rPr>
          <w:rFonts w:hint="eastAsia" w:cs="Times New Roman" w:eastAsiaTheme="minorEastAsia"/>
          <w:b w:val="0"/>
          <w:bCs w:val="0"/>
          <w:color w:val="FF0000"/>
          <w:sz w:val="24"/>
          <w:szCs w:val="24"/>
          <w:lang w:val="en-US" w:eastAsia="zh-CN"/>
        </w:rPr>
        <w:t>脱水机主要技术要求：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488"/>
        <w:gridCol w:w="6289"/>
      </w:tblGrid>
      <w:tr w14:paraId="3AA6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noWrap w:val="0"/>
            <w:vAlign w:val="top"/>
          </w:tcPr>
          <w:p w14:paraId="207BA6E9">
            <w:pPr>
              <w:spacing w:line="240" w:lineRule="auto"/>
              <w:rPr>
                <w:b/>
                <w:sz w:val="21"/>
                <w:szCs w:val="21"/>
              </w:rPr>
            </w:pPr>
            <w:r>
              <w:rPr>
                <w:b/>
                <w:sz w:val="21"/>
                <w:szCs w:val="21"/>
              </w:rPr>
              <w:t>序号</w:t>
            </w:r>
          </w:p>
        </w:tc>
        <w:tc>
          <w:tcPr>
            <w:tcW w:w="873" w:type="pct"/>
            <w:noWrap w:val="0"/>
            <w:vAlign w:val="top"/>
          </w:tcPr>
          <w:p w14:paraId="5A1387F1">
            <w:pPr>
              <w:spacing w:line="240" w:lineRule="auto"/>
              <w:jc w:val="center"/>
              <w:rPr>
                <w:b/>
                <w:sz w:val="21"/>
                <w:szCs w:val="21"/>
              </w:rPr>
            </w:pPr>
            <w:r>
              <w:rPr>
                <w:b/>
                <w:sz w:val="21"/>
                <w:szCs w:val="21"/>
              </w:rPr>
              <w:t>内容</w:t>
            </w:r>
          </w:p>
        </w:tc>
        <w:tc>
          <w:tcPr>
            <w:tcW w:w="3689" w:type="pct"/>
            <w:noWrap w:val="0"/>
            <w:vAlign w:val="top"/>
          </w:tcPr>
          <w:p w14:paraId="5058FF3C">
            <w:pPr>
              <w:spacing w:line="240" w:lineRule="auto"/>
              <w:jc w:val="center"/>
              <w:rPr>
                <w:b/>
                <w:sz w:val="21"/>
                <w:szCs w:val="21"/>
              </w:rPr>
            </w:pPr>
            <w:r>
              <w:rPr>
                <w:b/>
                <w:sz w:val="21"/>
                <w:szCs w:val="21"/>
              </w:rPr>
              <w:t>参数及要求</w:t>
            </w:r>
          </w:p>
        </w:tc>
      </w:tr>
      <w:tr w14:paraId="70F8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noWrap w:val="0"/>
            <w:vAlign w:val="center"/>
          </w:tcPr>
          <w:p w14:paraId="3E1085A8">
            <w:pPr>
              <w:numPr>
                <w:ilvl w:val="0"/>
                <w:numId w:val="8"/>
              </w:numPr>
              <w:spacing w:line="240" w:lineRule="auto"/>
              <w:rPr>
                <w:sz w:val="21"/>
                <w:szCs w:val="21"/>
              </w:rPr>
            </w:pPr>
          </w:p>
        </w:tc>
        <w:tc>
          <w:tcPr>
            <w:tcW w:w="873" w:type="pct"/>
            <w:noWrap w:val="0"/>
            <w:vAlign w:val="center"/>
          </w:tcPr>
          <w:p w14:paraId="0939A2E0">
            <w:pPr>
              <w:spacing w:line="240" w:lineRule="auto"/>
              <w:rPr>
                <w:sz w:val="21"/>
                <w:szCs w:val="21"/>
              </w:rPr>
            </w:pPr>
            <w:r>
              <w:rPr>
                <w:sz w:val="21"/>
                <w:szCs w:val="21"/>
              </w:rPr>
              <w:t>脱水泥饼含水率</w:t>
            </w:r>
          </w:p>
        </w:tc>
        <w:tc>
          <w:tcPr>
            <w:tcW w:w="3689" w:type="pct"/>
            <w:noWrap w:val="0"/>
            <w:vAlign w:val="center"/>
          </w:tcPr>
          <w:p w14:paraId="20880B60">
            <w:pPr>
              <w:spacing w:line="240" w:lineRule="auto"/>
              <w:rPr>
                <w:sz w:val="21"/>
                <w:szCs w:val="21"/>
              </w:rPr>
            </w:pPr>
            <w:r>
              <w:rPr>
                <w:rFonts w:hint="eastAsia"/>
                <w:sz w:val="21"/>
                <w:szCs w:val="21"/>
              </w:rPr>
              <w:t>＜6</w:t>
            </w:r>
            <w:r>
              <w:rPr>
                <w:rFonts w:hint="eastAsia"/>
                <w:sz w:val="21"/>
                <w:szCs w:val="21"/>
                <w:lang w:val="en-US" w:eastAsia="zh-CN"/>
              </w:rPr>
              <w:t>0</w:t>
            </w:r>
            <w:r>
              <w:rPr>
                <w:sz w:val="21"/>
                <w:szCs w:val="21"/>
              </w:rPr>
              <w:t>%</w:t>
            </w:r>
            <w:r>
              <w:rPr>
                <w:rFonts w:hint="default" w:ascii="Times New Roman" w:hAnsi="Times New Roman" w:cs="Times New Roman" w:eastAsiaTheme="minorEastAsia"/>
                <w:color w:val="FF0000"/>
                <w:sz w:val="24"/>
                <w:szCs w:val="24"/>
                <w:lang w:eastAsia="zh-CN"/>
              </w:rPr>
              <w:t>（</w:t>
            </w:r>
            <w:r>
              <w:rPr>
                <w:rFonts w:hint="default" w:ascii="Times New Roman" w:hAnsi="Times New Roman" w:cs="Times New Roman" w:eastAsiaTheme="minorEastAsia"/>
                <w:color w:val="FF0000"/>
                <w:sz w:val="24"/>
                <w:szCs w:val="24"/>
                <w:lang w:val="en-US" w:eastAsia="zh-CN"/>
              </w:rPr>
              <w:t>根据实际进泥情况调整</w:t>
            </w:r>
            <w:r>
              <w:rPr>
                <w:rFonts w:hint="default" w:ascii="Times New Roman" w:hAnsi="Times New Roman" w:cs="Times New Roman" w:eastAsiaTheme="minorEastAsia"/>
                <w:color w:val="FF0000"/>
                <w:sz w:val="24"/>
                <w:szCs w:val="24"/>
                <w:lang w:eastAsia="zh-CN"/>
              </w:rPr>
              <w:t>）</w:t>
            </w:r>
          </w:p>
        </w:tc>
      </w:tr>
      <w:tr w14:paraId="4F39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noWrap w:val="0"/>
            <w:vAlign w:val="center"/>
          </w:tcPr>
          <w:p w14:paraId="5060B016">
            <w:pPr>
              <w:numPr>
                <w:ilvl w:val="0"/>
                <w:numId w:val="8"/>
              </w:numPr>
              <w:spacing w:line="240" w:lineRule="auto"/>
              <w:rPr>
                <w:sz w:val="21"/>
                <w:szCs w:val="21"/>
              </w:rPr>
            </w:pPr>
          </w:p>
        </w:tc>
        <w:tc>
          <w:tcPr>
            <w:tcW w:w="873" w:type="pct"/>
            <w:noWrap w:val="0"/>
            <w:vAlign w:val="center"/>
          </w:tcPr>
          <w:p w14:paraId="0226DEAD">
            <w:pPr>
              <w:spacing w:line="240" w:lineRule="auto"/>
              <w:rPr>
                <w:sz w:val="21"/>
                <w:szCs w:val="21"/>
              </w:rPr>
            </w:pPr>
            <w:r>
              <w:rPr>
                <w:sz w:val="21"/>
                <w:szCs w:val="21"/>
              </w:rPr>
              <w:t>压滤机的型式</w:t>
            </w:r>
          </w:p>
        </w:tc>
        <w:tc>
          <w:tcPr>
            <w:tcW w:w="3689" w:type="pct"/>
            <w:noWrap w:val="0"/>
            <w:vAlign w:val="center"/>
          </w:tcPr>
          <w:p w14:paraId="00257091">
            <w:pPr>
              <w:spacing w:line="240" w:lineRule="auto"/>
              <w:rPr>
                <w:sz w:val="21"/>
                <w:szCs w:val="21"/>
              </w:rPr>
            </w:pPr>
            <w:r>
              <w:rPr>
                <w:sz w:val="21"/>
                <w:szCs w:val="21"/>
              </w:rPr>
              <w:t>厢式隔膜压滤机，具备液压二次压榨功能</w:t>
            </w:r>
          </w:p>
        </w:tc>
      </w:tr>
      <w:tr w14:paraId="137A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noWrap w:val="0"/>
            <w:vAlign w:val="center"/>
          </w:tcPr>
          <w:p w14:paraId="745F9BF5">
            <w:pPr>
              <w:numPr>
                <w:ilvl w:val="0"/>
                <w:numId w:val="8"/>
              </w:numPr>
              <w:spacing w:line="240" w:lineRule="auto"/>
              <w:rPr>
                <w:sz w:val="21"/>
                <w:szCs w:val="21"/>
              </w:rPr>
            </w:pPr>
          </w:p>
        </w:tc>
        <w:tc>
          <w:tcPr>
            <w:tcW w:w="873" w:type="pct"/>
            <w:noWrap w:val="0"/>
            <w:vAlign w:val="center"/>
          </w:tcPr>
          <w:p w14:paraId="617A41FA">
            <w:pPr>
              <w:spacing w:line="240" w:lineRule="auto"/>
              <w:rPr>
                <w:sz w:val="21"/>
                <w:szCs w:val="21"/>
              </w:rPr>
            </w:pPr>
            <w:r>
              <w:rPr>
                <w:sz w:val="21"/>
                <w:szCs w:val="21"/>
              </w:rPr>
              <w:t>单台压滤机能力</w:t>
            </w:r>
          </w:p>
        </w:tc>
        <w:tc>
          <w:tcPr>
            <w:tcW w:w="3689" w:type="pct"/>
            <w:noWrap w:val="0"/>
            <w:vAlign w:val="center"/>
          </w:tcPr>
          <w:p w14:paraId="43754386">
            <w:pPr>
              <w:spacing w:line="240" w:lineRule="auto"/>
              <w:rPr>
                <w:sz w:val="21"/>
                <w:szCs w:val="21"/>
                <w:lang w:val="en-GB"/>
              </w:rPr>
            </w:pPr>
            <w:r>
              <w:rPr>
                <w:sz w:val="21"/>
                <w:szCs w:val="21"/>
                <w:lang w:val="en-GB"/>
              </w:rPr>
              <w:t>滤板数量由</w:t>
            </w:r>
            <w:r>
              <w:rPr>
                <w:sz w:val="21"/>
                <w:szCs w:val="21"/>
              </w:rPr>
              <w:t>乙方</w:t>
            </w:r>
            <w:r>
              <w:rPr>
                <w:sz w:val="21"/>
                <w:szCs w:val="21"/>
                <w:lang w:val="en-GB"/>
              </w:rPr>
              <w:t xml:space="preserve">根据技术要求及设备实际应用结果进行配置，滤板与滤布的选配应为最成熟的产品                                                                                                                                                                                                                                                                                                                                                                                                                                                                                                                                                                                                                                                                                                                                                                                                                                                                                                                                                                                                                                                                                                                                                                                                </w:t>
            </w:r>
          </w:p>
        </w:tc>
      </w:tr>
      <w:tr w14:paraId="4265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noWrap w:val="0"/>
            <w:vAlign w:val="center"/>
          </w:tcPr>
          <w:p w14:paraId="451382E4">
            <w:pPr>
              <w:numPr>
                <w:ilvl w:val="0"/>
                <w:numId w:val="8"/>
              </w:numPr>
              <w:spacing w:line="240" w:lineRule="auto"/>
              <w:rPr>
                <w:sz w:val="21"/>
                <w:szCs w:val="21"/>
              </w:rPr>
            </w:pPr>
          </w:p>
        </w:tc>
        <w:tc>
          <w:tcPr>
            <w:tcW w:w="873" w:type="pct"/>
            <w:noWrap w:val="0"/>
            <w:vAlign w:val="center"/>
          </w:tcPr>
          <w:p w14:paraId="11608F59">
            <w:pPr>
              <w:spacing w:line="240" w:lineRule="auto"/>
              <w:rPr>
                <w:sz w:val="21"/>
                <w:szCs w:val="21"/>
              </w:rPr>
            </w:pPr>
            <w:r>
              <w:rPr>
                <w:sz w:val="21"/>
                <w:szCs w:val="21"/>
              </w:rPr>
              <w:t>清洗装置</w:t>
            </w:r>
          </w:p>
        </w:tc>
        <w:tc>
          <w:tcPr>
            <w:tcW w:w="3689" w:type="pct"/>
            <w:noWrap w:val="0"/>
            <w:vAlign w:val="center"/>
          </w:tcPr>
          <w:p w14:paraId="6FBD6694">
            <w:pPr>
              <w:pStyle w:val="2"/>
              <w:spacing w:after="0" w:line="240" w:lineRule="auto"/>
              <w:rPr>
                <w:sz w:val="21"/>
                <w:szCs w:val="21"/>
              </w:rPr>
            </w:pPr>
            <w:r>
              <w:rPr>
                <w:sz w:val="21"/>
                <w:szCs w:val="21"/>
              </w:rPr>
              <w:t>需配置全自动滤布清洗装置，采用高压水进行清洗，通过清洗，滤布织物内部更干净。清洗装置带有两个不锈钢挡板，高压水喷头布置于挡板的内侧，减少洗涤过程中水花溅出。</w:t>
            </w:r>
          </w:p>
        </w:tc>
      </w:tr>
      <w:tr w14:paraId="5972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noWrap w:val="0"/>
            <w:vAlign w:val="center"/>
          </w:tcPr>
          <w:p w14:paraId="6A9A263E">
            <w:pPr>
              <w:numPr>
                <w:ilvl w:val="0"/>
                <w:numId w:val="8"/>
              </w:numPr>
              <w:spacing w:line="240" w:lineRule="auto"/>
              <w:rPr>
                <w:sz w:val="21"/>
                <w:szCs w:val="21"/>
              </w:rPr>
            </w:pPr>
          </w:p>
        </w:tc>
        <w:tc>
          <w:tcPr>
            <w:tcW w:w="873" w:type="pct"/>
            <w:noWrap w:val="0"/>
            <w:vAlign w:val="center"/>
          </w:tcPr>
          <w:p w14:paraId="2AFA0480">
            <w:pPr>
              <w:spacing w:line="240" w:lineRule="auto"/>
              <w:rPr>
                <w:sz w:val="21"/>
                <w:szCs w:val="21"/>
              </w:rPr>
            </w:pPr>
            <w:r>
              <w:rPr>
                <w:sz w:val="21"/>
                <w:szCs w:val="21"/>
              </w:rPr>
              <w:t>使用寿命</w:t>
            </w:r>
          </w:p>
        </w:tc>
        <w:tc>
          <w:tcPr>
            <w:tcW w:w="3689" w:type="pct"/>
            <w:noWrap w:val="0"/>
            <w:vAlign w:val="center"/>
          </w:tcPr>
          <w:p w14:paraId="22BE75B2">
            <w:pPr>
              <w:pStyle w:val="18"/>
              <w:widowControl w:val="0"/>
              <w:tabs>
                <w:tab w:val="left" w:pos="680"/>
                <w:tab w:val="left" w:pos="816"/>
                <w:tab w:val="clear" w:pos="859"/>
              </w:tabs>
              <w:spacing w:before="0" w:line="240" w:lineRule="auto"/>
              <w:ind w:left="0" w:firstLine="0"/>
              <w:rPr>
                <w:sz w:val="21"/>
                <w:szCs w:val="21"/>
                <w:lang w:val="en-US" w:eastAsia="zh-CN"/>
              </w:rPr>
            </w:pPr>
            <w:r>
              <w:rPr>
                <w:sz w:val="21"/>
                <w:szCs w:val="21"/>
                <w:lang w:val="en-US" w:eastAsia="zh-CN"/>
              </w:rPr>
              <w:t>主体设备</w:t>
            </w:r>
            <w:r>
              <w:rPr>
                <w:rFonts w:hint="eastAsia"/>
                <w:sz w:val="21"/>
                <w:szCs w:val="21"/>
                <w:lang w:val="en-US" w:eastAsia="zh-CN"/>
              </w:rPr>
              <w:t>使用寿命</w:t>
            </w:r>
            <w:r>
              <w:rPr>
                <w:sz w:val="21"/>
                <w:szCs w:val="21"/>
                <w:lang w:val="en-US" w:eastAsia="zh-CN"/>
              </w:rPr>
              <w:t>20年。</w:t>
            </w:r>
          </w:p>
        </w:tc>
      </w:tr>
    </w:tbl>
    <w:p w14:paraId="7D73D482">
      <w:pPr>
        <w:pStyle w:val="4"/>
        <w:bidi w:val="0"/>
        <w:ind w:left="0" w:leftChars="0" w:firstLine="0" w:firstLineChars="0"/>
        <w:rPr>
          <w:rFonts w:hint="default" w:ascii="Times New Roman" w:hAnsi="Times New Roman" w:cs="Times New Roman" w:eastAsiaTheme="minorEastAsia"/>
          <w:color w:val="FF0000"/>
          <w:sz w:val="24"/>
          <w:lang w:eastAsia="zh-CN"/>
        </w:rPr>
      </w:pPr>
      <w:r>
        <w:rPr>
          <w:rFonts w:hint="eastAsia" w:cs="Times New Roman"/>
          <w:color w:val="FF0000"/>
          <w:lang w:val="en-US" w:eastAsia="zh-CN"/>
        </w:rPr>
        <w:t>性能</w:t>
      </w:r>
      <w:r>
        <w:rPr>
          <w:rFonts w:hint="default" w:ascii="Times New Roman" w:hAnsi="Times New Roman" w:cs="Times New Roman"/>
          <w:color w:val="FF0000"/>
        </w:rPr>
        <w:t>参数</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投标方补充填写</w:t>
      </w:r>
      <w:r>
        <w:rPr>
          <w:rFonts w:hint="default" w:ascii="Times New Roman" w:hAnsi="Times New Roman" w:cs="Times New Roman"/>
          <w:color w:val="FF0000"/>
          <w:lang w:eastAsia="zh-CN"/>
        </w:rPr>
        <w:t>）</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9"/>
        <w:gridCol w:w="409"/>
        <w:gridCol w:w="184"/>
        <w:gridCol w:w="1679"/>
        <w:gridCol w:w="308"/>
        <w:gridCol w:w="133"/>
        <w:gridCol w:w="2049"/>
        <w:gridCol w:w="102"/>
        <w:gridCol w:w="1979"/>
      </w:tblGrid>
      <w:tr w14:paraId="13F4A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44EBF72A">
            <w:pPr>
              <w:rPr>
                <w:sz w:val="21"/>
                <w:szCs w:val="21"/>
              </w:rPr>
            </w:pPr>
            <w:r>
              <w:rPr>
                <w:rFonts w:hint="eastAsia"/>
                <w:sz w:val="21"/>
                <w:szCs w:val="21"/>
              </w:rPr>
              <w:t>名称</w:t>
            </w:r>
          </w:p>
        </w:tc>
        <w:tc>
          <w:tcPr>
            <w:tcW w:w="3666" w:type="pct"/>
            <w:gridSpan w:val="6"/>
            <w:noWrap w:val="0"/>
            <w:vAlign w:val="top"/>
          </w:tcPr>
          <w:p w14:paraId="0F2E7567">
            <w:pPr>
              <w:rPr>
                <w:sz w:val="21"/>
                <w:szCs w:val="21"/>
              </w:rPr>
            </w:pPr>
          </w:p>
        </w:tc>
      </w:tr>
      <w:tr w14:paraId="73D9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76F212E0">
            <w:pPr>
              <w:rPr>
                <w:sz w:val="21"/>
                <w:szCs w:val="21"/>
              </w:rPr>
            </w:pPr>
            <w:r>
              <w:rPr>
                <w:sz w:val="21"/>
                <w:szCs w:val="21"/>
              </w:rPr>
              <w:t>型号</w:t>
            </w:r>
          </w:p>
        </w:tc>
        <w:tc>
          <w:tcPr>
            <w:tcW w:w="3666" w:type="pct"/>
            <w:gridSpan w:val="6"/>
            <w:noWrap w:val="0"/>
            <w:vAlign w:val="top"/>
          </w:tcPr>
          <w:p w14:paraId="3F6FAEA9">
            <w:pPr>
              <w:rPr>
                <w:sz w:val="21"/>
                <w:szCs w:val="21"/>
              </w:rPr>
            </w:pPr>
          </w:p>
        </w:tc>
      </w:tr>
      <w:tr w14:paraId="15C5B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6DA3549D">
            <w:pPr>
              <w:rPr>
                <w:sz w:val="21"/>
                <w:szCs w:val="21"/>
              </w:rPr>
            </w:pPr>
            <w:r>
              <w:rPr>
                <w:rFonts w:hint="eastAsia"/>
                <w:sz w:val="21"/>
                <w:szCs w:val="21"/>
              </w:rPr>
              <w:t>数量</w:t>
            </w:r>
          </w:p>
        </w:tc>
        <w:tc>
          <w:tcPr>
            <w:tcW w:w="3666" w:type="pct"/>
            <w:gridSpan w:val="6"/>
            <w:noWrap w:val="0"/>
            <w:vAlign w:val="top"/>
          </w:tcPr>
          <w:p w14:paraId="400A62A7">
            <w:pPr>
              <w:rPr>
                <w:sz w:val="21"/>
                <w:szCs w:val="21"/>
              </w:rPr>
            </w:pPr>
            <w:r>
              <w:rPr>
                <w:rFonts w:hint="eastAsia"/>
                <w:sz w:val="21"/>
                <w:szCs w:val="21"/>
              </w:rPr>
              <w:t>1台</w:t>
            </w:r>
          </w:p>
        </w:tc>
      </w:tr>
      <w:tr w14:paraId="01CB4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A95DB97">
            <w:pPr>
              <w:rPr>
                <w:sz w:val="21"/>
                <w:szCs w:val="21"/>
              </w:rPr>
            </w:pPr>
            <w:r>
              <w:rPr>
                <w:sz w:val="21"/>
                <w:szCs w:val="21"/>
              </w:rPr>
              <w:t>出液方式</w:t>
            </w:r>
          </w:p>
        </w:tc>
        <w:tc>
          <w:tcPr>
            <w:tcW w:w="3666" w:type="pct"/>
            <w:gridSpan w:val="6"/>
            <w:noWrap w:val="0"/>
            <w:vAlign w:val="top"/>
          </w:tcPr>
          <w:p w14:paraId="18AE1BEC">
            <w:pPr>
              <w:rPr>
                <w:sz w:val="21"/>
                <w:szCs w:val="21"/>
              </w:rPr>
            </w:pPr>
            <w:r>
              <w:rPr>
                <w:sz w:val="21"/>
                <w:szCs w:val="21"/>
              </w:rPr>
              <w:sym w:font="Wingdings" w:char="00A8"/>
            </w:r>
            <w:r>
              <w:rPr>
                <w:sz w:val="21"/>
                <w:szCs w:val="21"/>
              </w:rPr>
              <w:t xml:space="preserve">M（明流）   </w:t>
            </w:r>
            <w:r>
              <w:rPr>
                <w:sz w:val="21"/>
                <w:szCs w:val="21"/>
              </w:rPr>
              <w:sym w:font="Wingdings" w:char="00A8"/>
            </w:r>
            <w:r>
              <w:rPr>
                <w:sz w:val="21"/>
                <w:szCs w:val="21"/>
              </w:rPr>
              <w:t>A（暗流）</w:t>
            </w:r>
          </w:p>
        </w:tc>
      </w:tr>
      <w:tr w14:paraId="15836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364066D7">
            <w:pPr>
              <w:rPr>
                <w:sz w:val="21"/>
                <w:szCs w:val="21"/>
              </w:rPr>
            </w:pPr>
            <w:r>
              <w:rPr>
                <w:sz w:val="21"/>
                <w:szCs w:val="21"/>
              </w:rPr>
              <w:t>可选装置</w:t>
            </w:r>
          </w:p>
        </w:tc>
        <w:tc>
          <w:tcPr>
            <w:tcW w:w="3666" w:type="pct"/>
            <w:gridSpan w:val="6"/>
            <w:noWrap w:val="0"/>
            <w:vAlign w:val="top"/>
          </w:tcPr>
          <w:p w14:paraId="7041A342">
            <w:pPr>
              <w:rPr>
                <w:sz w:val="21"/>
                <w:szCs w:val="21"/>
              </w:rPr>
            </w:pPr>
            <w:r>
              <w:rPr>
                <w:sz w:val="21"/>
                <w:szCs w:val="21"/>
              </w:rPr>
              <w:sym w:font="Wingdings" w:char="00A8"/>
            </w:r>
            <w:r>
              <w:rPr>
                <w:sz w:val="21"/>
                <w:szCs w:val="21"/>
              </w:rPr>
              <w:t xml:space="preserve">F（翻板）   </w:t>
            </w:r>
            <w:r>
              <w:rPr>
                <w:sz w:val="21"/>
                <w:szCs w:val="21"/>
              </w:rPr>
              <w:sym w:font="Wingdings" w:char="00A8"/>
            </w:r>
            <w:r>
              <w:rPr>
                <w:sz w:val="21"/>
                <w:szCs w:val="21"/>
              </w:rPr>
              <w:t xml:space="preserve">S（水洗）   </w:t>
            </w:r>
            <w:r>
              <w:rPr>
                <w:sz w:val="21"/>
                <w:szCs w:val="21"/>
              </w:rPr>
              <w:sym w:font="Wingdings" w:char="00A8"/>
            </w:r>
            <w:r>
              <w:rPr>
                <w:sz w:val="21"/>
                <w:szCs w:val="21"/>
              </w:rPr>
              <w:t>G（隔膜）</w:t>
            </w:r>
          </w:p>
        </w:tc>
      </w:tr>
      <w:tr w14:paraId="7004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5A1E1A49">
            <w:pPr>
              <w:rPr>
                <w:sz w:val="21"/>
                <w:szCs w:val="21"/>
              </w:rPr>
            </w:pPr>
            <w:r>
              <w:rPr>
                <w:sz w:val="21"/>
                <w:szCs w:val="21"/>
              </w:rPr>
              <w:t>进料方式</w:t>
            </w:r>
          </w:p>
        </w:tc>
        <w:tc>
          <w:tcPr>
            <w:tcW w:w="3666" w:type="pct"/>
            <w:gridSpan w:val="6"/>
            <w:noWrap w:val="0"/>
            <w:vAlign w:val="top"/>
          </w:tcPr>
          <w:p w14:paraId="464D1628">
            <w:pPr>
              <w:rPr>
                <w:sz w:val="21"/>
                <w:szCs w:val="21"/>
              </w:rPr>
            </w:pPr>
            <w:r>
              <w:rPr>
                <w:sz w:val="21"/>
                <w:szCs w:val="21"/>
              </w:rPr>
              <w:sym w:font="Wingdings" w:char="00A8"/>
            </w:r>
            <w:r>
              <w:rPr>
                <w:sz w:val="21"/>
                <w:szCs w:val="21"/>
              </w:rPr>
              <w:t>中心进料</w:t>
            </w:r>
            <w:r>
              <w:rPr>
                <w:sz w:val="21"/>
                <w:szCs w:val="21"/>
              </w:rPr>
              <w:sym w:font="Wingdings" w:char="00A8"/>
            </w:r>
            <w:r>
              <w:rPr>
                <w:sz w:val="21"/>
                <w:szCs w:val="21"/>
              </w:rPr>
              <w:t>上中进料</w:t>
            </w:r>
            <w:r>
              <w:rPr>
                <w:sz w:val="21"/>
                <w:szCs w:val="21"/>
              </w:rPr>
              <w:sym w:font="Wingdings" w:char="00A8"/>
            </w:r>
            <w:r>
              <w:rPr>
                <w:sz w:val="21"/>
                <w:szCs w:val="21"/>
              </w:rPr>
              <w:t>角进料</w:t>
            </w:r>
            <w:r>
              <w:rPr>
                <w:sz w:val="21"/>
                <w:szCs w:val="21"/>
              </w:rPr>
              <w:sym w:font="Wingdings" w:char="00A8"/>
            </w:r>
            <w:r>
              <w:rPr>
                <w:sz w:val="21"/>
                <w:szCs w:val="21"/>
              </w:rPr>
              <w:t>其他</w:t>
            </w:r>
          </w:p>
        </w:tc>
      </w:tr>
      <w:tr w14:paraId="38AB6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62A67BE5">
            <w:pPr>
              <w:rPr>
                <w:sz w:val="21"/>
                <w:szCs w:val="21"/>
              </w:rPr>
            </w:pPr>
            <w:r>
              <w:rPr>
                <w:rFonts w:hint="eastAsia"/>
                <w:sz w:val="21"/>
                <w:szCs w:val="21"/>
              </w:rPr>
              <w:t>卸泥方式</w:t>
            </w:r>
          </w:p>
        </w:tc>
        <w:tc>
          <w:tcPr>
            <w:tcW w:w="3666" w:type="pct"/>
            <w:gridSpan w:val="6"/>
            <w:noWrap w:val="0"/>
            <w:vAlign w:val="top"/>
          </w:tcPr>
          <w:p w14:paraId="60F0F0D9">
            <w:pPr>
              <w:rPr>
                <w:sz w:val="21"/>
                <w:szCs w:val="21"/>
              </w:rPr>
            </w:pPr>
            <w:r>
              <w:rPr>
                <w:sz w:val="21"/>
                <w:szCs w:val="21"/>
              </w:rPr>
              <w:sym w:font="Wingdings" w:char="00A8"/>
            </w:r>
            <w:r>
              <w:rPr>
                <w:rFonts w:hint="eastAsia"/>
                <w:sz w:val="21"/>
                <w:szCs w:val="21"/>
              </w:rPr>
              <w:t>自动拉板</w:t>
            </w:r>
            <w:r>
              <w:rPr>
                <w:sz w:val="21"/>
                <w:szCs w:val="21"/>
              </w:rPr>
              <w:sym w:font="Wingdings" w:char="00A8"/>
            </w:r>
            <w:r>
              <w:rPr>
                <w:rFonts w:hint="eastAsia"/>
                <w:sz w:val="21"/>
                <w:szCs w:val="21"/>
              </w:rPr>
              <w:t>高效拉板</w:t>
            </w:r>
            <w:r>
              <w:rPr>
                <w:sz w:val="21"/>
                <w:szCs w:val="21"/>
              </w:rPr>
              <w:sym w:font="Wingdings" w:char="00A8"/>
            </w:r>
            <w:r>
              <w:rPr>
                <w:rFonts w:hint="eastAsia"/>
                <w:sz w:val="21"/>
                <w:szCs w:val="21"/>
              </w:rPr>
              <w:t>龙门振打</w:t>
            </w:r>
            <w:r>
              <w:rPr>
                <w:sz w:val="21"/>
                <w:szCs w:val="21"/>
              </w:rPr>
              <w:sym w:font="Wingdings" w:char="00A8"/>
            </w:r>
            <w:r>
              <w:rPr>
                <w:rFonts w:hint="eastAsia"/>
                <w:sz w:val="21"/>
                <w:szCs w:val="21"/>
              </w:rPr>
              <w:t>把手振打</w:t>
            </w:r>
          </w:p>
        </w:tc>
      </w:tr>
      <w:tr w14:paraId="005D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22039CA8">
            <w:pPr>
              <w:jc w:val="center"/>
              <w:rPr>
                <w:sz w:val="21"/>
                <w:szCs w:val="21"/>
              </w:rPr>
            </w:pPr>
            <w:r>
              <w:rPr>
                <w:sz w:val="21"/>
                <w:szCs w:val="21"/>
              </w:rPr>
              <w:t>压滤机参数</w:t>
            </w:r>
          </w:p>
        </w:tc>
      </w:tr>
      <w:tr w14:paraId="3A79D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000749A5">
            <w:pPr>
              <w:rPr>
                <w:sz w:val="21"/>
                <w:szCs w:val="21"/>
              </w:rPr>
            </w:pPr>
            <w:r>
              <w:rPr>
                <w:sz w:val="21"/>
                <w:szCs w:val="21"/>
              </w:rPr>
              <w:t>过滤面积（m2）</w:t>
            </w:r>
          </w:p>
        </w:tc>
        <w:tc>
          <w:tcPr>
            <w:tcW w:w="1165" w:type="pct"/>
            <w:gridSpan w:val="2"/>
            <w:noWrap w:val="0"/>
            <w:vAlign w:val="top"/>
          </w:tcPr>
          <w:p w14:paraId="03A5EFF8">
            <w:pPr>
              <w:rPr>
                <w:sz w:val="21"/>
                <w:szCs w:val="21"/>
              </w:rPr>
            </w:pPr>
            <w:r>
              <w:rPr>
                <w:rFonts w:hint="eastAsia"/>
                <w:sz w:val="21"/>
                <w:szCs w:val="21"/>
                <w:lang w:val="en-US" w:eastAsia="zh-CN"/>
              </w:rPr>
              <w:t>30</w:t>
            </w:r>
            <w:r>
              <w:rPr>
                <w:rFonts w:hint="eastAsia"/>
                <w:sz w:val="21"/>
                <w:szCs w:val="21"/>
              </w:rPr>
              <w:t>0</w:t>
            </w:r>
          </w:p>
        </w:tc>
        <w:tc>
          <w:tcPr>
            <w:tcW w:w="1339" w:type="pct"/>
            <w:gridSpan w:val="3"/>
            <w:noWrap w:val="0"/>
            <w:vAlign w:val="top"/>
          </w:tcPr>
          <w:p w14:paraId="040F2B09">
            <w:pPr>
              <w:rPr>
                <w:sz w:val="21"/>
                <w:szCs w:val="21"/>
              </w:rPr>
            </w:pPr>
            <w:r>
              <w:rPr>
                <w:rFonts w:hint="eastAsia"/>
                <w:sz w:val="21"/>
                <w:szCs w:val="21"/>
              </w:rPr>
              <w:t>工作周期（h）</w:t>
            </w:r>
          </w:p>
        </w:tc>
        <w:tc>
          <w:tcPr>
            <w:tcW w:w="1161" w:type="pct"/>
            <w:noWrap w:val="0"/>
            <w:vAlign w:val="top"/>
          </w:tcPr>
          <w:p w14:paraId="2D8108B4">
            <w:pPr>
              <w:rPr>
                <w:sz w:val="21"/>
                <w:szCs w:val="21"/>
              </w:rPr>
            </w:pPr>
            <w:r>
              <w:rPr>
                <w:rFonts w:hint="eastAsia"/>
                <w:sz w:val="21"/>
                <w:szCs w:val="21"/>
              </w:rPr>
              <w:t>4</w:t>
            </w:r>
          </w:p>
        </w:tc>
      </w:tr>
      <w:tr w14:paraId="1495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3FD72C99">
            <w:pPr>
              <w:rPr>
                <w:sz w:val="21"/>
                <w:szCs w:val="21"/>
              </w:rPr>
            </w:pPr>
            <w:r>
              <w:rPr>
                <w:sz w:val="21"/>
                <w:szCs w:val="21"/>
              </w:rPr>
              <w:t>滤饼厚度（mm）</w:t>
            </w:r>
          </w:p>
        </w:tc>
        <w:tc>
          <w:tcPr>
            <w:tcW w:w="1165" w:type="pct"/>
            <w:gridSpan w:val="2"/>
            <w:noWrap w:val="0"/>
            <w:vAlign w:val="top"/>
          </w:tcPr>
          <w:p w14:paraId="3687B312">
            <w:pPr>
              <w:rPr>
                <w:sz w:val="21"/>
                <w:szCs w:val="21"/>
              </w:rPr>
            </w:pPr>
          </w:p>
        </w:tc>
        <w:tc>
          <w:tcPr>
            <w:tcW w:w="1339" w:type="pct"/>
            <w:gridSpan w:val="3"/>
            <w:noWrap w:val="0"/>
            <w:vAlign w:val="top"/>
          </w:tcPr>
          <w:p w14:paraId="34A9706C">
            <w:pPr>
              <w:rPr>
                <w:sz w:val="21"/>
                <w:szCs w:val="21"/>
              </w:rPr>
            </w:pPr>
            <w:r>
              <w:rPr>
                <w:sz w:val="21"/>
                <w:szCs w:val="21"/>
              </w:rPr>
              <w:t>滤室容积（m3）</w:t>
            </w:r>
          </w:p>
        </w:tc>
        <w:tc>
          <w:tcPr>
            <w:tcW w:w="1161" w:type="pct"/>
            <w:noWrap w:val="0"/>
            <w:vAlign w:val="top"/>
          </w:tcPr>
          <w:p w14:paraId="6AEF0F5F">
            <w:pPr>
              <w:rPr>
                <w:rFonts w:hint="default" w:eastAsia="宋体"/>
                <w:sz w:val="21"/>
                <w:szCs w:val="21"/>
                <w:lang w:val="en-US" w:eastAsia="zh-CN"/>
              </w:rPr>
            </w:pPr>
          </w:p>
        </w:tc>
      </w:tr>
      <w:tr w14:paraId="520C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4A65988">
            <w:pPr>
              <w:rPr>
                <w:sz w:val="21"/>
                <w:szCs w:val="21"/>
              </w:rPr>
            </w:pPr>
            <w:r>
              <w:rPr>
                <w:rFonts w:hint="eastAsia"/>
                <w:sz w:val="21"/>
                <w:szCs w:val="21"/>
              </w:rPr>
              <w:t>单次处理量（t）</w:t>
            </w:r>
          </w:p>
        </w:tc>
        <w:tc>
          <w:tcPr>
            <w:tcW w:w="1165" w:type="pct"/>
            <w:gridSpan w:val="2"/>
            <w:noWrap w:val="0"/>
            <w:vAlign w:val="top"/>
          </w:tcPr>
          <w:p w14:paraId="1E1503E5">
            <w:pPr>
              <w:rPr>
                <w:sz w:val="21"/>
                <w:szCs w:val="21"/>
              </w:rPr>
            </w:pPr>
          </w:p>
        </w:tc>
        <w:tc>
          <w:tcPr>
            <w:tcW w:w="1339" w:type="pct"/>
            <w:gridSpan w:val="3"/>
            <w:noWrap w:val="0"/>
            <w:vAlign w:val="top"/>
          </w:tcPr>
          <w:p w14:paraId="65F44E20">
            <w:pPr>
              <w:rPr>
                <w:sz w:val="21"/>
                <w:szCs w:val="21"/>
              </w:rPr>
            </w:pPr>
            <w:r>
              <w:rPr>
                <w:rFonts w:hint="eastAsia"/>
                <w:sz w:val="21"/>
                <w:szCs w:val="21"/>
              </w:rPr>
              <w:t>滤室数量（个）</w:t>
            </w:r>
          </w:p>
        </w:tc>
        <w:tc>
          <w:tcPr>
            <w:tcW w:w="1161" w:type="pct"/>
            <w:noWrap w:val="0"/>
            <w:vAlign w:val="top"/>
          </w:tcPr>
          <w:p w14:paraId="5FDBA1AA">
            <w:pPr>
              <w:rPr>
                <w:sz w:val="21"/>
                <w:szCs w:val="21"/>
              </w:rPr>
            </w:pPr>
          </w:p>
        </w:tc>
      </w:tr>
      <w:tr w14:paraId="05F3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56A5EF0">
            <w:pPr>
              <w:rPr>
                <w:sz w:val="21"/>
                <w:szCs w:val="21"/>
              </w:rPr>
            </w:pPr>
            <w:r>
              <w:rPr>
                <w:sz w:val="21"/>
                <w:szCs w:val="21"/>
              </w:rPr>
              <w:t>进料压力（MPa）</w:t>
            </w:r>
          </w:p>
        </w:tc>
        <w:tc>
          <w:tcPr>
            <w:tcW w:w="1165" w:type="pct"/>
            <w:gridSpan w:val="2"/>
            <w:noWrap w:val="0"/>
            <w:vAlign w:val="top"/>
          </w:tcPr>
          <w:p w14:paraId="3B512A2F">
            <w:pPr>
              <w:rPr>
                <w:sz w:val="21"/>
                <w:szCs w:val="21"/>
              </w:rPr>
            </w:pPr>
          </w:p>
        </w:tc>
        <w:tc>
          <w:tcPr>
            <w:tcW w:w="1339" w:type="pct"/>
            <w:gridSpan w:val="3"/>
            <w:noWrap w:val="0"/>
            <w:vAlign w:val="top"/>
          </w:tcPr>
          <w:p w14:paraId="06D5D669">
            <w:pPr>
              <w:rPr>
                <w:sz w:val="21"/>
                <w:szCs w:val="21"/>
              </w:rPr>
            </w:pPr>
            <w:r>
              <w:rPr>
                <w:sz w:val="21"/>
                <w:szCs w:val="21"/>
              </w:rPr>
              <w:t>物料温度（°C）</w:t>
            </w:r>
          </w:p>
        </w:tc>
        <w:tc>
          <w:tcPr>
            <w:tcW w:w="1161" w:type="pct"/>
            <w:noWrap w:val="0"/>
            <w:vAlign w:val="top"/>
          </w:tcPr>
          <w:p w14:paraId="36EB6DB5">
            <w:pPr>
              <w:rPr>
                <w:sz w:val="21"/>
                <w:szCs w:val="21"/>
              </w:rPr>
            </w:pPr>
          </w:p>
        </w:tc>
      </w:tr>
      <w:tr w14:paraId="0F5AD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31D1FD7">
            <w:pPr>
              <w:rPr>
                <w:sz w:val="21"/>
                <w:szCs w:val="21"/>
              </w:rPr>
            </w:pPr>
            <w:r>
              <w:rPr>
                <w:rFonts w:hint="eastAsia"/>
                <w:sz w:val="21"/>
                <w:szCs w:val="21"/>
              </w:rPr>
              <w:t>油缸</w:t>
            </w:r>
            <w:r>
              <w:rPr>
                <w:sz w:val="21"/>
                <w:szCs w:val="21"/>
              </w:rPr>
              <w:t>压力（MPa）</w:t>
            </w:r>
          </w:p>
        </w:tc>
        <w:tc>
          <w:tcPr>
            <w:tcW w:w="1165" w:type="pct"/>
            <w:gridSpan w:val="2"/>
            <w:noWrap w:val="0"/>
            <w:vAlign w:val="top"/>
          </w:tcPr>
          <w:p w14:paraId="2ECC65F1">
            <w:pPr>
              <w:rPr>
                <w:sz w:val="21"/>
                <w:szCs w:val="21"/>
              </w:rPr>
            </w:pPr>
          </w:p>
        </w:tc>
        <w:tc>
          <w:tcPr>
            <w:tcW w:w="1339" w:type="pct"/>
            <w:gridSpan w:val="3"/>
            <w:noWrap w:val="0"/>
            <w:vAlign w:val="top"/>
          </w:tcPr>
          <w:p w14:paraId="7A0EEE8A">
            <w:pPr>
              <w:rPr>
                <w:sz w:val="21"/>
                <w:szCs w:val="21"/>
              </w:rPr>
            </w:pPr>
            <w:r>
              <w:rPr>
                <w:sz w:val="21"/>
                <w:szCs w:val="21"/>
              </w:rPr>
              <w:t>压榨压力（MPa）</w:t>
            </w:r>
          </w:p>
        </w:tc>
        <w:tc>
          <w:tcPr>
            <w:tcW w:w="1161" w:type="pct"/>
            <w:noWrap w:val="0"/>
            <w:vAlign w:val="top"/>
          </w:tcPr>
          <w:p w14:paraId="7CE23E57">
            <w:pPr>
              <w:rPr>
                <w:sz w:val="21"/>
                <w:szCs w:val="21"/>
              </w:rPr>
            </w:pPr>
          </w:p>
        </w:tc>
      </w:tr>
      <w:tr w14:paraId="4838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532A518A">
            <w:pPr>
              <w:rPr>
                <w:sz w:val="21"/>
                <w:szCs w:val="21"/>
              </w:rPr>
            </w:pPr>
            <w:r>
              <w:rPr>
                <w:rFonts w:hint="eastAsia"/>
                <w:sz w:val="21"/>
                <w:szCs w:val="21"/>
              </w:rPr>
              <w:t>设计使用寿命</w:t>
            </w:r>
          </w:p>
        </w:tc>
        <w:tc>
          <w:tcPr>
            <w:tcW w:w="3666" w:type="pct"/>
            <w:gridSpan w:val="6"/>
            <w:noWrap w:val="0"/>
            <w:vAlign w:val="top"/>
          </w:tcPr>
          <w:p w14:paraId="00002A1D">
            <w:pPr>
              <w:rPr>
                <w:sz w:val="21"/>
                <w:szCs w:val="21"/>
              </w:rPr>
            </w:pPr>
            <w:r>
              <w:rPr>
                <w:rFonts w:hint="eastAsia"/>
                <w:sz w:val="21"/>
                <w:szCs w:val="21"/>
              </w:rPr>
              <w:t>机架设计使用寿命20年（滤板，滤布易损件除外）</w:t>
            </w:r>
          </w:p>
        </w:tc>
      </w:tr>
      <w:tr w14:paraId="14EF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9" w:type="pct"/>
            <w:gridSpan w:val="5"/>
            <w:noWrap w:val="0"/>
            <w:vAlign w:val="top"/>
          </w:tcPr>
          <w:p w14:paraId="50736884">
            <w:pPr>
              <w:rPr>
                <w:sz w:val="21"/>
                <w:szCs w:val="21"/>
              </w:rPr>
            </w:pPr>
            <w:r>
              <w:rPr>
                <w:sz w:val="21"/>
                <w:szCs w:val="21"/>
              </w:rPr>
              <w:t>整机外形尺寸mm（长</w:t>
            </w:r>
            <w:r>
              <w:rPr>
                <w:rFonts w:hint="eastAsia" w:ascii="宋体" w:hAnsi="宋体"/>
                <w:sz w:val="21"/>
                <w:szCs w:val="21"/>
              </w:rPr>
              <w:t>×</w:t>
            </w:r>
            <w:r>
              <w:rPr>
                <w:sz w:val="21"/>
                <w:szCs w:val="21"/>
              </w:rPr>
              <w:t>宽</w:t>
            </w:r>
            <w:r>
              <w:rPr>
                <w:rFonts w:hint="eastAsia" w:ascii="宋体" w:hAnsi="宋体"/>
                <w:sz w:val="21"/>
                <w:szCs w:val="21"/>
              </w:rPr>
              <w:t>×</w:t>
            </w:r>
            <w:r>
              <w:rPr>
                <w:sz w:val="21"/>
                <w:szCs w:val="21"/>
              </w:rPr>
              <w:t>高）</w:t>
            </w:r>
          </w:p>
        </w:tc>
        <w:tc>
          <w:tcPr>
            <w:tcW w:w="2500" w:type="pct"/>
            <w:gridSpan w:val="4"/>
            <w:noWrap w:val="0"/>
            <w:vAlign w:val="top"/>
          </w:tcPr>
          <w:p w14:paraId="0905E959">
            <w:pPr>
              <w:rPr>
                <w:sz w:val="21"/>
                <w:szCs w:val="21"/>
              </w:rPr>
            </w:pPr>
          </w:p>
        </w:tc>
      </w:tr>
      <w:tr w14:paraId="129B3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9" w:type="pct"/>
            <w:gridSpan w:val="5"/>
            <w:noWrap w:val="0"/>
            <w:vAlign w:val="top"/>
          </w:tcPr>
          <w:p w14:paraId="1F434A12">
            <w:pPr>
              <w:rPr>
                <w:sz w:val="21"/>
                <w:szCs w:val="21"/>
              </w:rPr>
            </w:pPr>
            <w:r>
              <w:rPr>
                <w:rFonts w:hint="eastAsia"/>
                <w:sz w:val="21"/>
                <w:szCs w:val="21"/>
              </w:rPr>
              <w:t>主体颜色</w:t>
            </w:r>
          </w:p>
        </w:tc>
        <w:tc>
          <w:tcPr>
            <w:tcW w:w="2500" w:type="pct"/>
            <w:gridSpan w:val="4"/>
            <w:noWrap w:val="0"/>
            <w:vAlign w:val="top"/>
          </w:tcPr>
          <w:p w14:paraId="1EA903D5">
            <w:pPr>
              <w:rPr>
                <w:sz w:val="21"/>
                <w:szCs w:val="21"/>
              </w:rPr>
            </w:pPr>
          </w:p>
        </w:tc>
      </w:tr>
      <w:tr w14:paraId="3477B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9" w:type="pct"/>
            <w:gridSpan w:val="5"/>
            <w:noWrap w:val="0"/>
            <w:vAlign w:val="top"/>
          </w:tcPr>
          <w:p w14:paraId="0AB1C7C3">
            <w:pPr>
              <w:rPr>
                <w:sz w:val="21"/>
                <w:szCs w:val="21"/>
              </w:rPr>
            </w:pPr>
            <w:r>
              <w:rPr>
                <w:sz w:val="21"/>
                <w:szCs w:val="21"/>
              </w:rPr>
              <w:t>整机重量空载</w:t>
            </w:r>
            <w:r>
              <w:rPr>
                <w:rFonts w:hint="eastAsia"/>
                <w:sz w:val="21"/>
                <w:szCs w:val="21"/>
              </w:rPr>
              <w:t>（</w:t>
            </w:r>
            <w:r>
              <w:rPr>
                <w:sz w:val="21"/>
                <w:szCs w:val="21"/>
              </w:rPr>
              <w:t>kg</w:t>
            </w:r>
            <w:r>
              <w:rPr>
                <w:rFonts w:hint="eastAsia"/>
                <w:sz w:val="21"/>
                <w:szCs w:val="21"/>
              </w:rPr>
              <w:t>）/运行载荷（kg）</w:t>
            </w:r>
          </w:p>
        </w:tc>
        <w:tc>
          <w:tcPr>
            <w:tcW w:w="1339" w:type="pct"/>
            <w:gridSpan w:val="3"/>
            <w:noWrap w:val="0"/>
            <w:vAlign w:val="top"/>
          </w:tcPr>
          <w:p w14:paraId="6F04A6DE">
            <w:pPr>
              <w:rPr>
                <w:sz w:val="21"/>
                <w:szCs w:val="21"/>
              </w:rPr>
            </w:pPr>
          </w:p>
        </w:tc>
        <w:tc>
          <w:tcPr>
            <w:tcW w:w="1161" w:type="pct"/>
            <w:noWrap w:val="0"/>
            <w:vAlign w:val="top"/>
          </w:tcPr>
          <w:p w14:paraId="10980E3A">
            <w:pPr>
              <w:rPr>
                <w:sz w:val="21"/>
                <w:szCs w:val="21"/>
              </w:rPr>
            </w:pPr>
          </w:p>
        </w:tc>
      </w:tr>
      <w:tr w14:paraId="473E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122D5829">
            <w:pPr>
              <w:jc w:val="center"/>
              <w:rPr>
                <w:sz w:val="21"/>
                <w:szCs w:val="21"/>
              </w:rPr>
            </w:pPr>
            <w:r>
              <w:rPr>
                <w:sz w:val="21"/>
                <w:szCs w:val="21"/>
              </w:rPr>
              <w:t>滤板参数</w:t>
            </w:r>
          </w:p>
        </w:tc>
      </w:tr>
      <w:tr w14:paraId="6F54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076CE137">
            <w:pPr>
              <w:rPr>
                <w:sz w:val="21"/>
                <w:szCs w:val="21"/>
              </w:rPr>
            </w:pPr>
            <w:r>
              <w:rPr>
                <w:sz w:val="21"/>
                <w:szCs w:val="21"/>
              </w:rPr>
              <w:t>隔膜滤板尺寸（mm）</w:t>
            </w:r>
          </w:p>
        </w:tc>
        <w:tc>
          <w:tcPr>
            <w:tcW w:w="1165" w:type="pct"/>
            <w:gridSpan w:val="2"/>
            <w:noWrap w:val="0"/>
            <w:vAlign w:val="top"/>
          </w:tcPr>
          <w:p w14:paraId="7AC77CB0">
            <w:pPr>
              <w:rPr>
                <w:sz w:val="21"/>
                <w:szCs w:val="21"/>
              </w:rPr>
            </w:pPr>
            <w:bookmarkStart w:id="19" w:name="_GoBack"/>
            <w:bookmarkEnd w:id="19"/>
          </w:p>
        </w:tc>
        <w:tc>
          <w:tcPr>
            <w:tcW w:w="1339" w:type="pct"/>
            <w:gridSpan w:val="3"/>
            <w:noWrap w:val="0"/>
            <w:vAlign w:val="top"/>
          </w:tcPr>
          <w:p w14:paraId="6FDBB9C6">
            <w:pPr>
              <w:rPr>
                <w:sz w:val="21"/>
                <w:szCs w:val="21"/>
              </w:rPr>
            </w:pPr>
            <w:r>
              <w:rPr>
                <w:sz w:val="21"/>
                <w:szCs w:val="21"/>
              </w:rPr>
              <w:t>厢式滤板尺寸（mm）</w:t>
            </w:r>
          </w:p>
        </w:tc>
        <w:tc>
          <w:tcPr>
            <w:tcW w:w="1161" w:type="pct"/>
            <w:noWrap w:val="0"/>
            <w:vAlign w:val="top"/>
          </w:tcPr>
          <w:p w14:paraId="0AC474BE">
            <w:pPr>
              <w:rPr>
                <w:sz w:val="21"/>
                <w:szCs w:val="21"/>
              </w:rPr>
            </w:pPr>
          </w:p>
        </w:tc>
      </w:tr>
      <w:tr w14:paraId="1DCD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44F5FB63">
            <w:pPr>
              <w:rPr>
                <w:sz w:val="21"/>
                <w:szCs w:val="21"/>
              </w:rPr>
            </w:pPr>
            <w:r>
              <w:rPr>
                <w:sz w:val="21"/>
                <w:szCs w:val="21"/>
              </w:rPr>
              <w:t>隔膜滤板数量</w:t>
            </w:r>
          </w:p>
        </w:tc>
        <w:tc>
          <w:tcPr>
            <w:tcW w:w="1165" w:type="pct"/>
            <w:gridSpan w:val="2"/>
            <w:noWrap w:val="0"/>
            <w:vAlign w:val="top"/>
          </w:tcPr>
          <w:p w14:paraId="7FDB91C2">
            <w:pPr>
              <w:rPr>
                <w:sz w:val="21"/>
                <w:szCs w:val="21"/>
              </w:rPr>
            </w:pPr>
          </w:p>
        </w:tc>
        <w:tc>
          <w:tcPr>
            <w:tcW w:w="1339" w:type="pct"/>
            <w:gridSpan w:val="3"/>
            <w:noWrap w:val="0"/>
            <w:vAlign w:val="top"/>
          </w:tcPr>
          <w:p w14:paraId="18ABF26F">
            <w:pPr>
              <w:rPr>
                <w:sz w:val="21"/>
                <w:szCs w:val="21"/>
              </w:rPr>
            </w:pPr>
            <w:r>
              <w:rPr>
                <w:sz w:val="21"/>
                <w:szCs w:val="21"/>
              </w:rPr>
              <w:t>厢式滤板数量</w:t>
            </w:r>
          </w:p>
        </w:tc>
        <w:tc>
          <w:tcPr>
            <w:tcW w:w="1161" w:type="pct"/>
            <w:noWrap w:val="0"/>
            <w:vAlign w:val="top"/>
          </w:tcPr>
          <w:p w14:paraId="2ABEE63C">
            <w:pPr>
              <w:rPr>
                <w:sz w:val="21"/>
                <w:szCs w:val="21"/>
              </w:rPr>
            </w:pPr>
          </w:p>
        </w:tc>
      </w:tr>
      <w:tr w14:paraId="4B83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72E1B42B">
            <w:pPr>
              <w:rPr>
                <w:sz w:val="21"/>
                <w:szCs w:val="21"/>
              </w:rPr>
            </w:pPr>
            <w:r>
              <w:rPr>
                <w:sz w:val="21"/>
                <w:szCs w:val="21"/>
              </w:rPr>
              <w:t>隔膜滤板</w:t>
            </w:r>
            <w:r>
              <w:rPr>
                <w:rFonts w:hint="eastAsia"/>
                <w:sz w:val="21"/>
                <w:szCs w:val="21"/>
              </w:rPr>
              <w:t>材质</w:t>
            </w:r>
          </w:p>
        </w:tc>
        <w:tc>
          <w:tcPr>
            <w:tcW w:w="1165" w:type="pct"/>
            <w:gridSpan w:val="2"/>
            <w:noWrap w:val="0"/>
            <w:vAlign w:val="top"/>
          </w:tcPr>
          <w:p w14:paraId="15D5996C">
            <w:pPr>
              <w:rPr>
                <w:sz w:val="21"/>
                <w:szCs w:val="21"/>
              </w:rPr>
            </w:pPr>
          </w:p>
        </w:tc>
        <w:tc>
          <w:tcPr>
            <w:tcW w:w="1339" w:type="pct"/>
            <w:gridSpan w:val="3"/>
            <w:noWrap w:val="0"/>
            <w:vAlign w:val="top"/>
          </w:tcPr>
          <w:p w14:paraId="57CED5AD">
            <w:pPr>
              <w:rPr>
                <w:sz w:val="21"/>
                <w:szCs w:val="21"/>
              </w:rPr>
            </w:pPr>
            <w:r>
              <w:rPr>
                <w:sz w:val="21"/>
                <w:szCs w:val="21"/>
              </w:rPr>
              <w:t>厢式滤板</w:t>
            </w:r>
            <w:r>
              <w:rPr>
                <w:rFonts w:hint="eastAsia"/>
                <w:sz w:val="21"/>
                <w:szCs w:val="21"/>
              </w:rPr>
              <w:t>材质</w:t>
            </w:r>
          </w:p>
        </w:tc>
        <w:tc>
          <w:tcPr>
            <w:tcW w:w="1161" w:type="pct"/>
            <w:noWrap w:val="0"/>
            <w:vAlign w:val="top"/>
          </w:tcPr>
          <w:p w14:paraId="2FDDC45E">
            <w:pPr>
              <w:rPr>
                <w:sz w:val="21"/>
                <w:szCs w:val="21"/>
              </w:rPr>
            </w:pPr>
          </w:p>
        </w:tc>
      </w:tr>
      <w:tr w14:paraId="5708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69349D26">
            <w:pPr>
              <w:rPr>
                <w:sz w:val="21"/>
                <w:szCs w:val="21"/>
              </w:rPr>
            </w:pPr>
            <w:r>
              <w:rPr>
                <w:sz w:val="21"/>
                <w:szCs w:val="21"/>
              </w:rPr>
              <w:t>隔膜滤板</w:t>
            </w:r>
            <w:r>
              <w:rPr>
                <w:rFonts w:hint="eastAsia"/>
                <w:sz w:val="21"/>
                <w:szCs w:val="21"/>
              </w:rPr>
              <w:t>品牌</w:t>
            </w:r>
          </w:p>
        </w:tc>
        <w:tc>
          <w:tcPr>
            <w:tcW w:w="1165" w:type="pct"/>
            <w:gridSpan w:val="2"/>
            <w:noWrap w:val="0"/>
            <w:vAlign w:val="top"/>
          </w:tcPr>
          <w:p w14:paraId="0A395FA3">
            <w:pPr>
              <w:rPr>
                <w:sz w:val="21"/>
                <w:szCs w:val="21"/>
              </w:rPr>
            </w:pPr>
          </w:p>
        </w:tc>
        <w:tc>
          <w:tcPr>
            <w:tcW w:w="1339" w:type="pct"/>
            <w:gridSpan w:val="3"/>
            <w:noWrap w:val="0"/>
            <w:vAlign w:val="top"/>
          </w:tcPr>
          <w:p w14:paraId="3EE592E8">
            <w:pPr>
              <w:rPr>
                <w:sz w:val="21"/>
                <w:szCs w:val="21"/>
              </w:rPr>
            </w:pPr>
            <w:r>
              <w:rPr>
                <w:sz w:val="21"/>
                <w:szCs w:val="21"/>
              </w:rPr>
              <w:t>厢式滤板</w:t>
            </w:r>
            <w:r>
              <w:rPr>
                <w:rFonts w:hint="eastAsia"/>
                <w:sz w:val="21"/>
                <w:szCs w:val="21"/>
              </w:rPr>
              <w:t>品牌</w:t>
            </w:r>
          </w:p>
        </w:tc>
        <w:tc>
          <w:tcPr>
            <w:tcW w:w="1161" w:type="pct"/>
            <w:noWrap w:val="0"/>
            <w:vAlign w:val="top"/>
          </w:tcPr>
          <w:p w14:paraId="376A4B83">
            <w:pPr>
              <w:rPr>
                <w:sz w:val="21"/>
                <w:szCs w:val="21"/>
              </w:rPr>
            </w:pPr>
          </w:p>
        </w:tc>
      </w:tr>
      <w:tr w14:paraId="2A78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50C5DB6F">
            <w:pPr>
              <w:jc w:val="center"/>
              <w:rPr>
                <w:sz w:val="21"/>
                <w:szCs w:val="21"/>
              </w:rPr>
            </w:pPr>
            <w:r>
              <w:rPr>
                <w:sz w:val="21"/>
                <w:szCs w:val="21"/>
              </w:rPr>
              <w:t>滤布参数</w:t>
            </w:r>
          </w:p>
        </w:tc>
      </w:tr>
      <w:tr w14:paraId="6B6F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pct"/>
            <w:gridSpan w:val="2"/>
            <w:noWrap w:val="0"/>
            <w:vAlign w:val="top"/>
          </w:tcPr>
          <w:p w14:paraId="2E419767">
            <w:pPr>
              <w:rPr>
                <w:sz w:val="21"/>
                <w:szCs w:val="21"/>
              </w:rPr>
            </w:pPr>
            <w:r>
              <w:rPr>
                <w:sz w:val="21"/>
                <w:szCs w:val="21"/>
              </w:rPr>
              <w:t>规格</w:t>
            </w:r>
          </w:p>
        </w:tc>
        <w:tc>
          <w:tcPr>
            <w:tcW w:w="1273" w:type="pct"/>
            <w:gridSpan w:val="3"/>
            <w:noWrap w:val="0"/>
            <w:vAlign w:val="top"/>
          </w:tcPr>
          <w:p w14:paraId="2D1EE5AC">
            <w:pPr>
              <w:rPr>
                <w:sz w:val="21"/>
                <w:szCs w:val="21"/>
                <w:lang w:eastAsia="zh-Hans"/>
              </w:rPr>
            </w:pPr>
          </w:p>
        </w:tc>
        <w:tc>
          <w:tcPr>
            <w:tcW w:w="1339" w:type="pct"/>
            <w:gridSpan w:val="3"/>
            <w:noWrap w:val="0"/>
            <w:vAlign w:val="top"/>
          </w:tcPr>
          <w:p w14:paraId="302A30CA">
            <w:pPr>
              <w:rPr>
                <w:sz w:val="21"/>
                <w:szCs w:val="21"/>
              </w:rPr>
            </w:pPr>
            <w:r>
              <w:rPr>
                <w:sz w:val="21"/>
                <w:szCs w:val="21"/>
              </w:rPr>
              <w:t>材质</w:t>
            </w:r>
          </w:p>
        </w:tc>
        <w:tc>
          <w:tcPr>
            <w:tcW w:w="1161" w:type="pct"/>
            <w:noWrap w:val="0"/>
            <w:vAlign w:val="top"/>
          </w:tcPr>
          <w:p w14:paraId="28DF7EAC">
            <w:pPr>
              <w:rPr>
                <w:sz w:val="21"/>
                <w:szCs w:val="21"/>
              </w:rPr>
            </w:pPr>
          </w:p>
        </w:tc>
      </w:tr>
      <w:tr w14:paraId="30FD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pct"/>
            <w:gridSpan w:val="2"/>
            <w:noWrap w:val="0"/>
            <w:vAlign w:val="top"/>
          </w:tcPr>
          <w:p w14:paraId="2D8E8434">
            <w:pPr>
              <w:rPr>
                <w:sz w:val="21"/>
                <w:szCs w:val="21"/>
              </w:rPr>
            </w:pPr>
            <w:r>
              <w:rPr>
                <w:rFonts w:hint="eastAsia"/>
                <w:sz w:val="21"/>
                <w:szCs w:val="21"/>
              </w:rPr>
              <w:t>透气</w:t>
            </w:r>
            <w:r>
              <w:rPr>
                <w:sz w:val="21"/>
                <w:szCs w:val="21"/>
              </w:rPr>
              <w:t>率</w:t>
            </w:r>
            <w:r>
              <w:rPr>
                <w:rFonts w:hint="eastAsia"/>
                <w:sz w:val="21"/>
                <w:szCs w:val="21"/>
              </w:rPr>
              <w:t>（</w:t>
            </w:r>
            <w:r>
              <w:rPr>
                <w:sz w:val="21"/>
                <w:szCs w:val="21"/>
              </w:rPr>
              <w:t>L/</w:t>
            </w:r>
            <w:r>
              <w:rPr>
                <w:rFonts w:hint="eastAsia"/>
                <w:sz w:val="21"/>
                <w:szCs w:val="21"/>
              </w:rPr>
              <w:t>m</w:t>
            </w:r>
            <w:r>
              <w:rPr>
                <w:sz w:val="21"/>
                <w:szCs w:val="21"/>
              </w:rPr>
              <w:t>²/</w:t>
            </w:r>
            <w:r>
              <w:rPr>
                <w:rFonts w:hint="eastAsia"/>
                <w:sz w:val="21"/>
                <w:szCs w:val="21"/>
              </w:rPr>
              <w:t>s）</w:t>
            </w:r>
          </w:p>
        </w:tc>
        <w:tc>
          <w:tcPr>
            <w:tcW w:w="1273" w:type="pct"/>
            <w:gridSpan w:val="3"/>
            <w:noWrap w:val="0"/>
            <w:vAlign w:val="top"/>
          </w:tcPr>
          <w:p w14:paraId="66EFC88D">
            <w:pPr>
              <w:rPr>
                <w:sz w:val="21"/>
                <w:szCs w:val="21"/>
              </w:rPr>
            </w:pPr>
          </w:p>
        </w:tc>
        <w:tc>
          <w:tcPr>
            <w:tcW w:w="1339" w:type="pct"/>
            <w:gridSpan w:val="3"/>
            <w:noWrap w:val="0"/>
            <w:vAlign w:val="top"/>
          </w:tcPr>
          <w:p w14:paraId="7B9D2BF1">
            <w:pPr>
              <w:rPr>
                <w:sz w:val="21"/>
                <w:szCs w:val="21"/>
              </w:rPr>
            </w:pPr>
            <w:r>
              <w:rPr>
                <w:sz w:val="21"/>
                <w:szCs w:val="21"/>
              </w:rPr>
              <w:t>数量</w:t>
            </w:r>
            <w:r>
              <w:rPr>
                <w:rFonts w:hint="eastAsia"/>
                <w:sz w:val="21"/>
                <w:szCs w:val="21"/>
              </w:rPr>
              <w:t>（块）</w:t>
            </w:r>
          </w:p>
        </w:tc>
        <w:tc>
          <w:tcPr>
            <w:tcW w:w="1161" w:type="pct"/>
            <w:noWrap w:val="0"/>
            <w:vAlign w:val="top"/>
          </w:tcPr>
          <w:p w14:paraId="42AACC68">
            <w:pPr>
              <w:rPr>
                <w:sz w:val="21"/>
                <w:szCs w:val="21"/>
              </w:rPr>
            </w:pPr>
          </w:p>
        </w:tc>
      </w:tr>
      <w:tr w14:paraId="6E86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pct"/>
            <w:gridSpan w:val="2"/>
            <w:noWrap w:val="0"/>
            <w:vAlign w:val="top"/>
          </w:tcPr>
          <w:p w14:paraId="237AC04A">
            <w:pPr>
              <w:rPr>
                <w:sz w:val="21"/>
                <w:szCs w:val="21"/>
              </w:rPr>
            </w:pPr>
            <w:r>
              <w:rPr>
                <w:rFonts w:hint="eastAsia"/>
                <w:sz w:val="21"/>
                <w:szCs w:val="21"/>
              </w:rPr>
              <w:t>厚度（mm）</w:t>
            </w:r>
          </w:p>
        </w:tc>
        <w:tc>
          <w:tcPr>
            <w:tcW w:w="1273" w:type="pct"/>
            <w:gridSpan w:val="3"/>
            <w:noWrap w:val="0"/>
            <w:vAlign w:val="top"/>
          </w:tcPr>
          <w:p w14:paraId="7EC94C3B">
            <w:pPr>
              <w:rPr>
                <w:rFonts w:hint="eastAsia"/>
                <w:sz w:val="21"/>
                <w:szCs w:val="21"/>
              </w:rPr>
            </w:pPr>
          </w:p>
        </w:tc>
        <w:tc>
          <w:tcPr>
            <w:tcW w:w="1339" w:type="pct"/>
            <w:gridSpan w:val="3"/>
            <w:noWrap w:val="0"/>
            <w:vAlign w:val="top"/>
          </w:tcPr>
          <w:p w14:paraId="38876511">
            <w:pPr>
              <w:rPr>
                <w:sz w:val="21"/>
                <w:szCs w:val="21"/>
              </w:rPr>
            </w:pPr>
            <w:r>
              <w:rPr>
                <w:rFonts w:hint="eastAsia"/>
                <w:sz w:val="21"/>
                <w:szCs w:val="21"/>
              </w:rPr>
              <w:t>克重（g/m2）</w:t>
            </w:r>
          </w:p>
        </w:tc>
        <w:tc>
          <w:tcPr>
            <w:tcW w:w="1161" w:type="pct"/>
            <w:noWrap w:val="0"/>
            <w:vAlign w:val="top"/>
          </w:tcPr>
          <w:p w14:paraId="2EBB6C76">
            <w:pPr>
              <w:rPr>
                <w:rFonts w:hint="eastAsia"/>
                <w:sz w:val="21"/>
                <w:szCs w:val="21"/>
              </w:rPr>
            </w:pPr>
          </w:p>
        </w:tc>
      </w:tr>
      <w:tr w14:paraId="6EA88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pct"/>
            <w:gridSpan w:val="2"/>
            <w:noWrap w:val="0"/>
            <w:vAlign w:val="top"/>
          </w:tcPr>
          <w:p w14:paraId="568F009F">
            <w:pPr>
              <w:rPr>
                <w:sz w:val="21"/>
                <w:szCs w:val="21"/>
              </w:rPr>
            </w:pPr>
            <w:r>
              <w:rPr>
                <w:rFonts w:hint="eastAsia"/>
                <w:sz w:val="21"/>
                <w:szCs w:val="21"/>
              </w:rPr>
              <w:t>密度（根</w:t>
            </w:r>
            <w:r>
              <w:rPr>
                <w:sz w:val="21"/>
                <w:szCs w:val="21"/>
              </w:rPr>
              <w:t>/inch</w:t>
            </w:r>
            <w:r>
              <w:rPr>
                <w:rFonts w:hint="eastAsia"/>
                <w:sz w:val="21"/>
                <w:szCs w:val="21"/>
              </w:rPr>
              <w:t>）</w:t>
            </w:r>
          </w:p>
        </w:tc>
        <w:tc>
          <w:tcPr>
            <w:tcW w:w="1273" w:type="pct"/>
            <w:gridSpan w:val="3"/>
            <w:noWrap w:val="0"/>
            <w:vAlign w:val="top"/>
          </w:tcPr>
          <w:p w14:paraId="51DEF0FE">
            <w:pPr>
              <w:rPr>
                <w:sz w:val="21"/>
                <w:szCs w:val="21"/>
              </w:rPr>
            </w:pPr>
          </w:p>
        </w:tc>
        <w:tc>
          <w:tcPr>
            <w:tcW w:w="1339" w:type="pct"/>
            <w:gridSpan w:val="3"/>
            <w:noWrap w:val="0"/>
            <w:vAlign w:val="top"/>
          </w:tcPr>
          <w:p w14:paraId="16B88168">
            <w:pPr>
              <w:rPr>
                <w:sz w:val="21"/>
                <w:szCs w:val="21"/>
              </w:rPr>
            </w:pPr>
            <w:r>
              <w:rPr>
                <w:rFonts w:hint="eastAsia"/>
                <w:sz w:val="21"/>
                <w:szCs w:val="21"/>
              </w:rPr>
              <w:t>品牌</w:t>
            </w:r>
          </w:p>
        </w:tc>
        <w:tc>
          <w:tcPr>
            <w:tcW w:w="1161" w:type="pct"/>
            <w:noWrap w:val="0"/>
            <w:vAlign w:val="top"/>
          </w:tcPr>
          <w:p w14:paraId="582AD623">
            <w:pPr>
              <w:rPr>
                <w:sz w:val="21"/>
                <w:szCs w:val="21"/>
              </w:rPr>
            </w:pPr>
          </w:p>
        </w:tc>
      </w:tr>
      <w:tr w14:paraId="6B71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724C4F00">
            <w:pPr>
              <w:jc w:val="center"/>
              <w:rPr>
                <w:sz w:val="21"/>
                <w:szCs w:val="21"/>
              </w:rPr>
            </w:pPr>
            <w:r>
              <w:rPr>
                <w:rFonts w:hint="eastAsia"/>
                <w:sz w:val="21"/>
                <w:szCs w:val="21"/>
              </w:rPr>
              <w:t>设备接口</w:t>
            </w:r>
          </w:p>
        </w:tc>
      </w:tr>
      <w:tr w14:paraId="5F268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7587E19C">
            <w:pPr>
              <w:rPr>
                <w:rFonts w:hint="eastAsia"/>
                <w:sz w:val="21"/>
                <w:szCs w:val="21"/>
              </w:rPr>
            </w:pPr>
            <w:r>
              <w:rPr>
                <w:rFonts w:hint="eastAsia"/>
                <w:sz w:val="21"/>
                <w:szCs w:val="21"/>
              </w:rPr>
              <w:t>进料法兰</w:t>
            </w:r>
          </w:p>
        </w:tc>
        <w:tc>
          <w:tcPr>
            <w:tcW w:w="3666" w:type="pct"/>
            <w:gridSpan w:val="6"/>
            <w:noWrap w:val="0"/>
            <w:vAlign w:val="top"/>
          </w:tcPr>
          <w:p w14:paraId="016481B2">
            <w:pPr>
              <w:rPr>
                <w:rFonts w:hint="eastAsia"/>
                <w:sz w:val="21"/>
                <w:szCs w:val="21"/>
              </w:rPr>
            </w:pPr>
          </w:p>
        </w:tc>
      </w:tr>
      <w:tr w14:paraId="644D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667F1C7C">
            <w:pPr>
              <w:rPr>
                <w:rFonts w:hint="eastAsia"/>
                <w:sz w:val="21"/>
                <w:szCs w:val="21"/>
              </w:rPr>
            </w:pPr>
            <w:r>
              <w:rPr>
                <w:rFonts w:hint="eastAsia"/>
                <w:sz w:val="21"/>
                <w:szCs w:val="21"/>
              </w:rPr>
              <w:t>压榨法兰</w:t>
            </w:r>
          </w:p>
        </w:tc>
        <w:tc>
          <w:tcPr>
            <w:tcW w:w="3666" w:type="pct"/>
            <w:gridSpan w:val="6"/>
            <w:noWrap w:val="0"/>
            <w:vAlign w:val="top"/>
          </w:tcPr>
          <w:p w14:paraId="258BCAE4">
            <w:pPr>
              <w:rPr>
                <w:rFonts w:hint="eastAsia"/>
                <w:sz w:val="21"/>
                <w:szCs w:val="21"/>
              </w:rPr>
            </w:pPr>
          </w:p>
        </w:tc>
      </w:tr>
      <w:tr w14:paraId="078D5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656A42CA">
            <w:pPr>
              <w:rPr>
                <w:rFonts w:hint="eastAsia"/>
                <w:sz w:val="21"/>
                <w:szCs w:val="21"/>
              </w:rPr>
            </w:pPr>
            <w:r>
              <w:rPr>
                <w:rFonts w:hint="eastAsia"/>
                <w:sz w:val="21"/>
                <w:szCs w:val="21"/>
              </w:rPr>
              <w:t>滤布清洗法兰</w:t>
            </w:r>
          </w:p>
        </w:tc>
        <w:tc>
          <w:tcPr>
            <w:tcW w:w="3666" w:type="pct"/>
            <w:gridSpan w:val="6"/>
            <w:noWrap w:val="0"/>
            <w:vAlign w:val="top"/>
          </w:tcPr>
          <w:p w14:paraId="0DA3362C">
            <w:pPr>
              <w:rPr>
                <w:rFonts w:hint="eastAsia"/>
                <w:sz w:val="21"/>
                <w:szCs w:val="21"/>
              </w:rPr>
            </w:pPr>
          </w:p>
        </w:tc>
      </w:tr>
      <w:tr w14:paraId="76D07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2C989B61">
            <w:pPr>
              <w:rPr>
                <w:rFonts w:hint="eastAsia"/>
                <w:sz w:val="21"/>
                <w:szCs w:val="21"/>
              </w:rPr>
            </w:pPr>
            <w:r>
              <w:rPr>
                <w:rFonts w:hint="eastAsia"/>
                <w:sz w:val="21"/>
                <w:szCs w:val="21"/>
              </w:rPr>
              <w:t>反吹法兰</w:t>
            </w:r>
          </w:p>
        </w:tc>
        <w:tc>
          <w:tcPr>
            <w:tcW w:w="3666" w:type="pct"/>
            <w:gridSpan w:val="6"/>
            <w:noWrap w:val="0"/>
            <w:vAlign w:val="top"/>
          </w:tcPr>
          <w:p w14:paraId="7BCEEA7E">
            <w:pPr>
              <w:rPr>
                <w:rFonts w:hint="eastAsia"/>
                <w:sz w:val="21"/>
                <w:szCs w:val="21"/>
              </w:rPr>
            </w:pPr>
          </w:p>
        </w:tc>
      </w:tr>
      <w:tr w14:paraId="7C02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0765F12F">
            <w:pPr>
              <w:rPr>
                <w:rFonts w:hint="eastAsia"/>
                <w:sz w:val="21"/>
                <w:szCs w:val="21"/>
              </w:rPr>
            </w:pPr>
            <w:r>
              <w:rPr>
                <w:rFonts w:hint="eastAsia"/>
                <w:sz w:val="21"/>
                <w:szCs w:val="21"/>
              </w:rPr>
              <w:t>四角法兰</w:t>
            </w:r>
          </w:p>
        </w:tc>
        <w:tc>
          <w:tcPr>
            <w:tcW w:w="3666" w:type="pct"/>
            <w:gridSpan w:val="6"/>
            <w:noWrap w:val="0"/>
            <w:vAlign w:val="top"/>
          </w:tcPr>
          <w:p w14:paraId="12ECEA38">
            <w:pPr>
              <w:rPr>
                <w:rFonts w:hint="eastAsia"/>
                <w:sz w:val="21"/>
                <w:szCs w:val="21"/>
              </w:rPr>
            </w:pPr>
          </w:p>
        </w:tc>
      </w:tr>
      <w:tr w14:paraId="10A7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33" w:type="pct"/>
            <w:gridSpan w:val="3"/>
            <w:noWrap w:val="0"/>
            <w:vAlign w:val="top"/>
          </w:tcPr>
          <w:p w14:paraId="0555F1A2">
            <w:pPr>
              <w:rPr>
                <w:sz w:val="21"/>
                <w:szCs w:val="21"/>
              </w:rPr>
            </w:pPr>
            <w:r>
              <w:rPr>
                <w:rFonts w:hint="eastAsia"/>
                <w:sz w:val="21"/>
                <w:szCs w:val="21"/>
              </w:rPr>
              <w:t>翻板出液口</w:t>
            </w:r>
          </w:p>
        </w:tc>
        <w:tc>
          <w:tcPr>
            <w:tcW w:w="3666" w:type="pct"/>
            <w:gridSpan w:val="6"/>
            <w:noWrap w:val="0"/>
            <w:vAlign w:val="top"/>
          </w:tcPr>
          <w:p w14:paraId="7ADC462E">
            <w:pPr>
              <w:rPr>
                <w:rFonts w:hint="eastAsia"/>
                <w:sz w:val="21"/>
                <w:szCs w:val="21"/>
              </w:rPr>
            </w:pPr>
          </w:p>
        </w:tc>
      </w:tr>
      <w:tr w14:paraId="1A0A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2F292B82">
            <w:pPr>
              <w:rPr>
                <w:rFonts w:hint="eastAsia" w:eastAsia="宋体"/>
                <w:sz w:val="21"/>
                <w:szCs w:val="21"/>
                <w:lang w:val="en-US" w:eastAsia="zh-CN"/>
              </w:rPr>
            </w:pPr>
            <w:r>
              <w:rPr>
                <w:rFonts w:hint="eastAsia" w:hAnsi="宋体"/>
                <w:sz w:val="21"/>
                <w:szCs w:val="21"/>
              </w:rPr>
              <w:t>注：法兰接口执行</w:t>
            </w:r>
            <w:r>
              <w:rPr>
                <w:rFonts w:hint="eastAsia" w:hAnsi="宋体"/>
                <w:sz w:val="21"/>
                <w:szCs w:val="21"/>
                <w:lang w:val="en-US" w:eastAsia="zh-CN"/>
              </w:rPr>
              <w:t>标准</w:t>
            </w:r>
          </w:p>
        </w:tc>
      </w:tr>
      <w:tr w14:paraId="0608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2838E6BD">
            <w:pPr>
              <w:jc w:val="center"/>
              <w:rPr>
                <w:rFonts w:hint="eastAsia"/>
                <w:sz w:val="21"/>
                <w:szCs w:val="21"/>
              </w:rPr>
            </w:pPr>
            <w:r>
              <w:rPr>
                <w:rFonts w:hint="eastAsia"/>
                <w:sz w:val="21"/>
                <w:szCs w:val="21"/>
              </w:rPr>
              <w:t>液压系统</w:t>
            </w:r>
          </w:p>
        </w:tc>
      </w:tr>
      <w:tr w14:paraId="042B7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6DC8B00">
            <w:pPr>
              <w:rPr>
                <w:rFonts w:hint="eastAsia"/>
                <w:sz w:val="21"/>
                <w:szCs w:val="21"/>
              </w:rPr>
            </w:pPr>
            <w:r>
              <w:rPr>
                <w:rFonts w:hint="eastAsia"/>
                <w:sz w:val="21"/>
                <w:szCs w:val="21"/>
              </w:rPr>
              <w:t>油缸工作压力</w:t>
            </w:r>
          </w:p>
        </w:tc>
        <w:tc>
          <w:tcPr>
            <w:tcW w:w="1243" w:type="pct"/>
            <w:gridSpan w:val="3"/>
            <w:noWrap w:val="0"/>
            <w:vAlign w:val="top"/>
          </w:tcPr>
          <w:p w14:paraId="128BE60B">
            <w:pPr>
              <w:rPr>
                <w:rFonts w:hint="eastAsia"/>
                <w:sz w:val="21"/>
                <w:szCs w:val="21"/>
              </w:rPr>
            </w:pPr>
          </w:p>
        </w:tc>
        <w:tc>
          <w:tcPr>
            <w:tcW w:w="1202" w:type="pct"/>
            <w:noWrap w:val="0"/>
            <w:vAlign w:val="top"/>
          </w:tcPr>
          <w:p w14:paraId="1F58F9C5">
            <w:pPr>
              <w:rPr>
                <w:rFonts w:hint="eastAsia"/>
                <w:sz w:val="21"/>
                <w:szCs w:val="21"/>
              </w:rPr>
            </w:pPr>
            <w:r>
              <w:rPr>
                <w:rFonts w:hint="eastAsia"/>
                <w:sz w:val="21"/>
                <w:szCs w:val="21"/>
              </w:rPr>
              <w:t>油缸型号</w:t>
            </w:r>
          </w:p>
        </w:tc>
        <w:tc>
          <w:tcPr>
            <w:tcW w:w="1220" w:type="pct"/>
            <w:gridSpan w:val="2"/>
            <w:noWrap w:val="0"/>
            <w:vAlign w:val="top"/>
          </w:tcPr>
          <w:p w14:paraId="0AF52615">
            <w:pPr>
              <w:rPr>
                <w:rFonts w:hint="eastAsia"/>
                <w:sz w:val="21"/>
                <w:szCs w:val="21"/>
              </w:rPr>
            </w:pPr>
          </w:p>
        </w:tc>
      </w:tr>
      <w:tr w14:paraId="39B4A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388F7DC">
            <w:pPr>
              <w:rPr>
                <w:rFonts w:hint="eastAsia"/>
                <w:sz w:val="21"/>
                <w:szCs w:val="21"/>
              </w:rPr>
            </w:pPr>
            <w:r>
              <w:rPr>
                <w:rFonts w:hint="eastAsia"/>
                <w:sz w:val="21"/>
                <w:szCs w:val="21"/>
              </w:rPr>
              <w:t>结构型式</w:t>
            </w:r>
          </w:p>
        </w:tc>
        <w:tc>
          <w:tcPr>
            <w:tcW w:w="1243" w:type="pct"/>
            <w:gridSpan w:val="3"/>
            <w:noWrap w:val="0"/>
            <w:vAlign w:val="top"/>
          </w:tcPr>
          <w:p w14:paraId="38079FDD">
            <w:pPr>
              <w:rPr>
                <w:rFonts w:hint="eastAsia"/>
                <w:sz w:val="21"/>
                <w:szCs w:val="21"/>
              </w:rPr>
            </w:pPr>
          </w:p>
        </w:tc>
        <w:tc>
          <w:tcPr>
            <w:tcW w:w="1202" w:type="pct"/>
            <w:noWrap w:val="0"/>
            <w:vAlign w:val="top"/>
          </w:tcPr>
          <w:p w14:paraId="6802C4BF">
            <w:pPr>
              <w:rPr>
                <w:rFonts w:hint="eastAsia"/>
                <w:sz w:val="21"/>
                <w:szCs w:val="21"/>
              </w:rPr>
            </w:pPr>
            <w:r>
              <w:rPr>
                <w:rFonts w:hint="eastAsia"/>
                <w:sz w:val="21"/>
                <w:szCs w:val="21"/>
              </w:rPr>
              <w:t>油缸行程</w:t>
            </w:r>
          </w:p>
        </w:tc>
        <w:tc>
          <w:tcPr>
            <w:tcW w:w="1220" w:type="pct"/>
            <w:gridSpan w:val="2"/>
            <w:noWrap w:val="0"/>
            <w:vAlign w:val="top"/>
          </w:tcPr>
          <w:p w14:paraId="17252B99">
            <w:pPr>
              <w:rPr>
                <w:rFonts w:hint="eastAsia"/>
                <w:sz w:val="21"/>
                <w:szCs w:val="21"/>
              </w:rPr>
            </w:pPr>
          </w:p>
        </w:tc>
      </w:tr>
      <w:tr w14:paraId="6B651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05CA90E1">
            <w:pPr>
              <w:rPr>
                <w:rFonts w:hint="eastAsia"/>
                <w:sz w:val="21"/>
                <w:szCs w:val="21"/>
              </w:rPr>
            </w:pPr>
            <w:r>
              <w:rPr>
                <w:rFonts w:hint="eastAsia"/>
                <w:sz w:val="21"/>
                <w:szCs w:val="21"/>
              </w:rPr>
              <w:t>电机功率</w:t>
            </w:r>
          </w:p>
        </w:tc>
        <w:tc>
          <w:tcPr>
            <w:tcW w:w="1243" w:type="pct"/>
            <w:gridSpan w:val="3"/>
            <w:noWrap w:val="0"/>
            <w:vAlign w:val="top"/>
          </w:tcPr>
          <w:p w14:paraId="58945804">
            <w:pPr>
              <w:rPr>
                <w:rFonts w:hint="eastAsia"/>
                <w:sz w:val="21"/>
                <w:szCs w:val="21"/>
              </w:rPr>
            </w:pPr>
          </w:p>
        </w:tc>
        <w:tc>
          <w:tcPr>
            <w:tcW w:w="1202" w:type="pct"/>
            <w:noWrap w:val="0"/>
            <w:vAlign w:val="top"/>
          </w:tcPr>
          <w:p w14:paraId="0068A46D">
            <w:pPr>
              <w:rPr>
                <w:rFonts w:hint="eastAsia"/>
                <w:sz w:val="21"/>
                <w:szCs w:val="21"/>
              </w:rPr>
            </w:pPr>
            <w:r>
              <w:rPr>
                <w:rFonts w:hint="eastAsia"/>
                <w:sz w:val="21"/>
                <w:szCs w:val="21"/>
              </w:rPr>
              <w:t>品牌</w:t>
            </w:r>
          </w:p>
        </w:tc>
        <w:tc>
          <w:tcPr>
            <w:tcW w:w="1220" w:type="pct"/>
            <w:gridSpan w:val="2"/>
            <w:noWrap w:val="0"/>
            <w:vAlign w:val="top"/>
          </w:tcPr>
          <w:p w14:paraId="205C0F90">
            <w:pPr>
              <w:rPr>
                <w:rFonts w:hint="eastAsia"/>
                <w:sz w:val="21"/>
                <w:szCs w:val="21"/>
              </w:rPr>
            </w:pPr>
          </w:p>
        </w:tc>
      </w:tr>
      <w:tr w14:paraId="4AF03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70FD5D1C">
            <w:pPr>
              <w:jc w:val="center"/>
              <w:rPr>
                <w:rFonts w:hint="eastAsia"/>
                <w:sz w:val="21"/>
                <w:szCs w:val="21"/>
              </w:rPr>
            </w:pPr>
            <w:r>
              <w:rPr>
                <w:rFonts w:hint="eastAsia"/>
                <w:sz w:val="21"/>
                <w:szCs w:val="21"/>
              </w:rPr>
              <w:t>自动拉板系统</w:t>
            </w:r>
          </w:p>
        </w:tc>
      </w:tr>
      <w:tr w14:paraId="2ACEB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5DED9D8E">
            <w:pPr>
              <w:rPr>
                <w:rFonts w:hint="eastAsia"/>
                <w:sz w:val="21"/>
                <w:szCs w:val="21"/>
              </w:rPr>
            </w:pPr>
            <w:r>
              <w:rPr>
                <w:rFonts w:hint="eastAsia"/>
                <w:sz w:val="21"/>
                <w:szCs w:val="21"/>
              </w:rPr>
              <w:t>驱动</w:t>
            </w:r>
          </w:p>
        </w:tc>
        <w:tc>
          <w:tcPr>
            <w:tcW w:w="3666" w:type="pct"/>
            <w:gridSpan w:val="6"/>
            <w:noWrap w:val="0"/>
            <w:vAlign w:val="top"/>
          </w:tcPr>
          <w:p w14:paraId="62B9FC5E">
            <w:pPr>
              <w:rPr>
                <w:rFonts w:hint="eastAsia"/>
                <w:sz w:val="21"/>
                <w:szCs w:val="21"/>
              </w:rPr>
            </w:pPr>
          </w:p>
        </w:tc>
      </w:tr>
      <w:tr w14:paraId="1D2B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2D9EAE33">
            <w:pPr>
              <w:rPr>
                <w:rFonts w:hint="eastAsia"/>
                <w:sz w:val="21"/>
                <w:szCs w:val="21"/>
              </w:rPr>
            </w:pPr>
            <w:r>
              <w:rPr>
                <w:rFonts w:hint="eastAsia"/>
                <w:sz w:val="21"/>
                <w:szCs w:val="21"/>
              </w:rPr>
              <w:t>功率</w:t>
            </w:r>
          </w:p>
        </w:tc>
        <w:tc>
          <w:tcPr>
            <w:tcW w:w="3666" w:type="pct"/>
            <w:gridSpan w:val="6"/>
            <w:noWrap w:val="0"/>
            <w:vAlign w:val="top"/>
          </w:tcPr>
          <w:p w14:paraId="25A59634">
            <w:pPr>
              <w:rPr>
                <w:rFonts w:hint="eastAsia"/>
                <w:sz w:val="21"/>
                <w:szCs w:val="21"/>
              </w:rPr>
            </w:pPr>
          </w:p>
        </w:tc>
      </w:tr>
      <w:tr w14:paraId="6294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5DBDFD10">
            <w:pPr>
              <w:rPr>
                <w:rFonts w:hint="eastAsia"/>
                <w:sz w:val="21"/>
                <w:szCs w:val="21"/>
              </w:rPr>
            </w:pPr>
            <w:r>
              <w:rPr>
                <w:rFonts w:hAnsi="宋体"/>
                <w:color w:val="000000"/>
                <w:sz w:val="21"/>
                <w:szCs w:val="21"/>
              </w:rPr>
              <w:t>主要组件材质</w:t>
            </w:r>
          </w:p>
        </w:tc>
        <w:tc>
          <w:tcPr>
            <w:tcW w:w="3666" w:type="pct"/>
            <w:gridSpan w:val="6"/>
            <w:noWrap w:val="0"/>
            <w:vAlign w:val="top"/>
          </w:tcPr>
          <w:p w14:paraId="41D6F4E7">
            <w:pPr>
              <w:rPr>
                <w:rFonts w:hint="eastAsia"/>
                <w:sz w:val="21"/>
                <w:szCs w:val="21"/>
              </w:rPr>
            </w:pPr>
          </w:p>
        </w:tc>
      </w:tr>
      <w:tr w14:paraId="7CD63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75B72545">
            <w:pPr>
              <w:rPr>
                <w:rFonts w:hint="eastAsia"/>
                <w:sz w:val="21"/>
                <w:szCs w:val="21"/>
              </w:rPr>
            </w:pPr>
            <w:r>
              <w:rPr>
                <w:rFonts w:hAnsi="宋体"/>
                <w:color w:val="000000"/>
                <w:sz w:val="21"/>
                <w:szCs w:val="21"/>
              </w:rPr>
              <w:t>电机减速机品牌</w:t>
            </w:r>
          </w:p>
        </w:tc>
        <w:tc>
          <w:tcPr>
            <w:tcW w:w="3666" w:type="pct"/>
            <w:gridSpan w:val="6"/>
            <w:noWrap w:val="0"/>
            <w:vAlign w:val="top"/>
          </w:tcPr>
          <w:p w14:paraId="6B2ECFED">
            <w:pPr>
              <w:rPr>
                <w:rFonts w:hint="eastAsia"/>
                <w:sz w:val="21"/>
                <w:szCs w:val="21"/>
              </w:rPr>
            </w:pPr>
          </w:p>
        </w:tc>
      </w:tr>
      <w:tr w14:paraId="1BD43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0C127D21">
            <w:pPr>
              <w:jc w:val="center"/>
              <w:rPr>
                <w:rFonts w:hint="eastAsia"/>
                <w:sz w:val="21"/>
                <w:szCs w:val="21"/>
              </w:rPr>
            </w:pPr>
            <w:r>
              <w:rPr>
                <w:rFonts w:hint="eastAsia"/>
                <w:sz w:val="21"/>
                <w:szCs w:val="21"/>
              </w:rPr>
              <w:t>接液翻板</w:t>
            </w:r>
          </w:p>
        </w:tc>
      </w:tr>
      <w:tr w14:paraId="52249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0F54C5E3">
            <w:pPr>
              <w:rPr>
                <w:rFonts w:hAnsi="宋体"/>
                <w:color w:val="000000"/>
                <w:sz w:val="21"/>
                <w:szCs w:val="21"/>
              </w:rPr>
            </w:pPr>
            <w:r>
              <w:rPr>
                <w:rFonts w:hint="eastAsia"/>
                <w:sz w:val="21"/>
                <w:szCs w:val="21"/>
              </w:rPr>
              <w:t>驱动</w:t>
            </w:r>
          </w:p>
        </w:tc>
        <w:tc>
          <w:tcPr>
            <w:tcW w:w="3666" w:type="pct"/>
            <w:gridSpan w:val="6"/>
            <w:noWrap w:val="0"/>
            <w:vAlign w:val="top"/>
          </w:tcPr>
          <w:p w14:paraId="19224CC0">
            <w:pPr>
              <w:rPr>
                <w:rFonts w:hint="eastAsia"/>
                <w:sz w:val="21"/>
                <w:szCs w:val="21"/>
              </w:rPr>
            </w:pPr>
          </w:p>
        </w:tc>
      </w:tr>
      <w:tr w14:paraId="0B137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1927C151">
            <w:pPr>
              <w:rPr>
                <w:rFonts w:hAnsi="宋体"/>
                <w:color w:val="000000"/>
                <w:sz w:val="21"/>
                <w:szCs w:val="21"/>
              </w:rPr>
            </w:pPr>
            <w:r>
              <w:rPr>
                <w:rFonts w:hAnsi="宋体"/>
                <w:color w:val="000000"/>
                <w:sz w:val="21"/>
                <w:szCs w:val="21"/>
              </w:rPr>
              <w:t>主要组件材质</w:t>
            </w:r>
          </w:p>
        </w:tc>
        <w:tc>
          <w:tcPr>
            <w:tcW w:w="3666" w:type="pct"/>
            <w:gridSpan w:val="6"/>
            <w:noWrap w:val="0"/>
            <w:vAlign w:val="top"/>
          </w:tcPr>
          <w:p w14:paraId="2281DB11">
            <w:pPr>
              <w:rPr>
                <w:rFonts w:hint="eastAsia"/>
                <w:sz w:val="21"/>
                <w:szCs w:val="21"/>
              </w:rPr>
            </w:pPr>
          </w:p>
        </w:tc>
      </w:tr>
      <w:tr w14:paraId="76BC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234329A2">
            <w:pPr>
              <w:jc w:val="center"/>
              <w:rPr>
                <w:rFonts w:hint="eastAsia"/>
                <w:sz w:val="21"/>
                <w:szCs w:val="21"/>
              </w:rPr>
            </w:pPr>
            <w:r>
              <w:rPr>
                <w:rFonts w:hint="eastAsia"/>
                <w:sz w:val="21"/>
                <w:szCs w:val="21"/>
              </w:rPr>
              <w:t>水洗系统</w:t>
            </w:r>
          </w:p>
        </w:tc>
      </w:tr>
      <w:tr w14:paraId="3199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2F88C7E5">
            <w:pPr>
              <w:rPr>
                <w:rFonts w:hAnsi="宋体"/>
                <w:color w:val="000000"/>
                <w:sz w:val="21"/>
                <w:szCs w:val="21"/>
              </w:rPr>
            </w:pPr>
            <w:r>
              <w:rPr>
                <w:rFonts w:hint="eastAsia" w:hAnsi="宋体"/>
                <w:color w:val="000000"/>
                <w:sz w:val="21"/>
                <w:szCs w:val="21"/>
              </w:rPr>
              <w:t>清洗水压力</w:t>
            </w:r>
          </w:p>
        </w:tc>
        <w:tc>
          <w:tcPr>
            <w:tcW w:w="3666" w:type="pct"/>
            <w:gridSpan w:val="6"/>
            <w:noWrap w:val="0"/>
            <w:vAlign w:val="top"/>
          </w:tcPr>
          <w:p w14:paraId="4A828524">
            <w:pPr>
              <w:rPr>
                <w:rFonts w:hint="eastAsia"/>
                <w:sz w:val="21"/>
                <w:szCs w:val="21"/>
              </w:rPr>
            </w:pPr>
          </w:p>
        </w:tc>
      </w:tr>
      <w:tr w14:paraId="24FC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2391F9C4">
            <w:pPr>
              <w:rPr>
                <w:rFonts w:hint="eastAsia" w:hAnsi="宋体"/>
                <w:color w:val="000000"/>
                <w:sz w:val="21"/>
                <w:szCs w:val="21"/>
              </w:rPr>
            </w:pPr>
            <w:r>
              <w:rPr>
                <w:rFonts w:hint="eastAsia" w:hAnsi="宋体"/>
                <w:color w:val="000000"/>
                <w:sz w:val="21"/>
                <w:szCs w:val="21"/>
              </w:rPr>
              <w:t>型式</w:t>
            </w:r>
          </w:p>
        </w:tc>
        <w:tc>
          <w:tcPr>
            <w:tcW w:w="3666" w:type="pct"/>
            <w:gridSpan w:val="6"/>
            <w:noWrap w:val="0"/>
            <w:vAlign w:val="top"/>
          </w:tcPr>
          <w:p w14:paraId="2E84F64A">
            <w:pPr>
              <w:rPr>
                <w:rFonts w:hint="eastAsia"/>
                <w:sz w:val="21"/>
                <w:szCs w:val="21"/>
              </w:rPr>
            </w:pPr>
          </w:p>
        </w:tc>
      </w:tr>
      <w:tr w14:paraId="525C8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528859E5">
            <w:pPr>
              <w:rPr>
                <w:rFonts w:hint="eastAsia" w:hAnsi="宋体"/>
                <w:color w:val="000000"/>
                <w:sz w:val="21"/>
                <w:szCs w:val="21"/>
              </w:rPr>
            </w:pPr>
            <w:r>
              <w:rPr>
                <w:rFonts w:hint="eastAsia" w:hAnsi="宋体"/>
                <w:color w:val="000000"/>
                <w:sz w:val="21"/>
                <w:szCs w:val="21"/>
              </w:rPr>
              <w:t>材质</w:t>
            </w:r>
          </w:p>
        </w:tc>
        <w:tc>
          <w:tcPr>
            <w:tcW w:w="3666" w:type="pct"/>
            <w:gridSpan w:val="6"/>
            <w:noWrap w:val="0"/>
            <w:vAlign w:val="top"/>
          </w:tcPr>
          <w:p w14:paraId="2629229F">
            <w:pPr>
              <w:rPr>
                <w:sz w:val="21"/>
                <w:szCs w:val="21"/>
              </w:rPr>
            </w:pPr>
          </w:p>
        </w:tc>
      </w:tr>
      <w:tr w14:paraId="4B1F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pct"/>
            <w:gridSpan w:val="3"/>
            <w:noWrap w:val="0"/>
            <w:vAlign w:val="top"/>
          </w:tcPr>
          <w:p w14:paraId="259F35FC">
            <w:pPr>
              <w:rPr>
                <w:rFonts w:hint="eastAsia" w:hAnsi="宋体"/>
                <w:color w:val="000000"/>
                <w:sz w:val="21"/>
                <w:szCs w:val="21"/>
              </w:rPr>
            </w:pPr>
            <w:r>
              <w:rPr>
                <w:rFonts w:hint="eastAsia" w:hAnsi="宋体"/>
                <w:color w:val="000000"/>
                <w:sz w:val="21"/>
                <w:szCs w:val="21"/>
              </w:rPr>
              <w:t>功率</w:t>
            </w:r>
          </w:p>
        </w:tc>
        <w:tc>
          <w:tcPr>
            <w:tcW w:w="3666" w:type="pct"/>
            <w:gridSpan w:val="6"/>
            <w:noWrap w:val="0"/>
            <w:vAlign w:val="top"/>
          </w:tcPr>
          <w:p w14:paraId="7A6649A7">
            <w:pPr>
              <w:rPr>
                <w:rFonts w:hint="eastAsia"/>
                <w:sz w:val="21"/>
                <w:szCs w:val="21"/>
              </w:rPr>
            </w:pPr>
          </w:p>
        </w:tc>
      </w:tr>
      <w:tr w14:paraId="1266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1F83834B">
            <w:pPr>
              <w:jc w:val="center"/>
              <w:rPr>
                <w:rFonts w:hint="eastAsia"/>
                <w:sz w:val="21"/>
                <w:szCs w:val="21"/>
              </w:rPr>
            </w:pPr>
            <w:r>
              <w:rPr>
                <w:rFonts w:hint="eastAsia"/>
                <w:sz w:val="21"/>
                <w:szCs w:val="21"/>
              </w:rPr>
              <w:t>电控系统</w:t>
            </w:r>
          </w:p>
        </w:tc>
      </w:tr>
      <w:tr w14:paraId="105C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noWrap w:val="0"/>
            <w:vAlign w:val="top"/>
          </w:tcPr>
          <w:p w14:paraId="5AC82C34">
            <w:pPr>
              <w:rPr>
                <w:rFonts w:hint="eastAsia"/>
                <w:sz w:val="21"/>
                <w:szCs w:val="21"/>
              </w:rPr>
            </w:pPr>
            <w:r>
              <w:rPr>
                <w:rFonts w:hint="eastAsia"/>
                <w:sz w:val="21"/>
                <w:szCs w:val="21"/>
              </w:rPr>
              <w:t>电控柜尺寸</w:t>
            </w:r>
          </w:p>
        </w:tc>
        <w:tc>
          <w:tcPr>
            <w:tcW w:w="1333" w:type="pct"/>
            <w:gridSpan w:val="3"/>
            <w:noWrap w:val="0"/>
            <w:vAlign w:val="top"/>
          </w:tcPr>
          <w:p w14:paraId="55B2FE2D">
            <w:pPr>
              <w:rPr>
                <w:rFonts w:hint="eastAsia"/>
                <w:sz w:val="21"/>
                <w:szCs w:val="21"/>
              </w:rPr>
            </w:pPr>
            <w:r>
              <w:rPr>
                <w:rFonts w:hint="eastAsia"/>
                <w:sz w:val="21"/>
                <w:szCs w:val="21"/>
              </w:rPr>
              <w:t>P</w:t>
            </w:r>
            <w:r>
              <w:rPr>
                <w:sz w:val="21"/>
                <w:szCs w:val="21"/>
              </w:rPr>
              <w:t>LC</w:t>
            </w:r>
            <w:r>
              <w:rPr>
                <w:rFonts w:hint="eastAsia"/>
                <w:sz w:val="21"/>
                <w:szCs w:val="21"/>
              </w:rPr>
              <w:t>控制</w:t>
            </w:r>
          </w:p>
        </w:tc>
        <w:tc>
          <w:tcPr>
            <w:tcW w:w="1520" w:type="pct"/>
            <w:gridSpan w:val="4"/>
            <w:noWrap w:val="0"/>
            <w:vAlign w:val="top"/>
          </w:tcPr>
          <w:p w14:paraId="0B69A5B4">
            <w:pPr>
              <w:rPr>
                <w:rFonts w:hint="eastAsia"/>
                <w:sz w:val="21"/>
                <w:szCs w:val="21"/>
              </w:rPr>
            </w:pPr>
            <w:r>
              <w:rPr>
                <w:rFonts w:hint="eastAsia"/>
                <w:sz w:val="21"/>
                <w:szCs w:val="21"/>
              </w:rPr>
              <w:t>配电柜</w:t>
            </w:r>
          </w:p>
        </w:tc>
        <w:tc>
          <w:tcPr>
            <w:tcW w:w="1161" w:type="pct"/>
            <w:noWrap w:val="0"/>
            <w:vAlign w:val="top"/>
          </w:tcPr>
          <w:p w14:paraId="22C41030">
            <w:pPr>
              <w:rPr>
                <w:rFonts w:hint="eastAsia"/>
                <w:sz w:val="21"/>
                <w:szCs w:val="21"/>
              </w:rPr>
            </w:pPr>
            <w:r>
              <w:rPr>
                <w:rFonts w:hint="eastAsia"/>
                <w:sz w:val="21"/>
                <w:szCs w:val="21"/>
              </w:rPr>
              <w:t>现场操作箱</w:t>
            </w:r>
          </w:p>
        </w:tc>
      </w:tr>
      <w:tr w14:paraId="60D27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noWrap w:val="0"/>
            <w:vAlign w:val="top"/>
          </w:tcPr>
          <w:p w14:paraId="1611F34B">
            <w:pPr>
              <w:rPr>
                <w:rFonts w:hint="eastAsia"/>
                <w:sz w:val="21"/>
                <w:szCs w:val="21"/>
              </w:rPr>
            </w:pPr>
            <w:r>
              <w:rPr>
                <w:rFonts w:hint="eastAsia"/>
                <w:sz w:val="21"/>
                <w:szCs w:val="21"/>
              </w:rPr>
              <w:t>PLC规格品牌</w:t>
            </w:r>
          </w:p>
        </w:tc>
        <w:tc>
          <w:tcPr>
            <w:tcW w:w="4014" w:type="pct"/>
            <w:gridSpan w:val="8"/>
            <w:noWrap w:val="0"/>
            <w:vAlign w:val="top"/>
          </w:tcPr>
          <w:p w14:paraId="7EB775E0">
            <w:pPr>
              <w:rPr>
                <w:rFonts w:hint="eastAsia"/>
                <w:sz w:val="21"/>
                <w:szCs w:val="21"/>
              </w:rPr>
            </w:pPr>
          </w:p>
        </w:tc>
      </w:tr>
      <w:tr w14:paraId="0C781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noWrap w:val="0"/>
            <w:vAlign w:val="top"/>
          </w:tcPr>
          <w:p w14:paraId="66CCDD76">
            <w:pPr>
              <w:rPr>
                <w:rFonts w:hint="eastAsia"/>
                <w:sz w:val="21"/>
                <w:szCs w:val="21"/>
              </w:rPr>
            </w:pPr>
            <w:r>
              <w:rPr>
                <w:rFonts w:hint="eastAsia"/>
                <w:sz w:val="21"/>
                <w:szCs w:val="21"/>
              </w:rPr>
              <w:t>电器元器件</w:t>
            </w:r>
          </w:p>
        </w:tc>
        <w:tc>
          <w:tcPr>
            <w:tcW w:w="4014" w:type="pct"/>
            <w:gridSpan w:val="8"/>
            <w:noWrap w:val="0"/>
            <w:vAlign w:val="top"/>
          </w:tcPr>
          <w:p w14:paraId="6BC6A5B4">
            <w:pPr>
              <w:rPr>
                <w:rFonts w:hint="eastAsia"/>
                <w:sz w:val="21"/>
                <w:szCs w:val="21"/>
              </w:rPr>
            </w:pPr>
          </w:p>
        </w:tc>
      </w:tr>
      <w:tr w14:paraId="3E7C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noWrap w:val="0"/>
            <w:vAlign w:val="top"/>
          </w:tcPr>
          <w:p w14:paraId="6966C5B8">
            <w:pPr>
              <w:rPr>
                <w:rFonts w:hint="eastAsia"/>
                <w:sz w:val="21"/>
                <w:szCs w:val="21"/>
              </w:rPr>
            </w:pPr>
            <w:r>
              <w:rPr>
                <w:rFonts w:hint="eastAsia"/>
                <w:sz w:val="21"/>
                <w:szCs w:val="21"/>
              </w:rPr>
              <w:t>通讯接口</w:t>
            </w:r>
          </w:p>
        </w:tc>
        <w:tc>
          <w:tcPr>
            <w:tcW w:w="4014" w:type="pct"/>
            <w:gridSpan w:val="8"/>
            <w:noWrap w:val="0"/>
            <w:vAlign w:val="top"/>
          </w:tcPr>
          <w:p w14:paraId="24A9D6B3">
            <w:pPr>
              <w:rPr>
                <w:rFonts w:hint="eastAsia"/>
                <w:sz w:val="21"/>
                <w:szCs w:val="21"/>
              </w:rPr>
            </w:pPr>
          </w:p>
        </w:tc>
      </w:tr>
      <w:tr w14:paraId="61D3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noWrap w:val="0"/>
            <w:vAlign w:val="top"/>
          </w:tcPr>
          <w:p w14:paraId="1DD6A058">
            <w:pPr>
              <w:rPr>
                <w:rFonts w:hint="eastAsia"/>
                <w:sz w:val="21"/>
                <w:szCs w:val="21"/>
              </w:rPr>
            </w:pPr>
            <w:r>
              <w:rPr>
                <w:rFonts w:hint="eastAsia"/>
                <w:sz w:val="21"/>
                <w:szCs w:val="21"/>
              </w:rPr>
              <w:t>外壳材质</w:t>
            </w:r>
          </w:p>
        </w:tc>
        <w:tc>
          <w:tcPr>
            <w:tcW w:w="4014" w:type="pct"/>
            <w:gridSpan w:val="8"/>
            <w:noWrap w:val="0"/>
            <w:vAlign w:val="top"/>
          </w:tcPr>
          <w:p w14:paraId="2DF88A29">
            <w:pPr>
              <w:rPr>
                <w:rFonts w:hint="eastAsia"/>
                <w:sz w:val="21"/>
                <w:szCs w:val="21"/>
              </w:rPr>
            </w:pPr>
          </w:p>
        </w:tc>
      </w:tr>
      <w:tr w14:paraId="2E878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noWrap w:val="0"/>
            <w:vAlign w:val="top"/>
          </w:tcPr>
          <w:p w14:paraId="62DF6683">
            <w:pPr>
              <w:rPr>
                <w:rFonts w:hint="eastAsia"/>
                <w:sz w:val="21"/>
                <w:szCs w:val="21"/>
              </w:rPr>
            </w:pPr>
            <w:r>
              <w:rPr>
                <w:rFonts w:hint="eastAsia"/>
                <w:sz w:val="21"/>
                <w:szCs w:val="21"/>
              </w:rPr>
              <w:t>压滤机现场操作箱</w:t>
            </w:r>
          </w:p>
        </w:tc>
        <w:tc>
          <w:tcPr>
            <w:tcW w:w="4014" w:type="pct"/>
            <w:gridSpan w:val="8"/>
            <w:noWrap w:val="0"/>
            <w:vAlign w:val="top"/>
          </w:tcPr>
          <w:p w14:paraId="1FF3485B">
            <w:pPr>
              <w:rPr>
                <w:sz w:val="21"/>
                <w:szCs w:val="21"/>
              </w:rPr>
            </w:pPr>
          </w:p>
        </w:tc>
      </w:tr>
      <w:tr w14:paraId="1A5FC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noWrap w:val="0"/>
            <w:vAlign w:val="top"/>
          </w:tcPr>
          <w:p w14:paraId="2AD8999E">
            <w:pPr>
              <w:jc w:val="center"/>
              <w:rPr>
                <w:sz w:val="21"/>
                <w:szCs w:val="21"/>
              </w:rPr>
            </w:pPr>
            <w:r>
              <w:rPr>
                <w:sz w:val="21"/>
                <w:szCs w:val="21"/>
              </w:rPr>
              <w:t>其他特殊要求</w:t>
            </w:r>
          </w:p>
        </w:tc>
      </w:tr>
      <w:tr w14:paraId="32C5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5000" w:type="pct"/>
            <w:gridSpan w:val="9"/>
            <w:noWrap w:val="0"/>
            <w:vAlign w:val="top"/>
          </w:tcPr>
          <w:p w14:paraId="1E7BBD4E">
            <w:pPr>
              <w:rPr>
                <w:sz w:val="21"/>
                <w:szCs w:val="21"/>
              </w:rPr>
            </w:pPr>
          </w:p>
        </w:tc>
      </w:tr>
    </w:tbl>
    <w:p w14:paraId="4A284BB7">
      <w:pPr>
        <w:pStyle w:val="4"/>
        <w:bidi w:val="0"/>
        <w:ind w:left="0" w:leftChars="0" w:firstLine="0" w:firstLineChars="0"/>
        <w:rPr>
          <w:rFonts w:hint="default" w:ascii="Times New Roman" w:hAnsi="Times New Roman" w:cs="Times New Roman" w:eastAsiaTheme="minorEastAsia"/>
          <w:color w:val="FF0000"/>
          <w:sz w:val="24"/>
          <w:lang w:eastAsia="zh-CN"/>
        </w:rPr>
      </w:pPr>
      <w:r>
        <w:rPr>
          <w:rFonts w:hint="default" w:ascii="Times New Roman" w:hAnsi="Times New Roman" w:cs="Times New Roman"/>
          <w:color w:val="FF0000"/>
          <w:lang w:val="en-US" w:eastAsia="zh-CN"/>
        </w:rPr>
        <w:t>设备</w:t>
      </w:r>
      <w:r>
        <w:rPr>
          <w:rFonts w:hint="eastAsia" w:cs="Times New Roman"/>
          <w:color w:val="FF0000"/>
          <w:lang w:val="en-US" w:eastAsia="zh-CN"/>
        </w:rPr>
        <w:t>描述</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投标方补充填写</w:t>
      </w:r>
      <w:r>
        <w:rPr>
          <w:rFonts w:hint="default" w:ascii="Times New Roman" w:hAnsi="Times New Roman" w:cs="Times New Roman"/>
          <w:color w:val="FF0000"/>
          <w:lang w:eastAsia="zh-CN"/>
        </w:rPr>
        <w:t>）</w:t>
      </w:r>
    </w:p>
    <w:p w14:paraId="2251DA5D">
      <w:pPr>
        <w:rPr>
          <w:rFonts w:hint="default"/>
          <w:lang w:eastAsia="zh-CN"/>
        </w:rPr>
      </w:pPr>
    </w:p>
    <w:p w14:paraId="19103F62">
      <w:pPr>
        <w:pStyle w:val="2"/>
        <w:rPr>
          <w:rFonts w:hint="default"/>
          <w:lang w:eastAsia="zh-CN"/>
        </w:rPr>
      </w:pPr>
    </w:p>
    <w:p w14:paraId="037F15F9">
      <w:pPr>
        <w:pStyle w:val="3"/>
        <w:numPr>
          <w:ilvl w:val="0"/>
          <w:numId w:val="1"/>
        </w:numPr>
        <w:bidi w:val="0"/>
        <w:rPr>
          <w:rFonts w:hint="default" w:ascii="Times New Roman" w:hAnsi="Times New Roman" w:cs="Times New Roman"/>
        </w:rPr>
      </w:pPr>
      <w:bookmarkStart w:id="5" w:name="_Toc155375376"/>
      <w:r>
        <w:rPr>
          <w:rFonts w:hint="default" w:ascii="Times New Roman" w:hAnsi="Times New Roman" w:cs="Times New Roman"/>
        </w:rPr>
        <w:t>资料</w:t>
      </w:r>
      <w:r>
        <w:rPr>
          <w:rFonts w:hint="eastAsia" w:ascii="Times New Roman" w:hAnsi="Times New Roman" w:cs="Times New Roman"/>
        </w:rPr>
        <w:t>交付</w:t>
      </w:r>
      <w:bookmarkEnd w:id="5"/>
    </w:p>
    <w:p w14:paraId="7AA983EF">
      <w:pPr>
        <w:pStyle w:val="4"/>
        <w:rPr>
          <w:rFonts w:ascii="Times New Roman" w:hAnsi="Times New Roman"/>
          <w:sz w:val="28"/>
        </w:rPr>
      </w:pPr>
      <w:bookmarkStart w:id="6" w:name="_Toc155375377"/>
      <w:r>
        <w:rPr>
          <w:rFonts w:ascii="Times New Roman" w:hAnsi="Times New Roman"/>
          <w:sz w:val="28"/>
        </w:rPr>
        <w:t>一般要求</w:t>
      </w:r>
      <w:bookmarkEnd w:id="6"/>
    </w:p>
    <w:p w14:paraId="57051698">
      <w:pPr>
        <w:widowControl/>
        <w:ind w:firstLine="480" w:firstLineChars="200"/>
      </w:pPr>
      <w:r>
        <w:rPr>
          <w:rFonts w:hint="eastAsia"/>
        </w:rPr>
        <w:t>（1）</w:t>
      </w:r>
      <w:r>
        <w:t>投标人提供的技术文件应是完整的、清晰的、容易阅读并且无错误。应提供一套可编辑的电子文档</w:t>
      </w:r>
      <w:r>
        <w:rPr>
          <w:rFonts w:hint="eastAsia"/>
        </w:rPr>
        <w:t>（</w:t>
      </w:r>
      <w:r>
        <w:t>office、CAD文件）。</w:t>
      </w:r>
    </w:p>
    <w:p w14:paraId="219D854A">
      <w:pPr>
        <w:widowControl/>
        <w:ind w:firstLine="480" w:firstLineChars="200"/>
      </w:pPr>
      <w:r>
        <w:rPr>
          <w:rFonts w:hint="eastAsia"/>
        </w:rPr>
        <w:t>（2）</w:t>
      </w:r>
      <w:r>
        <w:t>投标人提供的所有技术文件和资料均应以中文书写。</w:t>
      </w:r>
    </w:p>
    <w:p w14:paraId="6C3FF4FE">
      <w:pPr>
        <w:widowControl/>
        <w:ind w:firstLine="480" w:firstLineChars="200"/>
      </w:pPr>
      <w:r>
        <w:rPr>
          <w:rFonts w:hint="eastAsia"/>
        </w:rPr>
        <w:t>（3）</w:t>
      </w:r>
      <w:r>
        <w:t>签字文件应有相关有资格人员的完整真实的认可签字。</w:t>
      </w:r>
    </w:p>
    <w:p w14:paraId="3AF32061">
      <w:pPr>
        <w:widowControl/>
        <w:ind w:firstLine="480" w:firstLineChars="200"/>
      </w:pPr>
      <w:r>
        <w:rPr>
          <w:rFonts w:hint="eastAsia"/>
        </w:rPr>
        <w:t>（4）</w:t>
      </w:r>
      <w:r>
        <w:t>涉及的计量单位一律采用中华人民共和国法定计量单位。</w:t>
      </w:r>
    </w:p>
    <w:p w14:paraId="4524AAE1">
      <w:pPr>
        <w:widowControl/>
        <w:ind w:firstLine="480" w:firstLineChars="200"/>
      </w:pPr>
      <w:r>
        <w:rPr>
          <w:rFonts w:hint="eastAsia"/>
        </w:rPr>
        <w:t>（5）</w:t>
      </w:r>
      <w:r>
        <w:t>如对已经发出的文件有修改，应重新提供更新后的文件，并在修改部位做标记。</w:t>
      </w:r>
    </w:p>
    <w:p w14:paraId="7DEFFEC4">
      <w:pPr>
        <w:widowControl/>
        <w:ind w:firstLine="480" w:firstLineChars="200"/>
      </w:pPr>
      <w:r>
        <w:rPr>
          <w:rFonts w:hint="eastAsia"/>
        </w:rPr>
        <w:t>（6）</w:t>
      </w:r>
      <w:r>
        <w:t>图纸资料的交付进度应满足工程进度的要求。</w:t>
      </w:r>
    </w:p>
    <w:p w14:paraId="526A6A17">
      <w:pPr>
        <w:widowControl/>
        <w:ind w:firstLine="480" w:firstLineChars="200"/>
        <w:rPr>
          <w:rFonts w:hint="eastAsia"/>
        </w:rPr>
      </w:pPr>
      <w:r>
        <w:rPr>
          <w:rFonts w:hint="eastAsia"/>
        </w:rPr>
        <w:t>（7）</w:t>
      </w:r>
      <w:r>
        <w:t>投标人提供的技术描述响应文件中应填写设备（包括工艺、电气、仪表及自控设备）制造厂商的名称、原产国、设备型号、技术参数、电机制造厂商的名称、型号、额定功率、额定电流、起动电流、变频调节范围（如果为变频设备）、设备重量、主要零部件材料、规格尺寸等内容，并对所供设备的结构特点、性能等方面的技术内容有所描述。</w:t>
      </w:r>
    </w:p>
    <w:p w14:paraId="1B466138">
      <w:pPr>
        <w:widowControl/>
        <w:ind w:firstLine="480" w:firstLineChars="200"/>
      </w:pPr>
      <w:r>
        <w:rPr>
          <w:rFonts w:hint="eastAsia"/>
        </w:rPr>
        <w:t>（8）资料交付不少于6份。</w:t>
      </w:r>
    </w:p>
    <w:p w14:paraId="601E6455">
      <w:pPr>
        <w:pStyle w:val="4"/>
        <w:rPr>
          <w:rFonts w:ascii="Times New Roman" w:hAnsi="Times New Roman"/>
          <w:sz w:val="28"/>
        </w:rPr>
      </w:pPr>
      <w:bookmarkStart w:id="7" w:name="_Toc155375378"/>
      <w:r>
        <w:rPr>
          <w:rFonts w:ascii="Times New Roman" w:hAnsi="Times New Roman"/>
          <w:sz w:val="28"/>
        </w:rPr>
        <w:t>交付</w:t>
      </w:r>
      <w:r>
        <w:rPr>
          <w:rFonts w:hint="eastAsia" w:ascii="Times New Roman" w:hAnsi="Times New Roman"/>
          <w:sz w:val="28"/>
          <w:lang w:eastAsia="zh-CN"/>
        </w:rPr>
        <w:t>明细及节点</w:t>
      </w:r>
      <w:bookmarkEnd w:id="7"/>
    </w:p>
    <w:p w14:paraId="507C35ED">
      <w:pPr>
        <w:numPr>
          <w:ilvl w:val="0"/>
          <w:numId w:val="9"/>
        </w:numPr>
        <w:adjustRightInd w:val="0"/>
        <w:ind w:firstLine="480" w:firstLineChars="200"/>
      </w:pPr>
      <w:r>
        <w:t>投标时应提交的文件</w:t>
      </w:r>
    </w:p>
    <w:p w14:paraId="157E944A">
      <w:pPr>
        <w:numPr>
          <w:ilvl w:val="0"/>
          <w:numId w:val="10"/>
        </w:numPr>
        <w:tabs>
          <w:tab w:val="left" w:pos="397"/>
          <w:tab w:val="left" w:pos="709"/>
        </w:tabs>
        <w:adjustRightInd w:val="0"/>
        <w:ind w:left="0" w:firstLine="480" w:firstLineChars="200"/>
      </w:pPr>
      <w:r>
        <w:t>方案文字说明</w:t>
      </w:r>
      <w:r>
        <w:rPr>
          <w:rFonts w:hint="eastAsia"/>
        </w:rPr>
        <w:t>，包括设备详细描述、安装及调试方案（</w:t>
      </w:r>
      <w:r>
        <w:t>设计、供货、安装、调试、验收进度表和横道图</w:t>
      </w:r>
      <w:r>
        <w:rPr>
          <w:rFonts w:hint="eastAsia"/>
        </w:rPr>
        <w:t>）、设备运行操作及维护手册</w:t>
      </w:r>
      <w:r>
        <w:t>；</w:t>
      </w:r>
    </w:p>
    <w:p w14:paraId="474D0FFD">
      <w:pPr>
        <w:numPr>
          <w:ilvl w:val="0"/>
          <w:numId w:val="10"/>
        </w:numPr>
        <w:tabs>
          <w:tab w:val="left" w:pos="397"/>
          <w:tab w:val="left" w:pos="709"/>
        </w:tabs>
        <w:adjustRightInd w:val="0"/>
        <w:ind w:left="0" w:firstLine="480" w:firstLineChars="200"/>
        <w:rPr>
          <w:rFonts w:hint="eastAsia"/>
        </w:rPr>
      </w:pPr>
      <w:r>
        <w:t>设备清单</w:t>
      </w:r>
      <w:r>
        <w:rPr>
          <w:rFonts w:hint="eastAsia"/>
        </w:rPr>
        <w:t>（含本体、备品备件及专用工具）</w:t>
      </w:r>
      <w:r>
        <w:t>；</w:t>
      </w:r>
    </w:p>
    <w:p w14:paraId="62D255B0">
      <w:pPr>
        <w:numPr>
          <w:ilvl w:val="0"/>
          <w:numId w:val="10"/>
        </w:numPr>
        <w:tabs>
          <w:tab w:val="left" w:pos="397"/>
          <w:tab w:val="left" w:pos="709"/>
        </w:tabs>
        <w:adjustRightInd w:val="0"/>
        <w:ind w:left="0" w:firstLine="480" w:firstLineChars="200"/>
        <w:rPr>
          <w:rFonts w:hint="eastAsia"/>
        </w:rPr>
      </w:pPr>
      <w:r>
        <w:rPr>
          <w:rFonts w:hint="eastAsia"/>
        </w:rPr>
        <w:t>设</w:t>
      </w:r>
      <w:r>
        <w:t>备</w:t>
      </w:r>
      <w:r>
        <w:rPr>
          <w:rFonts w:hint="eastAsia"/>
        </w:rPr>
        <w:t>总</w:t>
      </w:r>
      <w:r>
        <w:t>图（含土建基础、预埋、设备接口</w:t>
      </w:r>
      <w:r>
        <w:rPr>
          <w:rFonts w:hint="eastAsia"/>
        </w:rPr>
        <w:t>、</w:t>
      </w:r>
      <w:r>
        <w:rPr>
          <w:rFonts w:ascii="宋体" w:hAnsi="宋体"/>
        </w:rPr>
        <w:t>接口类型、接口尺寸、</w:t>
      </w:r>
      <w:r>
        <w:rPr>
          <w:rFonts w:hint="eastAsia"/>
        </w:rPr>
        <w:t>设备外形、</w:t>
      </w:r>
      <w:r>
        <w:rPr>
          <w:rFonts w:ascii="宋体" w:hAnsi="宋体"/>
        </w:rPr>
        <w:t>检修预留位置</w:t>
      </w:r>
      <w:r>
        <w:t>等）</w:t>
      </w:r>
      <w:r>
        <w:rPr>
          <w:rFonts w:hint="eastAsia"/>
        </w:rPr>
        <w:t>，要求dwg格式，1</w:t>
      </w:r>
      <w:r>
        <w:rPr>
          <w:rFonts w:hint="eastAsia"/>
          <w:lang w:eastAsia="zh-CN"/>
        </w:rPr>
        <w:t>：</w:t>
      </w:r>
      <w:r>
        <w:rPr>
          <w:rFonts w:hint="eastAsia"/>
        </w:rPr>
        <w:t>1比例</w:t>
      </w:r>
      <w:r>
        <w:t>；</w:t>
      </w:r>
    </w:p>
    <w:p w14:paraId="52FFECCB">
      <w:pPr>
        <w:numPr>
          <w:ilvl w:val="0"/>
          <w:numId w:val="10"/>
        </w:numPr>
        <w:tabs>
          <w:tab w:val="left" w:pos="397"/>
          <w:tab w:val="left" w:pos="709"/>
        </w:tabs>
        <w:adjustRightInd w:val="0"/>
        <w:ind w:left="0" w:firstLine="480" w:firstLineChars="200"/>
        <w:rPr>
          <w:rFonts w:hint="default" w:eastAsia="宋体"/>
          <w:lang w:val="en-US" w:eastAsia="zh-CN"/>
        </w:rPr>
      </w:pPr>
      <w:r>
        <w:rPr>
          <w:rFonts w:hint="eastAsia"/>
          <w:lang w:val="en-US" w:eastAsia="zh-CN"/>
        </w:rPr>
        <w:t>配套平台图纸</w:t>
      </w:r>
      <w:r>
        <w:rPr>
          <w:rFonts w:hint="eastAsia"/>
        </w:rPr>
        <w:t>，要求dwg格式，1</w:t>
      </w:r>
      <w:r>
        <w:rPr>
          <w:rFonts w:hint="eastAsia"/>
          <w:lang w:eastAsia="zh-CN"/>
        </w:rPr>
        <w:t>：</w:t>
      </w:r>
      <w:r>
        <w:rPr>
          <w:rFonts w:hint="eastAsia"/>
        </w:rPr>
        <w:t>1比例</w:t>
      </w:r>
      <w:r>
        <w:rPr>
          <w:rFonts w:hint="eastAsia"/>
          <w:lang w:val="en-US" w:eastAsia="zh-CN"/>
        </w:rPr>
        <w:t>；</w:t>
      </w:r>
    </w:p>
    <w:p w14:paraId="2FA528F3">
      <w:pPr>
        <w:numPr>
          <w:ilvl w:val="0"/>
          <w:numId w:val="10"/>
        </w:numPr>
        <w:tabs>
          <w:tab w:val="left" w:pos="397"/>
          <w:tab w:val="left" w:pos="709"/>
        </w:tabs>
        <w:adjustRightInd w:val="0"/>
        <w:ind w:left="0" w:firstLine="480" w:firstLineChars="200"/>
        <w:rPr>
          <w:rFonts w:hint="eastAsia"/>
        </w:rPr>
      </w:pPr>
      <w:r>
        <w:t>电气控制系统控制逻辑原理图及电气</w:t>
      </w:r>
      <w:r>
        <w:rPr>
          <w:kern w:val="0"/>
        </w:rPr>
        <w:t>一次系统图</w:t>
      </w:r>
      <w:r>
        <w:rPr>
          <w:rFonts w:hint="eastAsia"/>
        </w:rPr>
        <w:t>、</w:t>
      </w:r>
      <w:r>
        <w:rPr>
          <w:kern w:val="0"/>
        </w:rPr>
        <w:t>电气原理图</w:t>
      </w:r>
      <w:r>
        <w:t>；</w:t>
      </w:r>
    </w:p>
    <w:p w14:paraId="25E9EE81">
      <w:pPr>
        <w:numPr>
          <w:ilvl w:val="0"/>
          <w:numId w:val="10"/>
        </w:numPr>
        <w:tabs>
          <w:tab w:val="left" w:pos="397"/>
          <w:tab w:val="left" w:pos="709"/>
        </w:tabs>
        <w:adjustRightInd w:val="0"/>
        <w:ind w:left="0" w:firstLine="480" w:firstLineChars="200"/>
        <w:rPr>
          <w:rFonts w:hint="eastAsia"/>
        </w:rPr>
      </w:pPr>
      <w:r>
        <w:rPr>
          <w:rFonts w:hint="eastAsia"/>
        </w:rPr>
        <w:t>技术资料交付计划表</w:t>
      </w:r>
      <w:r>
        <w:t>；</w:t>
      </w:r>
    </w:p>
    <w:p w14:paraId="36AA3725">
      <w:pPr>
        <w:numPr>
          <w:ilvl w:val="0"/>
          <w:numId w:val="10"/>
        </w:numPr>
        <w:tabs>
          <w:tab w:val="left" w:pos="397"/>
          <w:tab w:val="left" w:pos="709"/>
        </w:tabs>
        <w:adjustRightInd w:val="0"/>
        <w:ind w:left="0" w:firstLine="480" w:firstLineChars="200"/>
        <w:rPr>
          <w:rFonts w:hint="eastAsia"/>
        </w:rPr>
      </w:pPr>
      <w:r>
        <w:rPr>
          <w:rFonts w:hint="eastAsia"/>
        </w:rPr>
        <w:t>技术偏离表</w:t>
      </w:r>
      <w:r>
        <w:t>；</w:t>
      </w:r>
    </w:p>
    <w:p w14:paraId="69CCB70C">
      <w:pPr>
        <w:numPr>
          <w:ilvl w:val="0"/>
          <w:numId w:val="10"/>
        </w:numPr>
        <w:tabs>
          <w:tab w:val="left" w:pos="397"/>
          <w:tab w:val="left" w:pos="709"/>
        </w:tabs>
        <w:adjustRightInd w:val="0"/>
        <w:ind w:left="0" w:firstLine="480" w:firstLineChars="200"/>
        <w:rPr>
          <w:rFonts w:hint="eastAsia"/>
        </w:rPr>
      </w:pPr>
      <w:r>
        <w:t>其它图纸、资料。</w:t>
      </w:r>
    </w:p>
    <w:p w14:paraId="1B84BC30">
      <w:pPr>
        <w:numPr>
          <w:ilvl w:val="0"/>
          <w:numId w:val="9"/>
        </w:numPr>
        <w:adjustRightInd w:val="0"/>
        <w:ind w:firstLine="480" w:firstLineChars="200"/>
        <w:rPr>
          <w:rFonts w:hint="eastAsia"/>
        </w:rPr>
      </w:pPr>
      <w:r>
        <w:t>详细设计阶段（合同签订后5日内）提供的文件：</w:t>
      </w:r>
    </w:p>
    <w:p w14:paraId="3E1FAA78">
      <w:pPr>
        <w:numPr>
          <w:ilvl w:val="0"/>
          <w:numId w:val="11"/>
        </w:numPr>
        <w:tabs>
          <w:tab w:val="left" w:pos="397"/>
          <w:tab w:val="left" w:pos="709"/>
        </w:tabs>
        <w:adjustRightInd w:val="0"/>
        <w:ind w:left="0" w:firstLine="480" w:firstLineChars="200"/>
      </w:pPr>
      <w:r>
        <w:t>设备易损件加工制造图纸</w:t>
      </w:r>
    </w:p>
    <w:p w14:paraId="7DCE9BF1">
      <w:pPr>
        <w:numPr>
          <w:ilvl w:val="0"/>
          <w:numId w:val="11"/>
        </w:numPr>
        <w:tabs>
          <w:tab w:val="left" w:pos="397"/>
          <w:tab w:val="left" w:pos="709"/>
        </w:tabs>
        <w:adjustRightInd w:val="0"/>
        <w:ind w:left="0" w:firstLine="480" w:firstLineChars="200"/>
        <w:rPr>
          <w:rFonts w:hint="eastAsia"/>
        </w:rPr>
      </w:pPr>
      <w:r>
        <w:rPr>
          <w:rFonts w:hint="eastAsia"/>
        </w:rPr>
        <w:t>与招标人控制系统对接的通讯点表；</w:t>
      </w:r>
    </w:p>
    <w:p w14:paraId="0AFEC1BF">
      <w:pPr>
        <w:numPr>
          <w:ilvl w:val="0"/>
          <w:numId w:val="12"/>
        </w:numPr>
        <w:tabs>
          <w:tab w:val="left" w:pos="397"/>
          <w:tab w:val="left" w:pos="709"/>
        </w:tabs>
        <w:adjustRightInd w:val="0"/>
        <w:ind w:left="0" w:firstLine="480" w:firstLineChars="200"/>
      </w:pPr>
      <w:r>
        <w:t>电控图，含一次图（主回路图）、二次原理图及接线图、端子图、材料表（包括符号、名称、规格型号、数量、品牌等），盘箱柜盒的数量、规格尺寸、面板布局图；</w:t>
      </w:r>
    </w:p>
    <w:p w14:paraId="309F9B8E">
      <w:pPr>
        <w:numPr>
          <w:ilvl w:val="0"/>
          <w:numId w:val="12"/>
        </w:numPr>
        <w:tabs>
          <w:tab w:val="left" w:pos="397"/>
          <w:tab w:val="left" w:pos="709"/>
        </w:tabs>
        <w:adjustRightInd w:val="0"/>
        <w:ind w:left="0" w:firstLine="480" w:firstLineChars="200"/>
      </w:pPr>
      <w:r>
        <w:t>电缆作业表，至少包括电缆编号、起点、终点、电缆规格型号、米数等；</w:t>
      </w:r>
    </w:p>
    <w:p w14:paraId="36F21C92">
      <w:pPr>
        <w:numPr>
          <w:ilvl w:val="0"/>
          <w:numId w:val="12"/>
        </w:numPr>
        <w:tabs>
          <w:tab w:val="left" w:pos="397"/>
          <w:tab w:val="left" w:pos="709"/>
        </w:tabs>
        <w:adjustRightInd w:val="0"/>
        <w:ind w:left="0" w:firstLine="480" w:firstLineChars="200"/>
      </w:pPr>
      <w:r>
        <w:t>控制的资料（说明书、接线图等）；</w:t>
      </w:r>
    </w:p>
    <w:p w14:paraId="49C73BB8">
      <w:pPr>
        <w:numPr>
          <w:ilvl w:val="0"/>
          <w:numId w:val="12"/>
        </w:numPr>
        <w:tabs>
          <w:tab w:val="left" w:pos="397"/>
          <w:tab w:val="left" w:pos="709"/>
        </w:tabs>
        <w:adjustRightInd w:val="0"/>
        <w:ind w:left="0" w:firstLine="480" w:firstLineChars="200"/>
      </w:pPr>
      <w:r>
        <w:t>I/O点表；</w:t>
      </w:r>
    </w:p>
    <w:p w14:paraId="5DF258D5">
      <w:pPr>
        <w:numPr>
          <w:ilvl w:val="0"/>
          <w:numId w:val="12"/>
        </w:numPr>
        <w:tabs>
          <w:tab w:val="left" w:pos="397"/>
          <w:tab w:val="left" w:pos="709"/>
        </w:tabs>
        <w:adjustRightInd w:val="0"/>
        <w:ind w:left="0" w:firstLine="480" w:firstLineChars="200"/>
      </w:pPr>
      <w:r>
        <w:t>工艺系统运行参数的报警，保护定值清单；</w:t>
      </w:r>
    </w:p>
    <w:p w14:paraId="471839E6">
      <w:pPr>
        <w:numPr>
          <w:ilvl w:val="0"/>
          <w:numId w:val="12"/>
        </w:numPr>
        <w:tabs>
          <w:tab w:val="left" w:pos="397"/>
          <w:tab w:val="left" w:pos="709"/>
        </w:tabs>
        <w:adjustRightInd w:val="0"/>
        <w:ind w:left="0" w:firstLine="480" w:firstLineChars="200"/>
      </w:pPr>
      <w:r>
        <w:t>其它图纸、资料。</w:t>
      </w:r>
    </w:p>
    <w:p w14:paraId="0EEE0972">
      <w:pPr>
        <w:numPr>
          <w:ilvl w:val="0"/>
          <w:numId w:val="9"/>
        </w:numPr>
        <w:adjustRightInd w:val="0"/>
        <w:ind w:firstLine="480" w:firstLineChars="200"/>
        <w:rPr>
          <w:rFonts w:hint="eastAsia"/>
        </w:rPr>
      </w:pPr>
      <w:r>
        <w:t>设备发货阶段提供下列文件：</w:t>
      </w:r>
    </w:p>
    <w:p w14:paraId="38D57BC8">
      <w:pPr>
        <w:numPr>
          <w:ilvl w:val="0"/>
          <w:numId w:val="13"/>
        </w:numPr>
        <w:tabs>
          <w:tab w:val="left" w:pos="397"/>
          <w:tab w:val="left" w:pos="709"/>
        </w:tabs>
        <w:adjustRightInd w:val="0"/>
        <w:ind w:left="0" w:firstLine="480" w:firstLineChars="200"/>
      </w:pPr>
      <w:r>
        <w:t>发运装箱单</w:t>
      </w:r>
      <w:r>
        <w:rPr>
          <w:rFonts w:hint="eastAsia"/>
        </w:rPr>
        <w:t>2</w:t>
      </w:r>
      <w:r>
        <w:t>套（含工艺、电气、自控设备仪表、备品备件及专用工具）；</w:t>
      </w:r>
    </w:p>
    <w:p w14:paraId="542A598E">
      <w:pPr>
        <w:numPr>
          <w:ilvl w:val="0"/>
          <w:numId w:val="13"/>
        </w:numPr>
        <w:tabs>
          <w:tab w:val="left" w:pos="397"/>
          <w:tab w:val="left" w:pos="709"/>
        </w:tabs>
        <w:adjustRightInd w:val="0"/>
        <w:ind w:left="0" w:firstLine="480" w:firstLineChars="200"/>
      </w:pPr>
      <w:r>
        <w:t>设备随机资料（</w:t>
      </w:r>
      <w:r>
        <w:rPr>
          <w:rFonts w:ascii="宋体" w:hAnsi="宋体"/>
        </w:rPr>
        <w:t>设备出厂检验报告不限于焊缝检测报告（无损检验）、动平横报告、各阶段检验记录、设备空运行噪声检测记录</w:t>
      </w:r>
      <w:r>
        <w:rPr>
          <w:rFonts w:hint="eastAsia" w:ascii="宋体" w:hAnsi="宋体"/>
        </w:rPr>
        <w:t>、</w:t>
      </w:r>
      <w:r>
        <w:t>合格证、说明书</w:t>
      </w:r>
      <w:r>
        <w:rPr>
          <w:rFonts w:hint="eastAsia"/>
        </w:rPr>
        <w:t>、</w:t>
      </w:r>
      <w:r>
        <w:rPr>
          <w:rFonts w:ascii="宋体" w:hAnsi="宋体"/>
        </w:rPr>
        <w:t>主要材料材质证明书</w:t>
      </w:r>
      <w:r>
        <w:t>等）；</w:t>
      </w:r>
    </w:p>
    <w:p w14:paraId="0B717BB6">
      <w:pPr>
        <w:numPr>
          <w:ilvl w:val="0"/>
          <w:numId w:val="13"/>
        </w:numPr>
        <w:tabs>
          <w:tab w:val="left" w:pos="397"/>
          <w:tab w:val="left" w:pos="709"/>
        </w:tabs>
        <w:adjustRightInd w:val="0"/>
        <w:ind w:left="0" w:firstLine="480" w:firstLineChars="200"/>
      </w:pPr>
      <w:r>
        <w:rPr>
          <w:rFonts w:hint="eastAsia"/>
          <w:lang w:val="en-GB"/>
        </w:rPr>
        <w:t>进口产品或部件原产地证明，进出口报关单</w:t>
      </w:r>
      <w:r>
        <w:rPr>
          <w:rFonts w:hint="eastAsia"/>
          <w:lang w:val="en-GB" w:eastAsia="zh-CN"/>
        </w:rPr>
        <w:t>；</w:t>
      </w:r>
    </w:p>
    <w:p w14:paraId="2FB760EB">
      <w:pPr>
        <w:numPr>
          <w:ilvl w:val="0"/>
          <w:numId w:val="13"/>
        </w:numPr>
        <w:tabs>
          <w:tab w:val="left" w:pos="397"/>
          <w:tab w:val="left" w:pos="709"/>
        </w:tabs>
        <w:adjustRightInd w:val="0"/>
        <w:ind w:left="0" w:firstLine="480" w:firstLineChars="200"/>
      </w:pPr>
      <w:r>
        <w:t>I/O点表；</w:t>
      </w:r>
    </w:p>
    <w:p w14:paraId="77D5D46D">
      <w:pPr>
        <w:numPr>
          <w:ilvl w:val="0"/>
          <w:numId w:val="13"/>
        </w:numPr>
        <w:tabs>
          <w:tab w:val="left" w:pos="397"/>
          <w:tab w:val="left" w:pos="709"/>
        </w:tabs>
        <w:adjustRightInd w:val="0"/>
        <w:ind w:left="0" w:firstLine="480" w:firstLineChars="200"/>
      </w:pPr>
      <w:r>
        <w:t>逻辑图、控制说明；</w:t>
      </w:r>
    </w:p>
    <w:p w14:paraId="086129F8">
      <w:pPr>
        <w:numPr>
          <w:ilvl w:val="0"/>
          <w:numId w:val="13"/>
        </w:numPr>
        <w:tabs>
          <w:tab w:val="left" w:pos="397"/>
          <w:tab w:val="left" w:pos="709"/>
        </w:tabs>
        <w:adjustRightInd w:val="0"/>
        <w:ind w:left="0" w:firstLine="480" w:firstLineChars="200"/>
      </w:pPr>
      <w:r>
        <w:rPr>
          <w:rFonts w:hint="eastAsia"/>
        </w:rPr>
        <w:t>设备</w:t>
      </w:r>
      <w:r>
        <w:t>运行参数的报警，保护定值清单；</w:t>
      </w:r>
    </w:p>
    <w:p w14:paraId="0C319D1A">
      <w:pPr>
        <w:numPr>
          <w:ilvl w:val="0"/>
          <w:numId w:val="13"/>
        </w:numPr>
        <w:tabs>
          <w:tab w:val="left" w:pos="397"/>
          <w:tab w:val="left" w:pos="709"/>
        </w:tabs>
        <w:adjustRightInd w:val="0"/>
        <w:ind w:left="0" w:firstLine="480" w:firstLineChars="200"/>
      </w:pPr>
      <w:r>
        <w:t>设计变更资料及图纸；</w:t>
      </w:r>
    </w:p>
    <w:p w14:paraId="0BEA7B5E">
      <w:pPr>
        <w:numPr>
          <w:ilvl w:val="0"/>
          <w:numId w:val="13"/>
        </w:numPr>
        <w:tabs>
          <w:tab w:val="left" w:pos="397"/>
          <w:tab w:val="left" w:pos="709"/>
        </w:tabs>
        <w:adjustRightInd w:val="0"/>
        <w:ind w:left="0" w:firstLine="480" w:firstLineChars="200"/>
      </w:pPr>
      <w:r>
        <w:t>单台设备说明手册（包括安装、操作、保养及维护手册）</w:t>
      </w:r>
      <w:r>
        <w:rPr>
          <w:rFonts w:hint="eastAsia"/>
        </w:rPr>
        <w:t>8</w:t>
      </w:r>
      <w:r>
        <w:t>套；</w:t>
      </w:r>
    </w:p>
    <w:p w14:paraId="108F4DCC">
      <w:pPr>
        <w:numPr>
          <w:ilvl w:val="0"/>
          <w:numId w:val="13"/>
        </w:numPr>
        <w:tabs>
          <w:tab w:val="left" w:pos="397"/>
          <w:tab w:val="left" w:pos="709"/>
        </w:tabs>
        <w:adjustRightInd w:val="0"/>
        <w:ind w:left="0" w:firstLine="480" w:firstLineChars="200"/>
        <w:rPr>
          <w:rFonts w:hint="eastAsia"/>
        </w:rPr>
      </w:pPr>
      <w:r>
        <w:t>其他图纸、文件、资料。</w:t>
      </w:r>
    </w:p>
    <w:p w14:paraId="43F695F5">
      <w:pPr>
        <w:pStyle w:val="3"/>
        <w:numPr>
          <w:ilvl w:val="0"/>
          <w:numId w:val="1"/>
        </w:numPr>
        <w:bidi w:val="0"/>
        <w:rPr>
          <w:rFonts w:hint="default" w:ascii="Times New Roman" w:hAnsi="Times New Roman" w:cs="Times New Roman"/>
        </w:rPr>
      </w:pPr>
      <w:bookmarkStart w:id="8" w:name="_Toc155375379"/>
      <w:r>
        <w:rPr>
          <w:rFonts w:hint="default" w:ascii="Times New Roman" w:hAnsi="Times New Roman" w:cs="Times New Roman"/>
        </w:rPr>
        <w:t>技术服务</w:t>
      </w:r>
      <w:bookmarkEnd w:id="8"/>
    </w:p>
    <w:p w14:paraId="7CB7EE57">
      <w:pPr>
        <w:pStyle w:val="4"/>
        <w:spacing w:line="360" w:lineRule="auto"/>
        <w:ind w:right="1183" w:rightChars="493"/>
        <w:rPr>
          <w:rFonts w:hint="eastAsia" w:ascii="宋体" w:hAnsi="宋体" w:eastAsia="宋体"/>
          <w:sz w:val="28"/>
          <w:szCs w:val="28"/>
        </w:rPr>
      </w:pPr>
      <w:bookmarkStart w:id="9" w:name="_Toc40283602"/>
      <w:bookmarkStart w:id="10" w:name="_Toc155375380"/>
      <w:r>
        <w:rPr>
          <w:rFonts w:ascii="宋体" w:hAnsi="宋体" w:eastAsia="宋体"/>
          <w:sz w:val="28"/>
          <w:szCs w:val="28"/>
        </w:rPr>
        <w:t>现场技术服务</w:t>
      </w:r>
      <w:bookmarkEnd w:id="9"/>
      <w:bookmarkEnd w:id="10"/>
    </w:p>
    <w:p w14:paraId="693DA4DF">
      <w:pPr>
        <w:rPr>
          <w:rFonts w:hint="eastAsia"/>
        </w:rPr>
      </w:pPr>
      <w:r>
        <w:t xml:space="preserve">    （1）投标人在接到投标人要求派技术人员到现场的通知3日内到达现场，指导所供设备的安装、调试、试运行，并培训。</w:t>
      </w:r>
    </w:p>
    <w:p w14:paraId="0CF7DE04">
      <w:r>
        <w:rPr>
          <w:rFonts w:hint="eastAsia"/>
        </w:rPr>
        <w:t xml:space="preserve">    （2）投标人派遣现场技术服务人员，需要有丰富的项目经验，完全胜任本项目的服务，并且未经招标人同意，不得随意更换。</w:t>
      </w:r>
    </w:p>
    <w:p w14:paraId="713D4528">
      <w:r>
        <w:t xml:space="preserve">    （</w:t>
      </w:r>
      <w:r>
        <w:rPr>
          <w:rFonts w:hint="eastAsia"/>
        </w:rPr>
        <w:t>3</w:t>
      </w:r>
      <w:r>
        <w:t>）投标人提供现场服务计划表。如果此表所列人日历天数不能满足工程需要，投标人须追加人日历天数，且不得提出增加费用的要求。</w:t>
      </w:r>
    </w:p>
    <w:p w14:paraId="3A8FF56E">
      <w:pPr>
        <w:jc w:val="center"/>
        <w:rPr>
          <w:rFonts w:hint="eastAsia"/>
        </w:rPr>
      </w:pPr>
      <w:r>
        <w:t>现场服务计划表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324"/>
        <w:gridCol w:w="992"/>
        <w:gridCol w:w="1984"/>
        <w:gridCol w:w="804"/>
        <w:gridCol w:w="2791"/>
      </w:tblGrid>
      <w:tr w14:paraId="766E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8" w:type="pct"/>
            <w:vMerge w:val="restart"/>
            <w:noWrap w:val="0"/>
            <w:vAlign w:val="center"/>
          </w:tcPr>
          <w:p w14:paraId="429312DC">
            <w:pPr>
              <w:rPr>
                <w:rFonts w:ascii="宋体" w:hAnsi="宋体"/>
              </w:rPr>
            </w:pPr>
            <w:r>
              <w:rPr>
                <w:rFonts w:ascii="宋体" w:hAnsi="宋体"/>
              </w:rPr>
              <w:t>序号</w:t>
            </w:r>
          </w:p>
        </w:tc>
        <w:tc>
          <w:tcPr>
            <w:tcW w:w="777" w:type="pct"/>
            <w:vMerge w:val="restart"/>
            <w:noWrap w:val="0"/>
            <w:vAlign w:val="center"/>
          </w:tcPr>
          <w:p w14:paraId="74CD1B19">
            <w:pPr>
              <w:rPr>
                <w:rFonts w:ascii="宋体" w:hAnsi="宋体"/>
              </w:rPr>
            </w:pPr>
            <w:r>
              <w:rPr>
                <w:rFonts w:ascii="宋体" w:hAnsi="宋体"/>
              </w:rPr>
              <w:t>技术服务内容</w:t>
            </w:r>
          </w:p>
        </w:tc>
        <w:tc>
          <w:tcPr>
            <w:tcW w:w="582" w:type="pct"/>
            <w:vMerge w:val="restart"/>
            <w:noWrap w:val="0"/>
            <w:vAlign w:val="center"/>
          </w:tcPr>
          <w:p w14:paraId="31B5FE2B">
            <w:pPr>
              <w:rPr>
                <w:rFonts w:ascii="宋体" w:hAnsi="宋体"/>
              </w:rPr>
            </w:pPr>
            <w:r>
              <w:rPr>
                <w:rFonts w:ascii="宋体" w:hAnsi="宋体"/>
              </w:rPr>
              <w:t>计划人月数</w:t>
            </w:r>
          </w:p>
        </w:tc>
        <w:tc>
          <w:tcPr>
            <w:tcW w:w="1636" w:type="pct"/>
            <w:gridSpan w:val="2"/>
            <w:noWrap w:val="0"/>
            <w:vAlign w:val="bottom"/>
          </w:tcPr>
          <w:p w14:paraId="73EB50B4">
            <w:pPr>
              <w:rPr>
                <w:rFonts w:ascii="宋体" w:hAnsi="宋体"/>
              </w:rPr>
            </w:pPr>
            <w:r>
              <w:rPr>
                <w:rFonts w:ascii="宋体" w:hAnsi="宋体"/>
              </w:rPr>
              <w:t>派出人员构成</w:t>
            </w:r>
          </w:p>
        </w:tc>
        <w:tc>
          <w:tcPr>
            <w:tcW w:w="1637" w:type="pct"/>
            <w:vMerge w:val="restart"/>
            <w:noWrap w:val="0"/>
            <w:vAlign w:val="center"/>
          </w:tcPr>
          <w:p w14:paraId="77714B61">
            <w:pPr>
              <w:rPr>
                <w:rFonts w:ascii="宋体" w:hAnsi="宋体"/>
              </w:rPr>
            </w:pPr>
            <w:r>
              <w:rPr>
                <w:rFonts w:ascii="宋体" w:hAnsi="宋体"/>
              </w:rPr>
              <w:t>备注</w:t>
            </w:r>
          </w:p>
        </w:tc>
      </w:tr>
      <w:tr w14:paraId="741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8" w:type="pct"/>
            <w:vMerge w:val="continue"/>
            <w:noWrap w:val="0"/>
            <w:vAlign w:val="bottom"/>
          </w:tcPr>
          <w:p w14:paraId="3F412515">
            <w:pPr>
              <w:rPr>
                <w:rFonts w:ascii="宋体" w:hAnsi="宋体"/>
              </w:rPr>
            </w:pPr>
          </w:p>
        </w:tc>
        <w:tc>
          <w:tcPr>
            <w:tcW w:w="777" w:type="pct"/>
            <w:vMerge w:val="continue"/>
            <w:noWrap w:val="0"/>
            <w:vAlign w:val="bottom"/>
          </w:tcPr>
          <w:p w14:paraId="3490BDD6">
            <w:pPr>
              <w:rPr>
                <w:rFonts w:ascii="宋体" w:hAnsi="宋体"/>
              </w:rPr>
            </w:pPr>
          </w:p>
        </w:tc>
        <w:tc>
          <w:tcPr>
            <w:tcW w:w="582" w:type="pct"/>
            <w:vMerge w:val="continue"/>
            <w:noWrap w:val="0"/>
            <w:vAlign w:val="bottom"/>
          </w:tcPr>
          <w:p w14:paraId="6C5B9638">
            <w:pPr>
              <w:rPr>
                <w:rFonts w:ascii="宋体" w:hAnsi="宋体"/>
              </w:rPr>
            </w:pPr>
          </w:p>
        </w:tc>
        <w:tc>
          <w:tcPr>
            <w:tcW w:w="1164" w:type="pct"/>
            <w:noWrap w:val="0"/>
            <w:vAlign w:val="bottom"/>
          </w:tcPr>
          <w:p w14:paraId="02196789">
            <w:pPr>
              <w:rPr>
                <w:rFonts w:ascii="宋体" w:hAnsi="宋体"/>
              </w:rPr>
            </w:pPr>
            <w:r>
              <w:rPr>
                <w:rFonts w:ascii="宋体" w:hAnsi="宋体"/>
              </w:rPr>
              <w:t>职称</w:t>
            </w:r>
          </w:p>
        </w:tc>
        <w:tc>
          <w:tcPr>
            <w:tcW w:w="472" w:type="pct"/>
            <w:noWrap w:val="0"/>
            <w:vAlign w:val="bottom"/>
          </w:tcPr>
          <w:p w14:paraId="0CE6660D">
            <w:pPr>
              <w:rPr>
                <w:rFonts w:ascii="宋体" w:hAnsi="宋体"/>
              </w:rPr>
            </w:pPr>
            <w:r>
              <w:rPr>
                <w:rFonts w:ascii="宋体" w:hAnsi="宋体"/>
              </w:rPr>
              <w:t>人数</w:t>
            </w:r>
          </w:p>
        </w:tc>
        <w:tc>
          <w:tcPr>
            <w:tcW w:w="1637" w:type="pct"/>
            <w:vMerge w:val="continue"/>
            <w:noWrap w:val="0"/>
            <w:vAlign w:val="bottom"/>
          </w:tcPr>
          <w:p w14:paraId="2A5795B9">
            <w:pPr>
              <w:rPr>
                <w:rFonts w:ascii="宋体" w:hAnsi="宋体"/>
              </w:rPr>
            </w:pPr>
          </w:p>
        </w:tc>
      </w:tr>
      <w:tr w14:paraId="766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8" w:type="pct"/>
            <w:vMerge w:val="restart"/>
            <w:noWrap w:val="0"/>
            <w:vAlign w:val="center"/>
          </w:tcPr>
          <w:p w14:paraId="7078B7B1">
            <w:pPr>
              <w:rPr>
                <w:rFonts w:ascii="宋体" w:hAnsi="宋体"/>
              </w:rPr>
            </w:pPr>
            <w:r>
              <w:rPr>
                <w:rFonts w:ascii="宋体" w:hAnsi="宋体"/>
              </w:rPr>
              <w:t>1</w:t>
            </w:r>
          </w:p>
        </w:tc>
        <w:tc>
          <w:tcPr>
            <w:tcW w:w="777" w:type="pct"/>
            <w:vMerge w:val="restart"/>
            <w:noWrap w:val="0"/>
            <w:vAlign w:val="center"/>
          </w:tcPr>
          <w:p w14:paraId="7B7E2F35">
            <w:pPr>
              <w:rPr>
                <w:rFonts w:ascii="宋体" w:hAnsi="宋体"/>
              </w:rPr>
            </w:pPr>
            <w:r>
              <w:rPr>
                <w:rFonts w:ascii="宋体" w:hAnsi="宋体"/>
              </w:rPr>
              <w:t>设备指导安装、调试</w:t>
            </w:r>
          </w:p>
        </w:tc>
        <w:tc>
          <w:tcPr>
            <w:tcW w:w="582" w:type="pct"/>
            <w:vMerge w:val="restart"/>
            <w:noWrap w:val="0"/>
            <w:vAlign w:val="center"/>
          </w:tcPr>
          <w:p w14:paraId="3B4E9F06">
            <w:pPr>
              <w:rPr>
                <w:rFonts w:ascii="宋体" w:hAnsi="宋体"/>
              </w:rPr>
            </w:pPr>
            <w:r>
              <w:rPr>
                <w:rFonts w:hint="eastAsia" w:ascii="宋体" w:hAnsi="宋体"/>
              </w:rPr>
              <w:t xml:space="preserve">  </w:t>
            </w:r>
            <w:r>
              <w:rPr>
                <w:rFonts w:ascii="宋体" w:hAnsi="宋体"/>
              </w:rPr>
              <w:t>天/人</w:t>
            </w:r>
          </w:p>
        </w:tc>
        <w:tc>
          <w:tcPr>
            <w:tcW w:w="1164" w:type="pct"/>
            <w:noWrap w:val="0"/>
            <w:vAlign w:val="center"/>
          </w:tcPr>
          <w:p w14:paraId="2186A165">
            <w:pPr>
              <w:rPr>
                <w:rFonts w:ascii="宋体" w:hAnsi="宋体"/>
              </w:rPr>
            </w:pPr>
            <w:r>
              <w:rPr>
                <w:rFonts w:ascii="宋体" w:hAnsi="宋体"/>
              </w:rPr>
              <w:t>指导安装技术员</w:t>
            </w:r>
          </w:p>
        </w:tc>
        <w:tc>
          <w:tcPr>
            <w:tcW w:w="472" w:type="pct"/>
            <w:noWrap w:val="0"/>
            <w:vAlign w:val="center"/>
          </w:tcPr>
          <w:p w14:paraId="46FE6A4B">
            <w:pPr>
              <w:rPr>
                <w:rFonts w:ascii="宋体" w:hAnsi="宋体"/>
              </w:rPr>
            </w:pPr>
            <w:r>
              <w:rPr>
                <w:rFonts w:hint="eastAsia" w:ascii="宋体" w:hAnsi="宋体"/>
              </w:rPr>
              <w:t xml:space="preserve"> </w:t>
            </w:r>
            <w:r>
              <w:rPr>
                <w:rFonts w:ascii="宋体" w:hAnsi="宋体"/>
              </w:rPr>
              <w:t>人</w:t>
            </w:r>
          </w:p>
        </w:tc>
        <w:tc>
          <w:tcPr>
            <w:tcW w:w="1637" w:type="pct"/>
            <w:vMerge w:val="restart"/>
            <w:noWrap w:val="0"/>
            <w:vAlign w:val="bottom"/>
          </w:tcPr>
          <w:p w14:paraId="2B7CDDBF">
            <w:pPr>
              <w:rPr>
                <w:rFonts w:ascii="宋体" w:hAnsi="宋体"/>
              </w:rPr>
            </w:pPr>
            <w:r>
              <w:rPr>
                <w:rFonts w:ascii="宋体" w:hAnsi="宋体"/>
              </w:rPr>
              <w:t>在项目现场对甲方指定的人员进行机械检修、电气等方面的培训。</w:t>
            </w:r>
          </w:p>
        </w:tc>
      </w:tr>
      <w:tr w14:paraId="0C10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8" w:type="pct"/>
            <w:vMerge w:val="continue"/>
            <w:noWrap w:val="0"/>
            <w:vAlign w:val="bottom"/>
          </w:tcPr>
          <w:p w14:paraId="53406E61">
            <w:pPr>
              <w:rPr>
                <w:rFonts w:ascii="宋体" w:hAnsi="宋体"/>
              </w:rPr>
            </w:pPr>
          </w:p>
        </w:tc>
        <w:tc>
          <w:tcPr>
            <w:tcW w:w="777" w:type="pct"/>
            <w:vMerge w:val="continue"/>
            <w:noWrap w:val="0"/>
            <w:vAlign w:val="bottom"/>
          </w:tcPr>
          <w:p w14:paraId="107198BF">
            <w:pPr>
              <w:rPr>
                <w:rFonts w:ascii="宋体" w:hAnsi="宋体"/>
              </w:rPr>
            </w:pPr>
          </w:p>
        </w:tc>
        <w:tc>
          <w:tcPr>
            <w:tcW w:w="582" w:type="pct"/>
            <w:vMerge w:val="continue"/>
            <w:noWrap w:val="0"/>
            <w:vAlign w:val="bottom"/>
          </w:tcPr>
          <w:p w14:paraId="2BC76594">
            <w:pPr>
              <w:rPr>
                <w:rFonts w:ascii="宋体" w:hAnsi="宋体"/>
              </w:rPr>
            </w:pPr>
          </w:p>
        </w:tc>
        <w:tc>
          <w:tcPr>
            <w:tcW w:w="1164" w:type="pct"/>
            <w:noWrap w:val="0"/>
            <w:vAlign w:val="center"/>
          </w:tcPr>
          <w:p w14:paraId="453818B9">
            <w:pPr>
              <w:rPr>
                <w:rFonts w:ascii="宋体" w:hAnsi="宋体"/>
              </w:rPr>
            </w:pPr>
            <w:r>
              <w:rPr>
                <w:rFonts w:ascii="宋体" w:hAnsi="宋体"/>
              </w:rPr>
              <w:t>电气工程师</w:t>
            </w:r>
          </w:p>
        </w:tc>
        <w:tc>
          <w:tcPr>
            <w:tcW w:w="472" w:type="pct"/>
            <w:noWrap w:val="0"/>
            <w:vAlign w:val="center"/>
          </w:tcPr>
          <w:p w14:paraId="759B4BEB">
            <w:pPr>
              <w:rPr>
                <w:rFonts w:ascii="宋体" w:hAnsi="宋体"/>
              </w:rPr>
            </w:pPr>
            <w:r>
              <w:rPr>
                <w:rFonts w:hint="eastAsia" w:ascii="宋体" w:hAnsi="宋体"/>
              </w:rPr>
              <w:t xml:space="preserve"> </w:t>
            </w:r>
            <w:r>
              <w:rPr>
                <w:rFonts w:ascii="宋体" w:hAnsi="宋体"/>
              </w:rPr>
              <w:t>人</w:t>
            </w:r>
          </w:p>
        </w:tc>
        <w:tc>
          <w:tcPr>
            <w:tcW w:w="1637" w:type="pct"/>
            <w:vMerge w:val="continue"/>
            <w:noWrap w:val="0"/>
            <w:vAlign w:val="bottom"/>
          </w:tcPr>
          <w:p w14:paraId="6DBAB169">
            <w:pPr>
              <w:rPr>
                <w:rFonts w:ascii="宋体" w:hAnsi="宋体"/>
              </w:rPr>
            </w:pPr>
          </w:p>
        </w:tc>
      </w:tr>
      <w:tr w14:paraId="5CB4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8" w:type="pct"/>
            <w:vMerge w:val="continue"/>
            <w:noWrap w:val="0"/>
            <w:vAlign w:val="bottom"/>
          </w:tcPr>
          <w:p w14:paraId="29EAD822">
            <w:pPr>
              <w:rPr>
                <w:rFonts w:ascii="宋体" w:hAnsi="宋体"/>
              </w:rPr>
            </w:pPr>
          </w:p>
        </w:tc>
        <w:tc>
          <w:tcPr>
            <w:tcW w:w="777" w:type="pct"/>
            <w:vMerge w:val="continue"/>
            <w:noWrap w:val="0"/>
            <w:vAlign w:val="bottom"/>
          </w:tcPr>
          <w:p w14:paraId="732BBDA5">
            <w:pPr>
              <w:rPr>
                <w:rFonts w:ascii="宋体" w:hAnsi="宋体"/>
              </w:rPr>
            </w:pPr>
          </w:p>
        </w:tc>
        <w:tc>
          <w:tcPr>
            <w:tcW w:w="582" w:type="pct"/>
            <w:vMerge w:val="continue"/>
            <w:noWrap w:val="0"/>
            <w:vAlign w:val="bottom"/>
          </w:tcPr>
          <w:p w14:paraId="536C3598">
            <w:pPr>
              <w:rPr>
                <w:rFonts w:ascii="宋体" w:hAnsi="宋体"/>
              </w:rPr>
            </w:pPr>
          </w:p>
        </w:tc>
        <w:tc>
          <w:tcPr>
            <w:tcW w:w="1164" w:type="pct"/>
            <w:noWrap w:val="0"/>
            <w:vAlign w:val="center"/>
          </w:tcPr>
          <w:p w14:paraId="61333C16">
            <w:pPr>
              <w:rPr>
                <w:rFonts w:ascii="宋体" w:hAnsi="宋体"/>
              </w:rPr>
            </w:pPr>
            <w:r>
              <w:rPr>
                <w:rFonts w:ascii="宋体" w:hAnsi="宋体"/>
              </w:rPr>
              <w:t>调试技术员</w:t>
            </w:r>
          </w:p>
        </w:tc>
        <w:tc>
          <w:tcPr>
            <w:tcW w:w="472" w:type="pct"/>
            <w:noWrap w:val="0"/>
            <w:vAlign w:val="center"/>
          </w:tcPr>
          <w:p w14:paraId="4C282B25">
            <w:pPr>
              <w:rPr>
                <w:rFonts w:ascii="宋体" w:hAnsi="宋体"/>
              </w:rPr>
            </w:pPr>
            <w:r>
              <w:rPr>
                <w:rFonts w:hint="eastAsia" w:ascii="宋体" w:hAnsi="宋体"/>
              </w:rPr>
              <w:t xml:space="preserve"> </w:t>
            </w:r>
            <w:r>
              <w:rPr>
                <w:rFonts w:ascii="宋体" w:hAnsi="宋体"/>
              </w:rPr>
              <w:t>人</w:t>
            </w:r>
          </w:p>
        </w:tc>
        <w:tc>
          <w:tcPr>
            <w:tcW w:w="1637" w:type="pct"/>
            <w:vMerge w:val="continue"/>
            <w:noWrap w:val="0"/>
            <w:vAlign w:val="bottom"/>
          </w:tcPr>
          <w:p w14:paraId="6D0BA8FD">
            <w:pPr>
              <w:rPr>
                <w:rFonts w:ascii="宋体" w:hAnsi="宋体"/>
              </w:rPr>
            </w:pPr>
          </w:p>
        </w:tc>
      </w:tr>
      <w:tr w14:paraId="0B67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8" w:type="pct"/>
            <w:vMerge w:val="continue"/>
            <w:noWrap w:val="0"/>
            <w:vAlign w:val="bottom"/>
          </w:tcPr>
          <w:p w14:paraId="185469F8">
            <w:pPr>
              <w:rPr>
                <w:rFonts w:ascii="宋体" w:hAnsi="宋体"/>
              </w:rPr>
            </w:pPr>
          </w:p>
        </w:tc>
        <w:tc>
          <w:tcPr>
            <w:tcW w:w="777" w:type="pct"/>
            <w:vMerge w:val="continue"/>
            <w:noWrap w:val="0"/>
            <w:vAlign w:val="bottom"/>
          </w:tcPr>
          <w:p w14:paraId="1FD3EC50">
            <w:pPr>
              <w:rPr>
                <w:rFonts w:ascii="宋体" w:hAnsi="宋体"/>
              </w:rPr>
            </w:pPr>
          </w:p>
        </w:tc>
        <w:tc>
          <w:tcPr>
            <w:tcW w:w="582" w:type="pct"/>
            <w:vMerge w:val="continue"/>
            <w:noWrap w:val="0"/>
            <w:vAlign w:val="bottom"/>
          </w:tcPr>
          <w:p w14:paraId="2B5926C0">
            <w:pPr>
              <w:rPr>
                <w:rFonts w:ascii="宋体" w:hAnsi="宋体"/>
              </w:rPr>
            </w:pPr>
          </w:p>
        </w:tc>
        <w:tc>
          <w:tcPr>
            <w:tcW w:w="1164" w:type="pct"/>
            <w:noWrap w:val="0"/>
            <w:vAlign w:val="center"/>
          </w:tcPr>
          <w:p w14:paraId="5A451DED">
            <w:pPr>
              <w:rPr>
                <w:rFonts w:ascii="宋体" w:hAnsi="宋体"/>
              </w:rPr>
            </w:pPr>
            <w:r>
              <w:rPr>
                <w:rFonts w:hint="eastAsia" w:ascii="宋体" w:hAnsi="宋体"/>
              </w:rPr>
              <w:t xml:space="preserve"> </w:t>
            </w:r>
          </w:p>
        </w:tc>
        <w:tc>
          <w:tcPr>
            <w:tcW w:w="472" w:type="pct"/>
            <w:noWrap w:val="0"/>
            <w:vAlign w:val="center"/>
          </w:tcPr>
          <w:p w14:paraId="4BF48CB4">
            <w:pPr>
              <w:rPr>
                <w:rFonts w:ascii="宋体" w:hAnsi="宋体"/>
              </w:rPr>
            </w:pPr>
            <w:r>
              <w:rPr>
                <w:rFonts w:ascii="宋体" w:hAnsi="宋体"/>
              </w:rPr>
              <w:t>1人</w:t>
            </w:r>
          </w:p>
        </w:tc>
        <w:tc>
          <w:tcPr>
            <w:tcW w:w="1637" w:type="pct"/>
            <w:vMerge w:val="continue"/>
            <w:noWrap w:val="0"/>
            <w:vAlign w:val="bottom"/>
          </w:tcPr>
          <w:p w14:paraId="0E23CA6E">
            <w:pPr>
              <w:rPr>
                <w:rFonts w:ascii="宋体" w:hAnsi="宋体"/>
              </w:rPr>
            </w:pPr>
          </w:p>
        </w:tc>
      </w:tr>
    </w:tbl>
    <w:p w14:paraId="20EEC431">
      <w:pPr>
        <w:rPr>
          <w:rFonts w:hint="eastAsia"/>
          <w:color w:val="FF0000"/>
        </w:rPr>
      </w:pPr>
      <w:r>
        <w:rPr>
          <w:color w:val="FF0000"/>
        </w:rPr>
        <w:t xml:space="preserve">    </w:t>
      </w:r>
      <w:r>
        <w:rPr>
          <w:rFonts w:hint="eastAsia"/>
          <w:color w:val="FF0000"/>
        </w:rPr>
        <w:t>注：投标人自行填写。</w:t>
      </w:r>
    </w:p>
    <w:p w14:paraId="103B9509">
      <w:r>
        <w:rPr>
          <w:rFonts w:hint="eastAsia"/>
        </w:rPr>
        <w:t xml:space="preserve">   </w:t>
      </w:r>
      <w:r>
        <w:t>（</w:t>
      </w:r>
      <w:r>
        <w:rPr>
          <w:rFonts w:hint="eastAsia"/>
        </w:rPr>
        <w:t>4</w:t>
      </w:r>
      <w:r>
        <w:t>）货物到达目的地后，投标人与招标人一起根据运单和装箱清单组织对货物包装、外观和数量进行清点检验。如果发现不符合之处并由双方代表确认属供货商责任后由投标人处理。</w:t>
      </w:r>
    </w:p>
    <w:p w14:paraId="7BCCAD95">
      <w:pPr>
        <w:pStyle w:val="4"/>
        <w:spacing w:line="360" w:lineRule="auto"/>
        <w:ind w:right="1183" w:rightChars="493"/>
        <w:rPr>
          <w:rFonts w:ascii="宋体" w:hAnsi="宋体" w:eastAsia="宋体"/>
          <w:sz w:val="28"/>
          <w:szCs w:val="28"/>
        </w:rPr>
      </w:pPr>
      <w:bookmarkStart w:id="11" w:name="_Toc40283603"/>
      <w:bookmarkStart w:id="12" w:name="_Toc155375381"/>
      <w:r>
        <w:rPr>
          <w:rFonts w:ascii="宋体" w:hAnsi="宋体" w:eastAsia="宋体"/>
          <w:sz w:val="28"/>
          <w:szCs w:val="28"/>
        </w:rPr>
        <w:t>生产制作期间联络</w:t>
      </w:r>
      <w:bookmarkEnd w:id="11"/>
      <w:bookmarkEnd w:id="12"/>
    </w:p>
    <w:p w14:paraId="4B3C358C">
      <w:pPr>
        <w:widowControl/>
        <w:ind w:firstLine="480" w:firstLineChars="200"/>
      </w:pPr>
      <w:r>
        <w:t>合同签订后</w:t>
      </w:r>
      <w:r>
        <w:rPr>
          <w:rFonts w:hint="eastAsia"/>
        </w:rPr>
        <w:t>5</w:t>
      </w:r>
      <w:r>
        <w:t>天内，甲方向乙方提供满足设备安装所需的技术资料和图纸，双方对提供的技术文件进行确认。</w:t>
      </w:r>
    </w:p>
    <w:p w14:paraId="20C41AE1">
      <w:pPr>
        <w:widowControl/>
        <w:ind w:firstLine="480" w:firstLineChars="200"/>
      </w:pPr>
      <w:r>
        <w:t>若甲方须补充技术资料，乙方应派人参加由甲方主持召开的设计联络会，进一步明确资料的完整性。</w:t>
      </w:r>
    </w:p>
    <w:p w14:paraId="7066BE36">
      <w:pPr>
        <w:widowControl/>
        <w:ind w:firstLine="480" w:firstLineChars="200"/>
      </w:pPr>
      <w:r>
        <w:t>如遇重大问题，需要双方立即研究协商时，任何一方均可提出召开临时联络会，另一方须同意参加。</w:t>
      </w:r>
    </w:p>
    <w:p w14:paraId="2EC964BF">
      <w:pPr>
        <w:widowControl/>
        <w:ind w:firstLine="480" w:firstLineChars="200"/>
        <w:rPr>
          <w:rFonts w:hint="eastAsia"/>
        </w:rPr>
      </w:pPr>
      <w:r>
        <w:t>各次联络会议及其正式会议双方均须签订会议纪要，各个纪要均成为合同的一部分，双方均应执行。</w:t>
      </w:r>
    </w:p>
    <w:p w14:paraId="1C55C250">
      <w:pPr>
        <w:pStyle w:val="4"/>
        <w:spacing w:line="360" w:lineRule="auto"/>
        <w:ind w:right="1183" w:rightChars="493"/>
        <w:rPr>
          <w:rFonts w:ascii="宋体" w:hAnsi="宋体" w:eastAsia="宋体"/>
          <w:sz w:val="28"/>
          <w:szCs w:val="28"/>
        </w:rPr>
      </w:pPr>
      <w:bookmarkStart w:id="13" w:name="_Toc40283607"/>
      <w:bookmarkStart w:id="14" w:name="_Toc155375382"/>
      <w:r>
        <w:rPr>
          <w:rFonts w:ascii="宋体" w:hAnsi="宋体" w:eastAsia="宋体"/>
          <w:sz w:val="28"/>
          <w:szCs w:val="28"/>
        </w:rPr>
        <w:t>售后服务</w:t>
      </w:r>
      <w:bookmarkEnd w:id="13"/>
      <w:bookmarkEnd w:id="14"/>
    </w:p>
    <w:p w14:paraId="401D63B2">
      <w:pPr>
        <w:widowControl/>
        <w:ind w:firstLine="480" w:firstLineChars="200"/>
      </w:pPr>
      <w:r>
        <w:t>供货商提供与工程设计、设备监造、检验、安装指导、调试、性能验收、运行、检修等相应的技术服务、培训服务等。</w:t>
      </w:r>
    </w:p>
    <w:p w14:paraId="631EE2A2">
      <w:pPr>
        <w:widowControl/>
        <w:ind w:firstLine="480" w:firstLineChars="200"/>
      </w:pPr>
      <w:r>
        <w:t>设备安装期间，供货商应派出技术人员全过程的进行技术指导。设备安装完毕后，接到招标方通知24小时内，供货商应指派有经验的专业技术人员指导调试工作。</w:t>
      </w:r>
    </w:p>
    <w:p w14:paraId="76B11CF3">
      <w:pPr>
        <w:widowControl/>
        <w:ind w:firstLine="480" w:firstLineChars="200"/>
      </w:pPr>
      <w:r>
        <w:t>货物到达目的地后，供货商在接到招标方通知后将及时赶到现场，与招标方一起根据运单和装箱清单组织对货物包装、外观和数量进行清点检验。如果发现不符合之处并由双方代表确认属供货商责任后由供货商处理。</w:t>
      </w:r>
    </w:p>
    <w:p w14:paraId="684C7F9B">
      <w:pPr>
        <w:widowControl/>
        <w:ind w:firstLine="480" w:firstLineChars="200"/>
      </w:pPr>
      <w:r>
        <w:t>产品出现质量问题，须在接到招标方电话或传真通知后4小时内做出明确的书面答复，派遣有经验的技术人员24小时内赶到现场负责修理或更换，并在48小时内解决问题。</w:t>
      </w:r>
    </w:p>
    <w:p w14:paraId="312EBA70">
      <w:pPr>
        <w:widowControl/>
        <w:ind w:firstLine="480" w:firstLineChars="200"/>
        <w:rPr>
          <w:rFonts w:hint="eastAsia"/>
        </w:rPr>
      </w:pPr>
      <w:r>
        <w:t>对招标方提出的技术问题，供货商须4小时内做出明确的书面答复。</w:t>
      </w:r>
    </w:p>
    <w:p w14:paraId="5A0E8144">
      <w:pPr>
        <w:widowControl/>
        <w:ind w:firstLine="480" w:firstLineChars="200"/>
        <w:rPr>
          <w:rFonts w:hint="eastAsia"/>
          <w:color w:val="FF0000"/>
        </w:rPr>
      </w:pPr>
      <w:r>
        <w:rPr>
          <w:rFonts w:hint="eastAsia"/>
        </w:rPr>
        <w:t>设备</w:t>
      </w:r>
      <w:r>
        <w:t>质量保证期内由于乙方质量所引起的故障，乙方免费服务，</w:t>
      </w:r>
      <w:r>
        <w:rPr>
          <w:rFonts w:hint="eastAsia"/>
        </w:rPr>
        <w:t>质保期结束后。</w:t>
      </w:r>
    </w:p>
    <w:p w14:paraId="7E8F9BDC">
      <w:pPr>
        <w:pStyle w:val="3"/>
        <w:numPr>
          <w:ilvl w:val="0"/>
          <w:numId w:val="1"/>
        </w:numPr>
        <w:bidi w:val="0"/>
        <w:rPr>
          <w:rFonts w:hint="default" w:ascii="Times New Roman" w:hAnsi="Times New Roman" w:cs="Times New Roman"/>
        </w:rPr>
      </w:pPr>
      <w:bookmarkStart w:id="15" w:name="_Toc40283604"/>
      <w:bookmarkStart w:id="16" w:name="_Toc155375383"/>
      <w:r>
        <w:rPr>
          <w:rFonts w:hint="default" w:ascii="Times New Roman" w:hAnsi="Times New Roman" w:cs="Times New Roman"/>
        </w:rPr>
        <w:t>性能测试</w:t>
      </w:r>
      <w:bookmarkEnd w:id="15"/>
      <w:bookmarkEnd w:id="16"/>
    </w:p>
    <w:p w14:paraId="38052A5C">
      <w:pPr>
        <w:pStyle w:val="4"/>
        <w:spacing w:before="100" w:line="360" w:lineRule="auto"/>
        <w:ind w:right="1183" w:rightChars="493"/>
        <w:rPr>
          <w:rFonts w:ascii="宋体" w:hAnsi="宋体" w:eastAsia="宋体"/>
          <w:sz w:val="28"/>
          <w:szCs w:val="28"/>
        </w:rPr>
      </w:pPr>
      <w:bookmarkStart w:id="17" w:name="_Toc155375384"/>
      <w:r>
        <w:rPr>
          <w:rFonts w:ascii="宋体" w:hAnsi="宋体" w:eastAsia="宋体"/>
          <w:sz w:val="28"/>
          <w:szCs w:val="28"/>
        </w:rPr>
        <w:t>验收指标</w:t>
      </w:r>
      <w:bookmarkEnd w:id="17"/>
    </w:p>
    <w:p w14:paraId="1085A490">
      <w:pPr>
        <w:numPr>
          <w:ilvl w:val="0"/>
          <w:numId w:val="14"/>
        </w:numPr>
        <w:autoSpaceDE w:val="0"/>
        <w:autoSpaceDN w:val="0"/>
        <w:adjustRightInd w:val="0"/>
        <w:rPr>
          <w:rFonts w:hint="eastAsia"/>
        </w:rPr>
      </w:pPr>
      <w:r>
        <w:t>乙方提供的</w:t>
      </w:r>
      <w:r>
        <w:rPr>
          <w:rFonts w:hint="eastAsia"/>
        </w:rPr>
        <w:t>设备</w:t>
      </w:r>
      <w:r>
        <w:t>应保证在工艺要求的工况下满足安全运行和环保要求。</w:t>
      </w:r>
    </w:p>
    <w:p w14:paraId="5AE0A4FE">
      <w:pPr>
        <w:numPr>
          <w:ilvl w:val="0"/>
          <w:numId w:val="14"/>
        </w:numPr>
        <w:autoSpaceDE w:val="0"/>
        <w:autoSpaceDN w:val="0"/>
        <w:adjustRightInd w:val="0"/>
        <w:rPr>
          <w:rFonts w:hint="eastAsia"/>
        </w:rPr>
      </w:pPr>
      <w:r>
        <w:t>保证提供的</w:t>
      </w:r>
      <w:r>
        <w:rPr>
          <w:rFonts w:hint="eastAsia"/>
        </w:rPr>
        <w:t>设备</w:t>
      </w:r>
      <w:r>
        <w:t>与图纸及技术协议一致。</w:t>
      </w:r>
    </w:p>
    <w:p w14:paraId="688B8BD7">
      <w:pPr>
        <w:numPr>
          <w:ilvl w:val="0"/>
          <w:numId w:val="14"/>
        </w:numPr>
        <w:autoSpaceDE w:val="0"/>
        <w:autoSpaceDN w:val="0"/>
        <w:adjustRightInd w:val="0"/>
        <w:rPr>
          <w:rFonts w:hint="eastAsia"/>
        </w:rPr>
      </w:pPr>
      <w:r>
        <w:t>设备试运转时传动部件应平稳、灵活、无异常现象。</w:t>
      </w:r>
    </w:p>
    <w:p w14:paraId="61C833A9">
      <w:pPr>
        <w:numPr>
          <w:ilvl w:val="0"/>
          <w:numId w:val="14"/>
        </w:numPr>
        <w:autoSpaceDE w:val="0"/>
        <w:autoSpaceDN w:val="0"/>
        <w:adjustRightInd w:val="0"/>
        <w:rPr>
          <w:rFonts w:hint="eastAsia"/>
        </w:rPr>
      </w:pPr>
      <w:r>
        <w:t>设备密封良好，完全防腐蚀、防磨损和防堵塞，满足调节要求</w:t>
      </w:r>
      <w:r>
        <w:rPr>
          <w:rFonts w:hint="eastAsia"/>
          <w:lang w:eastAsia="zh-CN"/>
        </w:rPr>
        <w:t>。</w:t>
      </w:r>
    </w:p>
    <w:p w14:paraId="675131AE">
      <w:pPr>
        <w:numPr>
          <w:ilvl w:val="0"/>
          <w:numId w:val="14"/>
        </w:numPr>
        <w:autoSpaceDE w:val="0"/>
        <w:autoSpaceDN w:val="0"/>
        <w:adjustRightInd w:val="0"/>
        <w:rPr>
          <w:rFonts w:hint="eastAsia"/>
        </w:rPr>
      </w:pPr>
      <w:r>
        <w:t>易于检查和检修</w:t>
      </w:r>
      <w:r>
        <w:rPr>
          <w:rFonts w:hint="eastAsia"/>
          <w:lang w:eastAsia="zh-CN"/>
        </w:rPr>
        <w:t>。</w:t>
      </w:r>
    </w:p>
    <w:p w14:paraId="244E2477">
      <w:pPr>
        <w:autoSpaceDE w:val="0"/>
        <w:autoSpaceDN w:val="0"/>
        <w:adjustRightInd w:val="0"/>
        <w:ind w:firstLine="480"/>
      </w:pPr>
      <w:r>
        <w:rPr>
          <w:rFonts w:hint="eastAsia"/>
        </w:rPr>
        <w:t>试运行及</w:t>
      </w:r>
      <w:r>
        <w:t>性能验收</w:t>
      </w:r>
      <w:r>
        <w:rPr>
          <w:rFonts w:hint="eastAsia"/>
        </w:rPr>
        <w:t>期</w:t>
      </w:r>
      <w:r>
        <w:t>间投标人应派</w:t>
      </w:r>
      <w:r>
        <w:rPr>
          <w:rFonts w:hint="eastAsia"/>
        </w:rPr>
        <w:t>专业工程师</w:t>
      </w:r>
      <w:r>
        <w:t>参加，如不能前来，投标人无条件接受性能测试结果。</w:t>
      </w:r>
    </w:p>
    <w:p w14:paraId="01D462EB">
      <w:pPr>
        <w:autoSpaceDE w:val="0"/>
        <w:autoSpaceDN w:val="0"/>
        <w:adjustRightInd w:val="0"/>
        <w:ind w:firstLine="480"/>
      </w:pPr>
      <w:r>
        <w:t>性能验收期间，如果第一次性能验收试验达不到技术规格书规定的全部性能保证值，则双方应共同分析原因，若因投标人原因所发生的设备质量问题，投标人应无偿负责解决，并支付第二次测试费用。双方对整改的内容共同认可后，重新启动相关测试，并重新计时。</w:t>
      </w:r>
    </w:p>
    <w:p w14:paraId="66257508">
      <w:pPr>
        <w:autoSpaceDE w:val="0"/>
        <w:autoSpaceDN w:val="0"/>
        <w:adjustRightInd w:val="0"/>
        <w:ind w:firstLine="480"/>
        <w:rPr>
          <w:rFonts w:hint="eastAsia"/>
          <w:color w:val="FF0000"/>
        </w:rPr>
      </w:pPr>
      <w:r>
        <w:t>性能验收结束后，双方共同签字确认结果。</w:t>
      </w:r>
    </w:p>
    <w:p w14:paraId="3CF69488">
      <w:pPr>
        <w:pStyle w:val="4"/>
        <w:rPr>
          <w:rFonts w:ascii="Times New Roman" w:hAnsi="Times New Roman"/>
          <w:sz w:val="28"/>
        </w:rPr>
      </w:pPr>
      <w:bookmarkStart w:id="18" w:name="_Toc155375385"/>
      <w:r>
        <w:rPr>
          <w:rFonts w:ascii="Times New Roman" w:hAnsi="Times New Roman"/>
          <w:sz w:val="28"/>
        </w:rPr>
        <w:t>质量保证</w:t>
      </w:r>
      <w:bookmarkEnd w:id="18"/>
    </w:p>
    <w:p w14:paraId="1B195464">
      <w:pPr>
        <w:numPr>
          <w:ilvl w:val="0"/>
          <w:numId w:val="15"/>
        </w:numPr>
        <w:autoSpaceDE w:val="0"/>
        <w:autoSpaceDN w:val="0"/>
        <w:adjustRightInd w:val="0"/>
        <w:ind w:firstLine="480"/>
        <w:rPr>
          <w:color w:val="auto"/>
        </w:rPr>
      </w:pPr>
      <w:r>
        <w:rPr>
          <w:color w:val="auto"/>
        </w:rPr>
        <w:t>质保期内投标人应对由于设计、工艺或材料的缺陷而发生的任何缺陷或故障负责；出现上述情况，应在10天内，除技术规格中另有规定外，免费负责修理或更换有缺陷的零部件或整机。</w:t>
      </w:r>
    </w:p>
    <w:p w14:paraId="42BBD813">
      <w:pPr>
        <w:numPr>
          <w:ilvl w:val="0"/>
          <w:numId w:val="15"/>
        </w:numPr>
        <w:autoSpaceDE w:val="0"/>
        <w:autoSpaceDN w:val="0"/>
        <w:adjustRightInd w:val="0"/>
        <w:ind w:firstLine="480"/>
        <w:rPr>
          <w:color w:val="auto"/>
        </w:rPr>
      </w:pPr>
      <w:r>
        <w:rPr>
          <w:color w:val="auto"/>
        </w:rPr>
        <w:t>投标人保证所供设备在正常运行周期内不发生任何因制造质量问题引起的故障，且满足安全运行和环保要求，保证无故障连续运行时间不小于500</w:t>
      </w:r>
      <w:r>
        <w:rPr>
          <w:rFonts w:hint="eastAsia"/>
          <w:color w:val="auto"/>
          <w:lang w:val="en-US" w:eastAsia="zh-CN"/>
        </w:rPr>
        <w:t>0</w:t>
      </w:r>
      <w:r>
        <w:rPr>
          <w:color w:val="auto"/>
        </w:rPr>
        <w:t>小时</w:t>
      </w:r>
      <w:r>
        <w:rPr>
          <w:rFonts w:hint="eastAsia"/>
          <w:color w:val="auto"/>
          <w:lang w:eastAsia="zh-CN"/>
        </w:rPr>
        <w:t>。</w:t>
      </w:r>
    </w:p>
    <w:p w14:paraId="0A9B4835">
      <w:pPr>
        <w:numPr>
          <w:ilvl w:val="0"/>
          <w:numId w:val="15"/>
        </w:numPr>
        <w:autoSpaceDE w:val="0"/>
        <w:autoSpaceDN w:val="0"/>
        <w:adjustRightInd w:val="0"/>
        <w:ind w:firstLine="480"/>
        <w:rPr>
          <w:rFonts w:hint="eastAsia"/>
          <w:lang w:val="en-US" w:eastAsia="zh-CN"/>
        </w:rPr>
      </w:pPr>
      <w:r>
        <w:rPr>
          <w:rFonts w:hint="eastAsia"/>
          <w:color w:val="auto"/>
        </w:rPr>
        <w:t>设备</w:t>
      </w:r>
      <w:r>
        <w:rPr>
          <w:color w:val="auto"/>
        </w:rPr>
        <w:t>设计使用寿命不小于20年。</w:t>
      </w:r>
    </w:p>
    <w:p w14:paraId="6080D0B5">
      <w:pPr>
        <w:rPr>
          <w:rFonts w:hint="default"/>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7D3C"/>
    <w:multiLevelType w:val="multilevel"/>
    <w:tmpl w:val="88C77D3C"/>
    <w:lvl w:ilvl="0" w:tentative="0">
      <w:start w:val="1"/>
      <w:numFmt w:val="decimal"/>
      <w:suff w:val="space"/>
      <w:lvlText w:val="%1"/>
      <w:lvlJc w:val="left"/>
      <w:pPr>
        <w:ind w:left="0" w:firstLine="0"/>
      </w:pPr>
      <w:rPr>
        <w:rFonts w:hint="eastAsia"/>
        <w:b/>
        <w:i w:val="0"/>
        <w:sz w:val="28"/>
      </w:rPr>
    </w:lvl>
    <w:lvl w:ilvl="1" w:tentative="0">
      <w:start w:val="1"/>
      <w:numFmt w:val="decimal"/>
      <w:suff w:val="nothing"/>
      <w:lvlText w:val="%1.%2 "/>
      <w:lvlJc w:val="left"/>
      <w:pPr>
        <w:ind w:left="0" w:firstLine="0"/>
      </w:pPr>
      <w:rPr>
        <w:rFonts w:hint="eastAsia"/>
        <w:b/>
        <w:i w:val="0"/>
        <w:sz w:val="28"/>
      </w:rPr>
    </w:lvl>
    <w:lvl w:ilvl="2" w:tentative="0">
      <w:start w:val="1"/>
      <w:numFmt w:val="decimal"/>
      <w:suff w:val="space"/>
      <w:lvlText w:val="%1.%2.%3 "/>
      <w:lvlJc w:val="left"/>
      <w:pPr>
        <w:ind w:left="0" w:firstLine="0"/>
      </w:pPr>
      <w:rPr>
        <w:rFonts w:hint="default" w:cs="Times New Roman"/>
        <w:b/>
        <w:bCs/>
        <w:i w:val="0"/>
        <w:iCs w:val="0"/>
        <w:caps w:val="0"/>
        <w:smallCaps w:val="0"/>
        <w:strike w:val="0"/>
        <w:dstrike w:val="0"/>
        <w:vanish w:val="0"/>
        <w:color w:val="000000"/>
        <w:spacing w:val="0"/>
        <w:position w:val="0"/>
        <w:sz w:val="28"/>
        <w:u w:val="none"/>
        <w:vertAlign w:val="baseline"/>
        <w:lang w:bidi="zh-CN"/>
      </w:rPr>
    </w:lvl>
    <w:lvl w:ilvl="3" w:tentative="0">
      <w:start w:val="1"/>
      <w:numFmt w:val="decimal"/>
      <w:suff w:val="space"/>
      <w:lvlText w:val="%1.%2.%3.%4"/>
      <w:lvlJc w:val="left"/>
      <w:pPr>
        <w:ind w:left="0" w:firstLine="0"/>
      </w:pPr>
      <w:rPr>
        <w:rFonts w:hint="eastAsia"/>
        <w:b/>
        <w:bCs/>
        <w:i w:val="0"/>
        <w:iCs w:val="0"/>
        <w:caps w:val="0"/>
        <w:smallCaps w:val="0"/>
        <w:strike w:val="0"/>
        <w:dstrike w:val="0"/>
        <w:vanish w:val="0"/>
        <w:color w:val="000000"/>
        <w:spacing w:val="0"/>
        <w:position w:val="0"/>
        <w:sz w:val="24"/>
        <w:u w:val="none"/>
        <w:vertAlign w:val="baseline"/>
      </w:rPr>
    </w:lvl>
    <w:lvl w:ilvl="4" w:tentative="0">
      <w:start w:val="1"/>
      <w:numFmt w:val="decimal"/>
      <w:lvlRestart w:val="1"/>
      <w:suff w:val="space"/>
      <w:lvlText w:val="表 5-%5"/>
      <w:lvlJc w:val="center"/>
      <w:pPr>
        <w:tabs>
          <w:tab w:val="left" w:pos="0"/>
        </w:tabs>
        <w:ind w:left="2693" w:firstLine="0"/>
      </w:pPr>
      <w:rPr>
        <w:rFonts w:hint="default" w:ascii="Times New Roman" w:hAnsi="Times New Roman" w:cs="Times New Roman"/>
      </w:rPr>
    </w:lvl>
    <w:lvl w:ilvl="5" w:tentative="0">
      <w:start w:val="1"/>
      <w:numFmt w:val="decimal"/>
      <w:lvlRestart w:val="1"/>
      <w:suff w:val="space"/>
      <w:lvlText w:val="图 %1-%6"/>
      <w:lvlJc w:val="center"/>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AA64F8F1"/>
    <w:multiLevelType w:val="singleLevel"/>
    <w:tmpl w:val="AA64F8F1"/>
    <w:lvl w:ilvl="0" w:tentative="0">
      <w:start w:val="1"/>
      <w:numFmt w:val="bullet"/>
      <w:lvlText w:val=""/>
      <w:lvlJc w:val="left"/>
      <w:pPr>
        <w:ind w:left="420" w:hanging="420"/>
      </w:pPr>
      <w:rPr>
        <w:rFonts w:hint="default" w:ascii="Wingdings" w:hAnsi="Wingdings"/>
      </w:rPr>
    </w:lvl>
  </w:abstractNum>
  <w:abstractNum w:abstractNumId="2">
    <w:nsid w:val="AC555E88"/>
    <w:multiLevelType w:val="singleLevel"/>
    <w:tmpl w:val="AC555E88"/>
    <w:lvl w:ilvl="0" w:tentative="0">
      <w:start w:val="1"/>
      <w:numFmt w:val="decimal"/>
      <w:suff w:val="nothing"/>
      <w:lvlText w:val="%1、"/>
      <w:lvlJc w:val="left"/>
      <w:pPr>
        <w:tabs>
          <w:tab w:val="left" w:pos="0"/>
        </w:tabs>
        <w:ind w:left="0" w:leftChars="0" w:firstLine="0" w:firstLineChars="0"/>
      </w:pPr>
      <w:rPr>
        <w:rFonts w:hint="default"/>
      </w:rPr>
    </w:lvl>
  </w:abstractNum>
  <w:abstractNum w:abstractNumId="3">
    <w:nsid w:val="AC9D7A00"/>
    <w:multiLevelType w:val="singleLevel"/>
    <w:tmpl w:val="AC9D7A00"/>
    <w:lvl w:ilvl="0" w:tentative="0">
      <w:start w:val="1"/>
      <w:numFmt w:val="bullet"/>
      <w:lvlText w:val=""/>
      <w:lvlJc w:val="left"/>
      <w:pPr>
        <w:ind w:left="420" w:hanging="420"/>
      </w:pPr>
      <w:rPr>
        <w:rFonts w:hint="default" w:ascii="Wingdings" w:hAnsi="Wingdings"/>
      </w:rPr>
    </w:lvl>
  </w:abstractNum>
  <w:abstractNum w:abstractNumId="4">
    <w:nsid w:val="B286E738"/>
    <w:multiLevelType w:val="multilevel"/>
    <w:tmpl w:val="B286E738"/>
    <w:lvl w:ilvl="0" w:tentative="0">
      <w:start w:val="1"/>
      <w:numFmt w:val="decimal"/>
      <w:suff w:val="nothing"/>
      <w:lvlText w:val="%1"/>
      <w:lvlJc w:val="left"/>
      <w:pPr>
        <w:tabs>
          <w:tab w:val="left" w:pos="0"/>
        </w:tabs>
        <w:ind w:left="240"/>
      </w:pPr>
      <w:rPr>
        <w:rFonts w:hint="default" w:ascii="宋体" w:hAnsi="宋体" w:eastAsia="宋体" w:cs="宋体"/>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BD96BC08"/>
    <w:multiLevelType w:val="singleLevel"/>
    <w:tmpl w:val="BD96BC08"/>
    <w:lvl w:ilvl="0" w:tentative="0">
      <w:start w:val="1"/>
      <w:numFmt w:val="decimal"/>
      <w:suff w:val="nothing"/>
      <w:lvlText w:val="（%1）"/>
      <w:lvlJc w:val="left"/>
    </w:lvl>
  </w:abstractNum>
  <w:abstractNum w:abstractNumId="6">
    <w:nsid w:val="F357255D"/>
    <w:multiLevelType w:val="singleLevel"/>
    <w:tmpl w:val="F357255D"/>
    <w:lvl w:ilvl="0" w:tentative="0">
      <w:start w:val="1"/>
      <w:numFmt w:val="bullet"/>
      <w:lvlText w:val=""/>
      <w:lvlJc w:val="left"/>
      <w:pPr>
        <w:ind w:left="420" w:hanging="420"/>
      </w:pPr>
      <w:rPr>
        <w:rFonts w:hint="default" w:ascii="Wingdings" w:hAnsi="Wingdings"/>
      </w:rPr>
    </w:lvl>
  </w:abstractNum>
  <w:abstractNum w:abstractNumId="7">
    <w:nsid w:val="220543FD"/>
    <w:multiLevelType w:val="multilevel"/>
    <w:tmpl w:val="220543FD"/>
    <w:lvl w:ilvl="0" w:tentative="0">
      <w:start w:val="1"/>
      <w:numFmt w:val="decimal"/>
      <w:suff w:val="space"/>
      <w:lvlText w:val="%1"/>
      <w:lvlJc w:val="left"/>
      <w:pPr>
        <w:ind w:left="0" w:firstLine="0"/>
      </w:pPr>
      <w:rPr>
        <w:rFonts w:hint="eastAsia"/>
        <w:b/>
        <w:i w:val="0"/>
        <w:sz w:val="28"/>
      </w:rPr>
    </w:lvl>
    <w:lvl w:ilvl="1" w:tentative="0">
      <w:start w:val="1"/>
      <w:numFmt w:val="decimal"/>
      <w:suff w:val="nothing"/>
      <w:lvlText w:val="%1.%2 "/>
      <w:lvlJc w:val="left"/>
      <w:pPr>
        <w:ind w:left="0" w:firstLine="0"/>
      </w:pPr>
      <w:rPr>
        <w:rFonts w:hint="eastAsia"/>
        <w:b/>
        <w:i w:val="0"/>
        <w:sz w:val="28"/>
      </w:rPr>
    </w:lvl>
    <w:lvl w:ilvl="2" w:tentative="0">
      <w:start w:val="1"/>
      <w:numFmt w:val="decimal"/>
      <w:suff w:val="space"/>
      <w:lvlText w:val="%1.%2.%3 "/>
      <w:lvlJc w:val="left"/>
      <w:pPr>
        <w:ind w:left="0" w:firstLine="0"/>
      </w:pPr>
      <w:rPr>
        <w:rFonts w:hint="default" w:cs="Times New Roman"/>
        <w:b/>
        <w:bCs/>
        <w:i w:val="0"/>
        <w:iCs w:val="0"/>
        <w:caps w:val="0"/>
        <w:smallCaps w:val="0"/>
        <w:strike w:val="0"/>
        <w:dstrike w:val="0"/>
        <w:vanish w:val="0"/>
        <w:color w:val="000000"/>
        <w:spacing w:val="0"/>
        <w:position w:val="0"/>
        <w:sz w:val="28"/>
        <w:u w:val="none"/>
        <w:vertAlign w:val="baseline"/>
        <w:lang w:bidi="zh-CN"/>
      </w:rPr>
    </w:lvl>
    <w:lvl w:ilvl="3" w:tentative="0">
      <w:start w:val="1"/>
      <w:numFmt w:val="decimal"/>
      <w:suff w:val="space"/>
      <w:lvlText w:val="%1.%2.%3.%4"/>
      <w:lvlJc w:val="left"/>
      <w:pPr>
        <w:ind w:left="0" w:firstLine="0"/>
      </w:pPr>
      <w:rPr>
        <w:rFonts w:hint="eastAsia"/>
        <w:b/>
        <w:bCs/>
        <w:i w:val="0"/>
        <w:iCs w:val="0"/>
        <w:caps w:val="0"/>
        <w:smallCaps w:val="0"/>
        <w:strike w:val="0"/>
        <w:dstrike w:val="0"/>
        <w:vanish w:val="0"/>
        <w:color w:val="000000"/>
        <w:spacing w:val="0"/>
        <w:position w:val="0"/>
        <w:sz w:val="24"/>
        <w:u w:val="none"/>
        <w:vertAlign w:val="baseline"/>
      </w:rPr>
    </w:lvl>
    <w:lvl w:ilvl="4" w:tentative="0">
      <w:start w:val="1"/>
      <w:numFmt w:val="decimal"/>
      <w:lvlRestart w:val="1"/>
      <w:suff w:val="space"/>
      <w:lvlText w:val="表 %1-%5"/>
      <w:lvlJc w:val="center"/>
      <w:pPr>
        <w:ind w:left="2693" w:firstLine="0"/>
      </w:pPr>
      <w:rPr>
        <w:rFonts w:hint="default" w:ascii="Times New Roman" w:hAnsi="Times New Roman" w:cs="Times New Roman"/>
      </w:rPr>
    </w:lvl>
    <w:lvl w:ilvl="5" w:tentative="0">
      <w:start w:val="1"/>
      <w:numFmt w:val="decimal"/>
      <w:lvlRestart w:val="1"/>
      <w:suff w:val="space"/>
      <w:lvlText w:val="图 %1-%6"/>
      <w:lvlJc w:val="center"/>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3C6E4E3E"/>
    <w:multiLevelType w:val="singleLevel"/>
    <w:tmpl w:val="3C6E4E3E"/>
    <w:lvl w:ilvl="0" w:tentative="0">
      <w:start w:val="1"/>
      <w:numFmt w:val="chineseCounting"/>
      <w:suff w:val="nothing"/>
      <w:lvlText w:val="（%1）"/>
      <w:lvlJc w:val="left"/>
      <w:pPr>
        <w:ind w:left="0" w:firstLine="420"/>
      </w:pPr>
      <w:rPr>
        <w:rFonts w:hint="eastAsia"/>
      </w:rPr>
    </w:lvl>
  </w:abstractNum>
  <w:abstractNum w:abstractNumId="9">
    <w:nsid w:val="45797AFE"/>
    <w:multiLevelType w:val="multilevel"/>
    <w:tmpl w:val="45797AFE"/>
    <w:lvl w:ilvl="0" w:tentative="0">
      <w:start w:val="1"/>
      <w:numFmt w:val="decimal"/>
      <w:suff w:val="space"/>
      <w:lvlText w:val="%1."/>
      <w:lvlJc w:val="left"/>
      <w:pPr>
        <w:ind w:left="0" w:firstLine="0"/>
      </w:pPr>
      <w:rPr>
        <w:rFonts w:hint="default"/>
        <w:caps/>
        <w:strike w:val="0"/>
        <w:dstrike w:val="0"/>
        <w:vanish w:val="0"/>
        <w:color w:val="auto"/>
        <w:vertAlign w:val="baseline"/>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default" w:ascii="Times New Roman" w:hAnsi="Times New Roman" w:cs="Times New Roman"/>
        <w:caps w:val="0"/>
        <w:strike w:val="0"/>
        <w:dstrike w:val="0"/>
        <w:vanish w:val="0"/>
        <w:color w:val="auto"/>
        <w:vertAlign w:val="baseline"/>
      </w:rPr>
    </w:lvl>
    <w:lvl w:ilvl="3" w:tentative="0">
      <w:start w:val="1"/>
      <w:numFmt w:val="decimal"/>
      <w:pStyle w:val="30"/>
      <w:suff w:val="space"/>
      <w:lvlText w:val="%1.%2.%3.%4"/>
      <w:lvlJc w:val="left"/>
      <w:pPr>
        <w:ind w:left="0" w:firstLine="0"/>
      </w:pPr>
      <w:rPr>
        <w:rFonts w:hint="eastAsia"/>
      </w:rPr>
    </w:lvl>
    <w:lvl w:ilvl="4" w:tentative="0">
      <w:start w:val="1"/>
      <w:numFmt w:val="upperLetter"/>
      <w:lvlText w:val="%5."/>
      <w:lvlJc w:val="left"/>
      <w:pPr>
        <w:tabs>
          <w:tab w:val="left" w:pos="680"/>
        </w:tabs>
        <w:ind w:left="680" w:hanging="453"/>
      </w:pPr>
      <w:rPr>
        <w:rFonts w:hint="eastAsia"/>
      </w:rPr>
    </w:lvl>
    <w:lvl w:ilvl="5" w:tentative="0">
      <w:start w:val="1"/>
      <w:numFmt w:val="decimal"/>
      <w:lvlText w:val="%6."/>
      <w:lvlJc w:val="left"/>
      <w:pPr>
        <w:tabs>
          <w:tab w:val="left" w:pos="1134"/>
        </w:tabs>
        <w:ind w:left="113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10">
    <w:nsid w:val="555999A9"/>
    <w:multiLevelType w:val="singleLevel"/>
    <w:tmpl w:val="555999A9"/>
    <w:lvl w:ilvl="0" w:tentative="0">
      <w:start w:val="1"/>
      <w:numFmt w:val="chineseCounting"/>
      <w:suff w:val="nothing"/>
      <w:lvlText w:val="%1、"/>
      <w:lvlJc w:val="left"/>
      <w:pPr>
        <w:ind w:left="-136" w:firstLine="420"/>
      </w:pPr>
      <w:rPr>
        <w:rFonts w:hint="eastAsia"/>
      </w:rPr>
    </w:lvl>
  </w:abstractNum>
  <w:abstractNum w:abstractNumId="11">
    <w:nsid w:val="55C86540"/>
    <w:multiLevelType w:val="singleLevel"/>
    <w:tmpl w:val="55C86540"/>
    <w:lvl w:ilvl="0" w:tentative="0">
      <w:start w:val="1"/>
      <w:numFmt w:val="chineseCounting"/>
      <w:pStyle w:val="27"/>
      <w:suff w:val="nothing"/>
      <w:lvlText w:val="（%1）"/>
      <w:lvlJc w:val="left"/>
      <w:pPr>
        <w:ind w:left="0" w:firstLine="420"/>
      </w:pPr>
      <w:rPr>
        <w:rFonts w:hint="eastAsia"/>
      </w:rPr>
    </w:lvl>
  </w:abstractNum>
  <w:abstractNum w:abstractNumId="12">
    <w:nsid w:val="6E520967"/>
    <w:multiLevelType w:val="multilevel"/>
    <w:tmpl w:val="6E52096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C61743A"/>
    <w:multiLevelType w:val="singleLevel"/>
    <w:tmpl w:val="7C61743A"/>
    <w:lvl w:ilvl="0" w:tentative="0">
      <w:start w:val="1"/>
      <w:numFmt w:val="decimal"/>
      <w:suff w:val="nothing"/>
      <w:lvlText w:val="（%1）"/>
      <w:lvlJc w:val="left"/>
    </w:lvl>
  </w:abstractNum>
  <w:abstractNum w:abstractNumId="14">
    <w:nsid w:val="7EFC9017"/>
    <w:multiLevelType w:val="singleLevel"/>
    <w:tmpl w:val="7EFC9017"/>
    <w:lvl w:ilvl="0" w:tentative="0">
      <w:start w:val="1"/>
      <w:numFmt w:val="bullet"/>
      <w:lvlText w:val=""/>
      <w:lvlJc w:val="left"/>
      <w:pPr>
        <w:ind w:left="420" w:hanging="420"/>
      </w:pPr>
      <w:rPr>
        <w:rFonts w:hint="default" w:ascii="Wingdings" w:hAnsi="Wingdings"/>
      </w:rPr>
    </w:lvl>
  </w:abstractNum>
  <w:num w:numId="1">
    <w:abstractNumId w:val="9"/>
  </w:num>
  <w:num w:numId="2">
    <w:abstractNumId w:val="11"/>
  </w:num>
  <w:num w:numId="3">
    <w:abstractNumId w:val="10"/>
  </w:num>
  <w:num w:numId="4">
    <w:abstractNumId w:val="7"/>
  </w:num>
  <w:num w:numId="5">
    <w:abstractNumId w:val="5"/>
  </w:num>
  <w:num w:numId="6">
    <w:abstractNumId w:val="0"/>
  </w:num>
  <w:num w:numId="7">
    <w:abstractNumId w:val="2"/>
  </w:num>
  <w:num w:numId="8">
    <w:abstractNumId w:val="4"/>
  </w:num>
  <w:num w:numId="9">
    <w:abstractNumId w:val="8"/>
  </w:num>
  <w:num w:numId="10">
    <w:abstractNumId w:val="1"/>
  </w:num>
  <w:num w:numId="11">
    <w:abstractNumId w:val="3"/>
  </w:num>
  <w:num w:numId="12">
    <w:abstractNumId w:val="6"/>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mYjJiZjcwOTI1YmIxYTYwZDZjMTU5OGZiMDlkMTIifQ=="/>
  </w:docVars>
  <w:rsids>
    <w:rsidRoot w:val="00EB7E67"/>
    <w:rsid w:val="00015733"/>
    <w:rsid w:val="0001774F"/>
    <w:rsid w:val="00031004"/>
    <w:rsid w:val="000473EE"/>
    <w:rsid w:val="000555ED"/>
    <w:rsid w:val="00056037"/>
    <w:rsid w:val="00057181"/>
    <w:rsid w:val="000704F6"/>
    <w:rsid w:val="00074EF8"/>
    <w:rsid w:val="00084DC1"/>
    <w:rsid w:val="000A0714"/>
    <w:rsid w:val="000A3DA9"/>
    <w:rsid w:val="000B1150"/>
    <w:rsid w:val="000B428E"/>
    <w:rsid w:val="000B6968"/>
    <w:rsid w:val="000B69A3"/>
    <w:rsid w:val="000C7D30"/>
    <w:rsid w:val="000D3828"/>
    <w:rsid w:val="000E090A"/>
    <w:rsid w:val="000F4500"/>
    <w:rsid w:val="00127A41"/>
    <w:rsid w:val="00133032"/>
    <w:rsid w:val="00136DEB"/>
    <w:rsid w:val="001610A9"/>
    <w:rsid w:val="001648C8"/>
    <w:rsid w:val="001924E1"/>
    <w:rsid w:val="001A4F55"/>
    <w:rsid w:val="001B4ACE"/>
    <w:rsid w:val="001B4D36"/>
    <w:rsid w:val="001C5FC0"/>
    <w:rsid w:val="001D6EE7"/>
    <w:rsid w:val="001E5EA2"/>
    <w:rsid w:val="001E689D"/>
    <w:rsid w:val="001F1179"/>
    <w:rsid w:val="001F3ADA"/>
    <w:rsid w:val="002010A3"/>
    <w:rsid w:val="00202041"/>
    <w:rsid w:val="00204F67"/>
    <w:rsid w:val="002222C8"/>
    <w:rsid w:val="00230AF9"/>
    <w:rsid w:val="00247EAE"/>
    <w:rsid w:val="00251834"/>
    <w:rsid w:val="00255440"/>
    <w:rsid w:val="0025555C"/>
    <w:rsid w:val="00263241"/>
    <w:rsid w:val="002B247F"/>
    <w:rsid w:val="002B5E15"/>
    <w:rsid w:val="002E1528"/>
    <w:rsid w:val="002F3E8F"/>
    <w:rsid w:val="003024A2"/>
    <w:rsid w:val="00315FE2"/>
    <w:rsid w:val="00326587"/>
    <w:rsid w:val="00330B97"/>
    <w:rsid w:val="00331B7B"/>
    <w:rsid w:val="00345AF1"/>
    <w:rsid w:val="003517E4"/>
    <w:rsid w:val="003555AB"/>
    <w:rsid w:val="00355BFB"/>
    <w:rsid w:val="003634CD"/>
    <w:rsid w:val="00392723"/>
    <w:rsid w:val="003A4332"/>
    <w:rsid w:val="003C54AF"/>
    <w:rsid w:val="003E49DF"/>
    <w:rsid w:val="003E4EBE"/>
    <w:rsid w:val="003E7106"/>
    <w:rsid w:val="004007EC"/>
    <w:rsid w:val="0040679E"/>
    <w:rsid w:val="0042238C"/>
    <w:rsid w:val="004677D7"/>
    <w:rsid w:val="00473EC2"/>
    <w:rsid w:val="0049426B"/>
    <w:rsid w:val="00496DA9"/>
    <w:rsid w:val="004A3B42"/>
    <w:rsid w:val="004A48D7"/>
    <w:rsid w:val="004B0E93"/>
    <w:rsid w:val="004B714A"/>
    <w:rsid w:val="004C71CE"/>
    <w:rsid w:val="004D1FA5"/>
    <w:rsid w:val="004D6C53"/>
    <w:rsid w:val="004D7835"/>
    <w:rsid w:val="004E33AB"/>
    <w:rsid w:val="0050650C"/>
    <w:rsid w:val="005318D3"/>
    <w:rsid w:val="00534D83"/>
    <w:rsid w:val="00542BD7"/>
    <w:rsid w:val="0056433E"/>
    <w:rsid w:val="005702B0"/>
    <w:rsid w:val="00587459"/>
    <w:rsid w:val="0059624F"/>
    <w:rsid w:val="005B45D2"/>
    <w:rsid w:val="005B6014"/>
    <w:rsid w:val="005E7408"/>
    <w:rsid w:val="006076BC"/>
    <w:rsid w:val="0061465B"/>
    <w:rsid w:val="00624146"/>
    <w:rsid w:val="00631F0E"/>
    <w:rsid w:val="00660591"/>
    <w:rsid w:val="006623ED"/>
    <w:rsid w:val="00672245"/>
    <w:rsid w:val="00674A40"/>
    <w:rsid w:val="00687AEA"/>
    <w:rsid w:val="00692B1A"/>
    <w:rsid w:val="00693DB3"/>
    <w:rsid w:val="00694415"/>
    <w:rsid w:val="00696010"/>
    <w:rsid w:val="006A789B"/>
    <w:rsid w:val="00717F41"/>
    <w:rsid w:val="007310EB"/>
    <w:rsid w:val="00731CA4"/>
    <w:rsid w:val="00741FD6"/>
    <w:rsid w:val="00744714"/>
    <w:rsid w:val="007457E1"/>
    <w:rsid w:val="00752113"/>
    <w:rsid w:val="007525D0"/>
    <w:rsid w:val="00752CE4"/>
    <w:rsid w:val="00763BEE"/>
    <w:rsid w:val="00764F43"/>
    <w:rsid w:val="00770BC2"/>
    <w:rsid w:val="00770BE5"/>
    <w:rsid w:val="00771A07"/>
    <w:rsid w:val="00784FDD"/>
    <w:rsid w:val="007A2061"/>
    <w:rsid w:val="007D15CC"/>
    <w:rsid w:val="007D767D"/>
    <w:rsid w:val="007F38CE"/>
    <w:rsid w:val="007F74F7"/>
    <w:rsid w:val="00805CFD"/>
    <w:rsid w:val="00807842"/>
    <w:rsid w:val="00807E55"/>
    <w:rsid w:val="0081326B"/>
    <w:rsid w:val="00814BD5"/>
    <w:rsid w:val="00815E1F"/>
    <w:rsid w:val="00836863"/>
    <w:rsid w:val="00875F03"/>
    <w:rsid w:val="00877762"/>
    <w:rsid w:val="008B5468"/>
    <w:rsid w:val="008C6DC7"/>
    <w:rsid w:val="008E6084"/>
    <w:rsid w:val="008F32E3"/>
    <w:rsid w:val="008F58EB"/>
    <w:rsid w:val="009008AB"/>
    <w:rsid w:val="00901E50"/>
    <w:rsid w:val="00921A70"/>
    <w:rsid w:val="00930BCC"/>
    <w:rsid w:val="00951AC3"/>
    <w:rsid w:val="00957D7A"/>
    <w:rsid w:val="009619E0"/>
    <w:rsid w:val="0098799A"/>
    <w:rsid w:val="009A173B"/>
    <w:rsid w:val="009D56B2"/>
    <w:rsid w:val="009D653A"/>
    <w:rsid w:val="00A02C87"/>
    <w:rsid w:val="00A132B5"/>
    <w:rsid w:val="00A1381F"/>
    <w:rsid w:val="00A2098F"/>
    <w:rsid w:val="00A25F8C"/>
    <w:rsid w:val="00A31BFC"/>
    <w:rsid w:val="00A548DF"/>
    <w:rsid w:val="00A63C9F"/>
    <w:rsid w:val="00A65181"/>
    <w:rsid w:val="00A66F4B"/>
    <w:rsid w:val="00A92925"/>
    <w:rsid w:val="00AC3532"/>
    <w:rsid w:val="00AD41A9"/>
    <w:rsid w:val="00AD53B1"/>
    <w:rsid w:val="00AE15C4"/>
    <w:rsid w:val="00AE61FC"/>
    <w:rsid w:val="00AE64B4"/>
    <w:rsid w:val="00B039A6"/>
    <w:rsid w:val="00B141DD"/>
    <w:rsid w:val="00B22177"/>
    <w:rsid w:val="00B342DD"/>
    <w:rsid w:val="00B53246"/>
    <w:rsid w:val="00B61499"/>
    <w:rsid w:val="00B82B6B"/>
    <w:rsid w:val="00BB276C"/>
    <w:rsid w:val="00BD142E"/>
    <w:rsid w:val="00BE6A2B"/>
    <w:rsid w:val="00BE7648"/>
    <w:rsid w:val="00BF00F9"/>
    <w:rsid w:val="00C009E8"/>
    <w:rsid w:val="00C0362E"/>
    <w:rsid w:val="00C13D7A"/>
    <w:rsid w:val="00C3454C"/>
    <w:rsid w:val="00C4646E"/>
    <w:rsid w:val="00C55564"/>
    <w:rsid w:val="00C61346"/>
    <w:rsid w:val="00C66439"/>
    <w:rsid w:val="00C67890"/>
    <w:rsid w:val="00C678B0"/>
    <w:rsid w:val="00C71035"/>
    <w:rsid w:val="00CB499C"/>
    <w:rsid w:val="00CB65B9"/>
    <w:rsid w:val="00CB77BE"/>
    <w:rsid w:val="00CD521C"/>
    <w:rsid w:val="00D0043E"/>
    <w:rsid w:val="00D01AAD"/>
    <w:rsid w:val="00D15C74"/>
    <w:rsid w:val="00D17ABC"/>
    <w:rsid w:val="00D2385E"/>
    <w:rsid w:val="00D32FE9"/>
    <w:rsid w:val="00D35EF9"/>
    <w:rsid w:val="00D44F9A"/>
    <w:rsid w:val="00D45420"/>
    <w:rsid w:val="00D45AF0"/>
    <w:rsid w:val="00D47B62"/>
    <w:rsid w:val="00D52B19"/>
    <w:rsid w:val="00D62245"/>
    <w:rsid w:val="00D819CC"/>
    <w:rsid w:val="00D8410E"/>
    <w:rsid w:val="00D87247"/>
    <w:rsid w:val="00DA5163"/>
    <w:rsid w:val="00DE314E"/>
    <w:rsid w:val="00DE3BA6"/>
    <w:rsid w:val="00DE568B"/>
    <w:rsid w:val="00DE5D89"/>
    <w:rsid w:val="00DF1DF5"/>
    <w:rsid w:val="00DF5A09"/>
    <w:rsid w:val="00E004E8"/>
    <w:rsid w:val="00E0249A"/>
    <w:rsid w:val="00E044FD"/>
    <w:rsid w:val="00E06C06"/>
    <w:rsid w:val="00E22EF9"/>
    <w:rsid w:val="00E2685B"/>
    <w:rsid w:val="00E3713A"/>
    <w:rsid w:val="00E4501B"/>
    <w:rsid w:val="00E57ECD"/>
    <w:rsid w:val="00E71EBE"/>
    <w:rsid w:val="00E74225"/>
    <w:rsid w:val="00E83C5B"/>
    <w:rsid w:val="00EB4C21"/>
    <w:rsid w:val="00EB7E67"/>
    <w:rsid w:val="00ED30E2"/>
    <w:rsid w:val="00ED41DF"/>
    <w:rsid w:val="00EF4A03"/>
    <w:rsid w:val="00F31207"/>
    <w:rsid w:val="00F4443D"/>
    <w:rsid w:val="00F54AB5"/>
    <w:rsid w:val="00F634F1"/>
    <w:rsid w:val="00F71153"/>
    <w:rsid w:val="00F716FE"/>
    <w:rsid w:val="00F75770"/>
    <w:rsid w:val="00F8076F"/>
    <w:rsid w:val="00F831D7"/>
    <w:rsid w:val="00F9482F"/>
    <w:rsid w:val="00FA2040"/>
    <w:rsid w:val="00FB34AA"/>
    <w:rsid w:val="00FB58E7"/>
    <w:rsid w:val="00FC27B4"/>
    <w:rsid w:val="00FD0451"/>
    <w:rsid w:val="00FD25BF"/>
    <w:rsid w:val="00FD4392"/>
    <w:rsid w:val="00FE0BE6"/>
    <w:rsid w:val="00FE2170"/>
    <w:rsid w:val="01CF7782"/>
    <w:rsid w:val="01F3521E"/>
    <w:rsid w:val="024C6F8B"/>
    <w:rsid w:val="029562D6"/>
    <w:rsid w:val="02D23086"/>
    <w:rsid w:val="03B72BB3"/>
    <w:rsid w:val="03D35307"/>
    <w:rsid w:val="046C12B8"/>
    <w:rsid w:val="052451A3"/>
    <w:rsid w:val="05557F9E"/>
    <w:rsid w:val="067526A6"/>
    <w:rsid w:val="0798327E"/>
    <w:rsid w:val="07F21B22"/>
    <w:rsid w:val="08122176"/>
    <w:rsid w:val="08E90F93"/>
    <w:rsid w:val="097035F9"/>
    <w:rsid w:val="099E1F14"/>
    <w:rsid w:val="0B224DC6"/>
    <w:rsid w:val="0B7D1FFD"/>
    <w:rsid w:val="0BB21CA6"/>
    <w:rsid w:val="0BE41BBC"/>
    <w:rsid w:val="0C4417B2"/>
    <w:rsid w:val="0CB952B6"/>
    <w:rsid w:val="0CD21ED4"/>
    <w:rsid w:val="0D58687D"/>
    <w:rsid w:val="0DA73361"/>
    <w:rsid w:val="0E3F168D"/>
    <w:rsid w:val="0EC20452"/>
    <w:rsid w:val="0F9204FD"/>
    <w:rsid w:val="103A47DA"/>
    <w:rsid w:val="103D7884"/>
    <w:rsid w:val="105E064F"/>
    <w:rsid w:val="109E4EEF"/>
    <w:rsid w:val="10EF74F9"/>
    <w:rsid w:val="112F3AAE"/>
    <w:rsid w:val="128C26B2"/>
    <w:rsid w:val="14B81FCD"/>
    <w:rsid w:val="158521DA"/>
    <w:rsid w:val="16442095"/>
    <w:rsid w:val="16A63E2C"/>
    <w:rsid w:val="16B9038D"/>
    <w:rsid w:val="16DE4297"/>
    <w:rsid w:val="17CF3BE0"/>
    <w:rsid w:val="18414ADE"/>
    <w:rsid w:val="18952DA4"/>
    <w:rsid w:val="18ED2570"/>
    <w:rsid w:val="19A60C89"/>
    <w:rsid w:val="19EA42D7"/>
    <w:rsid w:val="1A310B82"/>
    <w:rsid w:val="1A9140CC"/>
    <w:rsid w:val="1ABF1CEA"/>
    <w:rsid w:val="1AFC1190"/>
    <w:rsid w:val="1BBA7250"/>
    <w:rsid w:val="1BC872C4"/>
    <w:rsid w:val="1D9E3BE7"/>
    <w:rsid w:val="1E050AAA"/>
    <w:rsid w:val="1E6E1436"/>
    <w:rsid w:val="1E764DB5"/>
    <w:rsid w:val="1EFA7794"/>
    <w:rsid w:val="1F1252BB"/>
    <w:rsid w:val="202C0C9D"/>
    <w:rsid w:val="216F2934"/>
    <w:rsid w:val="227B0BEC"/>
    <w:rsid w:val="232C71D6"/>
    <w:rsid w:val="2366364A"/>
    <w:rsid w:val="25FC2044"/>
    <w:rsid w:val="261455E0"/>
    <w:rsid w:val="26190E48"/>
    <w:rsid w:val="26492DAF"/>
    <w:rsid w:val="269C6367"/>
    <w:rsid w:val="276E51C4"/>
    <w:rsid w:val="27930786"/>
    <w:rsid w:val="283B7BBA"/>
    <w:rsid w:val="283C555F"/>
    <w:rsid w:val="283D6F55"/>
    <w:rsid w:val="285D1A47"/>
    <w:rsid w:val="287265EB"/>
    <w:rsid w:val="28FE60D3"/>
    <w:rsid w:val="29BA649E"/>
    <w:rsid w:val="29EE439A"/>
    <w:rsid w:val="2ABC1DA2"/>
    <w:rsid w:val="2ABC4498"/>
    <w:rsid w:val="2AC85076"/>
    <w:rsid w:val="2B2272E6"/>
    <w:rsid w:val="2BE13C10"/>
    <w:rsid w:val="2BFA0DD4"/>
    <w:rsid w:val="2CA3146B"/>
    <w:rsid w:val="2CC80ED2"/>
    <w:rsid w:val="2CF021D7"/>
    <w:rsid w:val="2D216498"/>
    <w:rsid w:val="2E1B5893"/>
    <w:rsid w:val="2F1403FE"/>
    <w:rsid w:val="2F6A2714"/>
    <w:rsid w:val="30590093"/>
    <w:rsid w:val="306C5FDC"/>
    <w:rsid w:val="30D00355"/>
    <w:rsid w:val="31126BC0"/>
    <w:rsid w:val="318B0720"/>
    <w:rsid w:val="31CD6F8B"/>
    <w:rsid w:val="31FD6FF9"/>
    <w:rsid w:val="32F10A57"/>
    <w:rsid w:val="332130EA"/>
    <w:rsid w:val="33ED2723"/>
    <w:rsid w:val="34FA1E45"/>
    <w:rsid w:val="35645510"/>
    <w:rsid w:val="35AD5FE7"/>
    <w:rsid w:val="35E14DB3"/>
    <w:rsid w:val="3619279E"/>
    <w:rsid w:val="363E0457"/>
    <w:rsid w:val="369D517D"/>
    <w:rsid w:val="36C73FA8"/>
    <w:rsid w:val="37092813"/>
    <w:rsid w:val="376C68FE"/>
    <w:rsid w:val="3845787B"/>
    <w:rsid w:val="384F06F9"/>
    <w:rsid w:val="38926E88"/>
    <w:rsid w:val="3AB111F7"/>
    <w:rsid w:val="3ABE1B66"/>
    <w:rsid w:val="3B506C62"/>
    <w:rsid w:val="3B554279"/>
    <w:rsid w:val="3B8B1A48"/>
    <w:rsid w:val="3BC15480"/>
    <w:rsid w:val="3C1103D5"/>
    <w:rsid w:val="3C221C81"/>
    <w:rsid w:val="3CE8111C"/>
    <w:rsid w:val="3CF61143"/>
    <w:rsid w:val="3E8135D7"/>
    <w:rsid w:val="3EE86F6F"/>
    <w:rsid w:val="3EFD0EAF"/>
    <w:rsid w:val="3F446ADE"/>
    <w:rsid w:val="3F93711E"/>
    <w:rsid w:val="406E36E7"/>
    <w:rsid w:val="40905D53"/>
    <w:rsid w:val="41173D7E"/>
    <w:rsid w:val="412D5350"/>
    <w:rsid w:val="41727207"/>
    <w:rsid w:val="41813E2D"/>
    <w:rsid w:val="436204C4"/>
    <w:rsid w:val="440A1978"/>
    <w:rsid w:val="45C8672B"/>
    <w:rsid w:val="468974CC"/>
    <w:rsid w:val="468E6891"/>
    <w:rsid w:val="46C6427C"/>
    <w:rsid w:val="477C406A"/>
    <w:rsid w:val="481F33BC"/>
    <w:rsid w:val="492E6109"/>
    <w:rsid w:val="49431BB4"/>
    <w:rsid w:val="49516CB6"/>
    <w:rsid w:val="498B70B7"/>
    <w:rsid w:val="4A673681"/>
    <w:rsid w:val="4C485734"/>
    <w:rsid w:val="4D096C71"/>
    <w:rsid w:val="4D7A7B6F"/>
    <w:rsid w:val="4D9D385D"/>
    <w:rsid w:val="4DB62C74"/>
    <w:rsid w:val="4DD728CB"/>
    <w:rsid w:val="4F472EDF"/>
    <w:rsid w:val="4F9F4B29"/>
    <w:rsid w:val="4FF82FCD"/>
    <w:rsid w:val="504547DD"/>
    <w:rsid w:val="50B11AF9"/>
    <w:rsid w:val="50FD6AED"/>
    <w:rsid w:val="51022355"/>
    <w:rsid w:val="512027DB"/>
    <w:rsid w:val="5186229F"/>
    <w:rsid w:val="52D47D21"/>
    <w:rsid w:val="531432D4"/>
    <w:rsid w:val="53357F48"/>
    <w:rsid w:val="54014B46"/>
    <w:rsid w:val="54617393"/>
    <w:rsid w:val="55742381"/>
    <w:rsid w:val="56486A5C"/>
    <w:rsid w:val="56C87B9D"/>
    <w:rsid w:val="56E45695"/>
    <w:rsid w:val="56F444EE"/>
    <w:rsid w:val="57392868"/>
    <w:rsid w:val="57FE2181"/>
    <w:rsid w:val="5838665C"/>
    <w:rsid w:val="591C7D2C"/>
    <w:rsid w:val="596D4A2C"/>
    <w:rsid w:val="59867E68"/>
    <w:rsid w:val="5A7A11AE"/>
    <w:rsid w:val="5A7D0C9E"/>
    <w:rsid w:val="5B04529A"/>
    <w:rsid w:val="5BE451F1"/>
    <w:rsid w:val="5D8B46AB"/>
    <w:rsid w:val="5DD21301"/>
    <w:rsid w:val="5DF66D9E"/>
    <w:rsid w:val="5E5341F0"/>
    <w:rsid w:val="5EC73F20"/>
    <w:rsid w:val="5F103E8F"/>
    <w:rsid w:val="5FA723C4"/>
    <w:rsid w:val="5FBA3DFB"/>
    <w:rsid w:val="5FFB68ED"/>
    <w:rsid w:val="5FFE018B"/>
    <w:rsid w:val="60681AA9"/>
    <w:rsid w:val="60DF22ED"/>
    <w:rsid w:val="611D0AE5"/>
    <w:rsid w:val="6140221F"/>
    <w:rsid w:val="615D7134"/>
    <w:rsid w:val="61E41603"/>
    <w:rsid w:val="62055847"/>
    <w:rsid w:val="621269BD"/>
    <w:rsid w:val="62255EA3"/>
    <w:rsid w:val="623936FD"/>
    <w:rsid w:val="62832BCA"/>
    <w:rsid w:val="628A0893"/>
    <w:rsid w:val="633D546F"/>
    <w:rsid w:val="63F20838"/>
    <w:rsid w:val="64882719"/>
    <w:rsid w:val="65296195"/>
    <w:rsid w:val="652F0DE7"/>
    <w:rsid w:val="65896749"/>
    <w:rsid w:val="65E73149"/>
    <w:rsid w:val="66173D55"/>
    <w:rsid w:val="661E50E3"/>
    <w:rsid w:val="668313EA"/>
    <w:rsid w:val="66A7157D"/>
    <w:rsid w:val="67362901"/>
    <w:rsid w:val="673821D5"/>
    <w:rsid w:val="677156E7"/>
    <w:rsid w:val="67987117"/>
    <w:rsid w:val="67DF3FC4"/>
    <w:rsid w:val="6884144A"/>
    <w:rsid w:val="689E78C9"/>
    <w:rsid w:val="6958090C"/>
    <w:rsid w:val="69B66D5B"/>
    <w:rsid w:val="69FF6FDA"/>
    <w:rsid w:val="6A4470E3"/>
    <w:rsid w:val="6AD62B07"/>
    <w:rsid w:val="6AD93CCF"/>
    <w:rsid w:val="6B0C2013"/>
    <w:rsid w:val="6B113469"/>
    <w:rsid w:val="6B3E2872"/>
    <w:rsid w:val="6B99520C"/>
    <w:rsid w:val="6CE801F9"/>
    <w:rsid w:val="6CEF6224"/>
    <w:rsid w:val="6D246A50"/>
    <w:rsid w:val="6E2039C3"/>
    <w:rsid w:val="6E87721D"/>
    <w:rsid w:val="6F3E67F6"/>
    <w:rsid w:val="6F9E00F8"/>
    <w:rsid w:val="72190E55"/>
    <w:rsid w:val="722C0B88"/>
    <w:rsid w:val="72A42E14"/>
    <w:rsid w:val="72CF1A4E"/>
    <w:rsid w:val="73133AF6"/>
    <w:rsid w:val="73440153"/>
    <w:rsid w:val="739E7864"/>
    <w:rsid w:val="73C3315E"/>
    <w:rsid w:val="74AF784E"/>
    <w:rsid w:val="74E47928"/>
    <w:rsid w:val="75C94940"/>
    <w:rsid w:val="760A5684"/>
    <w:rsid w:val="76D145B7"/>
    <w:rsid w:val="76EF78DA"/>
    <w:rsid w:val="77185B7F"/>
    <w:rsid w:val="787348E9"/>
    <w:rsid w:val="788222FE"/>
    <w:rsid w:val="789C633C"/>
    <w:rsid w:val="78AA255D"/>
    <w:rsid w:val="79767D84"/>
    <w:rsid w:val="7A3673C3"/>
    <w:rsid w:val="7A473DAF"/>
    <w:rsid w:val="7AB22DB1"/>
    <w:rsid w:val="7D2964C4"/>
    <w:rsid w:val="7DE71E07"/>
    <w:rsid w:val="7E6445D8"/>
    <w:rsid w:val="7E7318ED"/>
    <w:rsid w:val="7F6724B9"/>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
    <w:qFormat/>
    <w:uiPriority w:val="9"/>
    <w:pPr>
      <w:keepNext/>
      <w:keepLines/>
      <w:spacing w:before="240"/>
      <w:outlineLvl w:val="0"/>
    </w:pPr>
    <w:rPr>
      <w:rFonts w:cstheme="majorBidi"/>
      <w:b/>
      <w:color w:val="auto"/>
      <w:sz w:val="32"/>
      <w:szCs w:val="32"/>
    </w:rPr>
  </w:style>
  <w:style w:type="paragraph" w:styleId="4">
    <w:name w:val="heading 2"/>
    <w:basedOn w:val="1"/>
    <w:next w:val="1"/>
    <w:link w:val="26"/>
    <w:unhideWhenUsed/>
    <w:qFormat/>
    <w:uiPriority w:val="9"/>
    <w:pPr>
      <w:keepNext/>
      <w:keepLines/>
      <w:numPr>
        <w:ilvl w:val="1"/>
        <w:numId w:val="1"/>
      </w:numPr>
      <w:spacing w:before="40"/>
      <w:outlineLvl w:val="1"/>
    </w:pPr>
    <w:rPr>
      <w:rFonts w:cstheme="majorBidi"/>
      <w:b/>
      <w:color w:val="auto"/>
      <w:sz w:val="28"/>
      <w:szCs w:val="26"/>
    </w:rPr>
  </w:style>
  <w:style w:type="paragraph" w:styleId="5">
    <w:name w:val="heading 3"/>
    <w:basedOn w:val="1"/>
    <w:next w:val="1"/>
    <w:unhideWhenUsed/>
    <w:qFormat/>
    <w:uiPriority w:val="9"/>
    <w:pPr>
      <w:keepNext/>
      <w:keepLines/>
      <w:numPr>
        <w:ilvl w:val="2"/>
        <w:numId w:val="1"/>
      </w:numPr>
      <w:spacing w:beforeLines="0" w:beforeAutospacing="0" w:afterLines="0" w:afterAutospacing="0" w:line="360" w:lineRule="auto"/>
      <w:outlineLvl w:val="2"/>
    </w:pPr>
    <w:rPr>
      <w:b/>
      <w:sz w:val="24"/>
    </w:rPr>
  </w:style>
  <w:style w:type="paragraph" w:styleId="6">
    <w:name w:val="heading 4"/>
    <w:basedOn w:val="1"/>
    <w:next w:val="1"/>
    <w:link w:val="15"/>
    <w:qFormat/>
    <w:uiPriority w:val="9"/>
    <w:pPr>
      <w:keepNext/>
      <w:keepLines/>
      <w:spacing w:line="360" w:lineRule="auto"/>
      <w:outlineLvl w:val="3"/>
    </w:pPr>
    <w:rPr>
      <w:bCs/>
      <w:sz w:val="24"/>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sz w:val="21"/>
      <w:szCs w:val="20"/>
    </w:rPr>
  </w:style>
  <w:style w:type="paragraph" w:styleId="7">
    <w:name w:val="Normal Indent"/>
    <w:basedOn w:val="1"/>
    <w:unhideWhenUsed/>
    <w:qFormat/>
    <w:uiPriority w:val="99"/>
    <w:pPr>
      <w:ind w:firstLine="420"/>
    </w:pPr>
    <w:rPr>
      <w:b/>
      <w:sz w:val="24"/>
      <w:szCs w:val="20"/>
    </w:rPr>
  </w:style>
  <w:style w:type="paragraph" w:styleId="8">
    <w:name w:val="annotation text"/>
    <w:basedOn w:val="1"/>
    <w:link w:val="17"/>
    <w:unhideWhenUsed/>
    <w:qFormat/>
    <w:uiPriority w:val="99"/>
    <w:pPr>
      <w:jc w:val="left"/>
    </w:pPr>
  </w:style>
  <w:style w:type="paragraph" w:styleId="9">
    <w:name w:val="Plain Text"/>
    <w:basedOn w:val="1"/>
    <w:link w:val="23"/>
    <w:qFormat/>
    <w:uiPriority w:val="0"/>
    <w:rPr>
      <w:rFonts w:ascii="宋体" w:hAnsi="Courier New" w:cs="Courier New"/>
      <w:szCs w:val="21"/>
    </w:rPr>
  </w:style>
  <w:style w:type="paragraph" w:styleId="10">
    <w:name w:val="Balloon Text"/>
    <w:basedOn w:val="1"/>
    <w:link w:val="20"/>
    <w:semiHidden/>
    <w:unhideWhenUsed/>
    <w:qFormat/>
    <w:uiPriority w:val="99"/>
    <w:rPr>
      <w:sz w:val="18"/>
      <w:szCs w:val="18"/>
    </w:rPr>
  </w:style>
  <w:style w:type="paragraph" w:styleId="11">
    <w:name w:val="header"/>
    <w:basedOn w:val="1"/>
    <w:unhideWhenUsed/>
    <w:qFormat/>
    <w:uiPriority w:val="99"/>
    <w:pPr>
      <w:pBdr>
        <w:bottom w:val="single" w:color="auto" w:sz="6" w:space="1"/>
      </w:pBdr>
      <w:snapToGrid w:val="0"/>
      <w:jc w:val="center"/>
    </w:pPr>
    <w:rPr>
      <w:sz w:val="18"/>
      <w:szCs w:val="18"/>
    </w:rPr>
  </w:style>
  <w:style w:type="character" w:styleId="14">
    <w:name w:val="annotation reference"/>
    <w:basedOn w:val="13"/>
    <w:unhideWhenUsed/>
    <w:qFormat/>
    <w:uiPriority w:val="99"/>
    <w:rPr>
      <w:sz w:val="21"/>
      <w:szCs w:val="21"/>
    </w:rPr>
  </w:style>
  <w:style w:type="character" w:customStyle="1" w:styleId="15">
    <w:name w:val="标题 4 字符"/>
    <w:basedOn w:val="13"/>
    <w:link w:val="6"/>
    <w:qFormat/>
    <w:uiPriority w:val="9"/>
    <w:rPr>
      <w:bCs/>
      <w:sz w:val="24"/>
      <w:szCs w:val="28"/>
    </w:rPr>
  </w:style>
  <w:style w:type="paragraph" w:customStyle="1" w:styleId="16">
    <w:name w:val="表格"/>
    <w:basedOn w:val="1"/>
    <w:qFormat/>
    <w:uiPriority w:val="0"/>
    <w:pPr>
      <w:tabs>
        <w:tab w:val="left" w:pos="2268"/>
      </w:tabs>
      <w:adjustRightInd w:val="0"/>
      <w:spacing w:line="360" w:lineRule="auto"/>
      <w:jc w:val="center"/>
    </w:pPr>
    <w:rPr>
      <w:rFonts w:ascii="Calibri" w:hAnsi="Calibri"/>
      <w:kern w:val="0"/>
      <w:szCs w:val="21"/>
    </w:rPr>
  </w:style>
  <w:style w:type="character" w:customStyle="1" w:styleId="17">
    <w:name w:val="批注文字 字符"/>
    <w:basedOn w:val="13"/>
    <w:link w:val="8"/>
    <w:qFormat/>
    <w:uiPriority w:val="99"/>
    <w:rPr>
      <w:sz w:val="21"/>
      <w:szCs w:val="24"/>
    </w:rPr>
  </w:style>
  <w:style w:type="paragraph" w:customStyle="1" w:styleId="18">
    <w:name w:val="A."/>
    <w:basedOn w:val="1"/>
    <w:link w:val="25"/>
    <w:qFormat/>
    <w:uiPriority w:val="0"/>
    <w:pPr>
      <w:widowControl/>
      <w:tabs>
        <w:tab w:val="left" w:pos="859"/>
        <w:tab w:val="left" w:pos="1200"/>
      </w:tabs>
      <w:spacing w:before="240" w:line="240" w:lineRule="atLeast"/>
      <w:ind w:left="859" w:hanging="453"/>
    </w:pPr>
    <w:rPr>
      <w:rFonts w:eastAsia="Times New Roman"/>
      <w:kern w:val="0"/>
      <w:sz w:val="24"/>
    </w:rPr>
  </w:style>
  <w:style w:type="paragraph" w:customStyle="1" w:styleId="19">
    <w:name w:val="Char Char Char2 Char Char Char Char"/>
    <w:basedOn w:val="1"/>
    <w:qFormat/>
    <w:uiPriority w:val="0"/>
    <w:pPr>
      <w:spacing w:line="360" w:lineRule="auto"/>
      <w:ind w:firstLine="200" w:firstLineChars="200"/>
    </w:pPr>
    <w:rPr>
      <w:szCs w:val="20"/>
    </w:rPr>
  </w:style>
  <w:style w:type="character" w:customStyle="1" w:styleId="20">
    <w:name w:val="批注框文本 字符"/>
    <w:basedOn w:val="13"/>
    <w:link w:val="10"/>
    <w:semiHidden/>
    <w:qFormat/>
    <w:uiPriority w:val="99"/>
    <w:rPr>
      <w:sz w:val="18"/>
      <w:szCs w:val="18"/>
    </w:rPr>
  </w:style>
  <w:style w:type="paragraph" w:customStyle="1" w:styleId="21">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paragraph" w:styleId="22">
    <w:name w:val="List Paragraph"/>
    <w:basedOn w:val="1"/>
    <w:qFormat/>
    <w:uiPriority w:val="34"/>
    <w:pPr>
      <w:ind w:left="720"/>
      <w:contextualSpacing/>
    </w:pPr>
  </w:style>
  <w:style w:type="character" w:customStyle="1" w:styleId="23">
    <w:name w:val="纯文本 字符"/>
    <w:link w:val="9"/>
    <w:qFormat/>
    <w:uiPriority w:val="0"/>
    <w:rPr>
      <w:rFonts w:ascii="宋体" w:hAnsi="Courier New" w:cs="Courier New"/>
      <w:sz w:val="21"/>
      <w:szCs w:val="21"/>
    </w:rPr>
  </w:style>
  <w:style w:type="character" w:customStyle="1" w:styleId="24">
    <w:name w:val="纯文本 Char"/>
    <w:basedOn w:val="13"/>
    <w:semiHidden/>
    <w:qFormat/>
    <w:uiPriority w:val="99"/>
    <w:rPr>
      <w:rFonts w:ascii="Consolas" w:hAnsi="Consolas"/>
      <w:sz w:val="21"/>
      <w:szCs w:val="21"/>
    </w:rPr>
  </w:style>
  <w:style w:type="character" w:customStyle="1" w:styleId="25">
    <w:name w:val="A. Char1"/>
    <w:link w:val="18"/>
    <w:qFormat/>
    <w:uiPriority w:val="0"/>
    <w:rPr>
      <w:rFonts w:eastAsia="Times New Roman"/>
      <w:kern w:val="0"/>
      <w:sz w:val="24"/>
      <w:szCs w:val="24"/>
    </w:rPr>
  </w:style>
  <w:style w:type="character" w:customStyle="1" w:styleId="26">
    <w:name w:val="标题 2 字符"/>
    <w:basedOn w:val="13"/>
    <w:link w:val="4"/>
    <w:semiHidden/>
    <w:qFormat/>
    <w:uiPriority w:val="9"/>
    <w:rPr>
      <w:rFonts w:ascii="Times New Roman" w:hAnsi="Times New Roman" w:eastAsia="宋体" w:cstheme="majorBidi"/>
      <w:b/>
      <w:color w:val="auto"/>
      <w:sz w:val="28"/>
      <w:szCs w:val="26"/>
    </w:rPr>
  </w:style>
  <w:style w:type="paragraph" w:customStyle="1" w:styleId="27">
    <w:name w:val="Char"/>
    <w:basedOn w:val="1"/>
    <w:qFormat/>
    <w:uiPriority w:val="0"/>
    <w:pPr>
      <w:numPr>
        <w:ilvl w:val="0"/>
        <w:numId w:val="2"/>
      </w:numPr>
      <w:tabs>
        <w:tab w:val="left" w:pos="2085"/>
      </w:tabs>
    </w:pPr>
    <w:rPr>
      <w:sz w:val="24"/>
    </w:rPr>
  </w:style>
  <w:style w:type="character" w:customStyle="1" w:styleId="28">
    <w:name w:val="标题 1 字符"/>
    <w:basedOn w:val="13"/>
    <w:link w:val="3"/>
    <w:qFormat/>
    <w:uiPriority w:val="9"/>
    <w:rPr>
      <w:rFonts w:ascii="Times New Roman" w:hAnsi="Times New Roman" w:eastAsia="宋体" w:cstheme="majorBidi"/>
      <w:b/>
      <w:color w:val="auto"/>
      <w:sz w:val="32"/>
      <w:szCs w:val="32"/>
    </w:rPr>
  </w:style>
  <w:style w:type="character" w:customStyle="1" w:styleId="29">
    <w:name w:val="正文文本缩进 Char1"/>
    <w:qFormat/>
    <w:uiPriority w:val="0"/>
    <w:rPr>
      <w:kern w:val="2"/>
      <w:sz w:val="21"/>
      <w:szCs w:val="24"/>
    </w:rPr>
  </w:style>
  <w:style w:type="paragraph" w:customStyle="1" w:styleId="30">
    <w:name w:val="标题4"/>
    <w:basedOn w:val="1"/>
    <w:qFormat/>
    <w:uiPriority w:val="0"/>
    <w:pPr>
      <w:numPr>
        <w:ilvl w:val="3"/>
        <w:numId w:val="1"/>
      </w:numPr>
    </w:pPr>
  </w:style>
  <w:style w:type="character" w:customStyle="1" w:styleId="31">
    <w:name w:val="font11"/>
    <w:basedOn w:val="13"/>
    <w:qFormat/>
    <w:uiPriority w:val="0"/>
    <w:rPr>
      <w:rFonts w:hint="default" w:ascii="Times New Roman" w:hAnsi="Times New Roman" w:cs="Times New Roman"/>
      <w:color w:val="000000"/>
      <w:sz w:val="20"/>
      <w:szCs w:val="20"/>
      <w:u w:val="none"/>
    </w:rPr>
  </w:style>
  <w:style w:type="character" w:customStyle="1" w:styleId="32">
    <w:name w:val="font21"/>
    <w:basedOn w:val="13"/>
    <w:qFormat/>
    <w:uiPriority w:val="0"/>
    <w:rPr>
      <w:rFonts w:hint="eastAsia" w:ascii="宋体" w:hAnsi="宋体" w:eastAsia="宋体" w:cs="宋体"/>
      <w:color w:val="000000"/>
      <w:sz w:val="20"/>
      <w:szCs w:val="20"/>
      <w:u w:val="none"/>
    </w:rPr>
  </w:style>
  <w:style w:type="character" w:customStyle="1" w:styleId="33">
    <w:name w:val="tpc_content1"/>
    <w:qFormat/>
    <w:uiPriority w:val="0"/>
    <w:rPr>
      <w:sz w:val="20"/>
      <w:szCs w:val="20"/>
    </w:rPr>
  </w:style>
  <w:style w:type="paragraph" w:customStyle="1" w:styleId="34">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35">
    <w:name w:val="cucd-表头"/>
    <w:basedOn w:val="1"/>
    <w:next w:val="1"/>
    <w:qFormat/>
    <w:uiPriority w:val="0"/>
    <w:pPr>
      <w:widowControl/>
      <w:jc w:val="center"/>
    </w:pPr>
    <w:rPr>
      <w:b/>
    </w:rPr>
  </w:style>
  <w:style w:type="paragraph" w:customStyle="1" w:styleId="36">
    <w:name w:val="标4"/>
    <w:basedOn w:val="37"/>
    <w:qFormat/>
    <w:uiPriority w:val="0"/>
    <w:pPr>
      <w:tabs>
        <w:tab w:val="left" w:pos="360"/>
        <w:tab w:val="left" w:pos="578"/>
        <w:tab w:val="left" w:pos="709"/>
        <w:tab w:val="left" w:pos="780"/>
        <w:tab w:val="left" w:pos="1021"/>
        <w:tab w:val="left" w:pos="1275"/>
        <w:tab w:val="center" w:pos="6804"/>
        <w:tab w:val="right" w:pos="7371"/>
      </w:tabs>
      <w:ind w:left="1146" w:leftChars="0" w:hanging="720" w:firstLineChars="0"/>
    </w:pPr>
  </w:style>
  <w:style w:type="paragraph" w:customStyle="1" w:styleId="37">
    <w:name w:val="标3"/>
    <w:basedOn w:val="5"/>
    <w:next w:val="9"/>
    <w:qFormat/>
    <w:uiPriority w:val="0"/>
    <w:pPr>
      <w:tabs>
        <w:tab w:val="left" w:pos="578"/>
        <w:tab w:val="left" w:pos="709"/>
        <w:tab w:val="left" w:pos="780"/>
        <w:tab w:val="center" w:pos="6804"/>
        <w:tab w:val="right" w:pos="7371"/>
      </w:tabs>
      <w:overflowPunct w:val="0"/>
      <w:spacing w:before="0" w:after="0" w:line="500" w:lineRule="exact"/>
      <w:ind w:left="709" w:leftChars="200" w:hanging="709" w:hangingChars="200"/>
      <w:textAlignment w:val="baseline"/>
    </w:pPr>
    <w:rPr>
      <w:b w:val="0"/>
      <w:color w:val="0000FF"/>
      <w:sz w:val="28"/>
      <w:szCs w:val="20"/>
    </w:rPr>
  </w:style>
  <w:style w:type="character" w:customStyle="1" w:styleId="38">
    <w:name w:val="font31"/>
    <w:basedOn w:val="13"/>
    <w:uiPriority w:val="0"/>
    <w:rPr>
      <w:rFonts w:hint="default" w:ascii="Times New Roman" w:hAnsi="Times New Roman" w:cs="Times New Roman"/>
      <w:color w:val="000000"/>
      <w:sz w:val="22"/>
      <w:szCs w:val="22"/>
      <w:u w:val="none"/>
    </w:rPr>
  </w:style>
  <w:style w:type="character" w:customStyle="1" w:styleId="39">
    <w:name w:val="font41"/>
    <w:basedOn w:val="13"/>
    <w:uiPriority w:val="0"/>
    <w:rPr>
      <w:rFonts w:hint="default" w:ascii="Times New Roman" w:hAnsi="Times New Roman" w:cs="Times New Roman"/>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2579</Words>
  <Characters>2784</Characters>
  <Lines>28</Lines>
  <Paragraphs>7</Paragraphs>
  <TotalTime>21</TotalTime>
  <ScaleCrop>false</ScaleCrop>
  <LinksUpToDate>false</LinksUpToDate>
  <CharactersWithSpaces>3984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2016-07-15T08:26:00Z</dcterms:created>
  <dc:creator>Administrator</dc:creator>
  <cp:lastModifiedBy>刘雪珂</cp:lastModifiedBy>
  <dcterms:modified xsi:type="dcterms:W3CDTF">2024-11-11T06:38:42Z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DA1DD7619D2A417ABC824139464DA84E_12</vt:lpwstr>
  </property>
</Properties>
</file>