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F0C77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密云区污泥无害化处置厂技术改造项目</w:t>
      </w:r>
    </w:p>
    <w:p w14:paraId="694A9AB3"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滤液处理成套设备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 w14:paraId="2E8BD9F3">
      <w:pPr>
        <w:pStyle w:val="2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 w14:paraId="7552A0FB"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41743420">
      <w:pPr>
        <w:pStyle w:val="3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ZB202504-HBZB02</w:t>
      </w:r>
    </w:p>
    <w:p w14:paraId="763BA666">
      <w:pPr>
        <w:pStyle w:val="3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 w14:paraId="4AE67AEE"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密云区污泥无害化处置厂技术改造项目</w:t>
      </w:r>
    </w:p>
    <w:p w14:paraId="69B3F902">
      <w:pPr>
        <w:adjustRightInd w:val="0"/>
        <w:snapToGrid w:val="0"/>
        <w:spacing w:line="360" w:lineRule="auto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北京市密云区</w:t>
      </w:r>
    </w:p>
    <w:p w14:paraId="587E9221">
      <w:pPr>
        <w:pStyle w:val="3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 w14:paraId="06DE8A82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密云区污泥无害化处置厂技术改造项目滤液处理成套设备</w:t>
      </w:r>
    </w:p>
    <w:p w14:paraId="4F48BC5B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招标范围：共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1CCDCF08"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3、供货设备信息：详见附件技术协议和图纸。</w:t>
      </w:r>
    </w:p>
    <w:tbl>
      <w:tblPr>
        <w:tblStyle w:val="19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118"/>
        <w:gridCol w:w="732"/>
        <w:gridCol w:w="4502"/>
      </w:tblGrid>
      <w:tr w14:paraId="45FD677A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99" w:type="dxa"/>
            <w:noWrap w:val="0"/>
            <w:vAlign w:val="center"/>
          </w:tcPr>
          <w:p w14:paraId="37C4EC84">
            <w:pPr>
              <w:spacing w:line="360" w:lineRule="auto"/>
              <w:rPr>
                <w:rFonts w:hint="eastAsia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 w:cs="宋体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118" w:type="dxa"/>
            <w:noWrap w:val="0"/>
            <w:vAlign w:val="center"/>
          </w:tcPr>
          <w:p w14:paraId="4A87030D">
            <w:pPr>
              <w:spacing w:line="360" w:lineRule="auto"/>
              <w:rPr>
                <w:rFonts w:hint="eastAsia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 w:cs="宋体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32" w:type="dxa"/>
            <w:noWrap w:val="0"/>
            <w:vAlign w:val="center"/>
          </w:tcPr>
          <w:p w14:paraId="37E01E30">
            <w:pPr>
              <w:spacing w:line="360" w:lineRule="auto"/>
              <w:rPr>
                <w:rFonts w:hint="eastAsia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 w:cs="宋体"/>
                <w:bCs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4502" w:type="dxa"/>
            <w:noWrap w:val="0"/>
            <w:vAlign w:val="center"/>
          </w:tcPr>
          <w:p w14:paraId="044FA8D9">
            <w:pPr>
              <w:spacing w:line="360" w:lineRule="auto"/>
              <w:rPr>
                <w:rFonts w:hint="eastAsia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 w:cs="宋体"/>
                <w:bCs/>
                <w:sz w:val="24"/>
                <w:szCs w:val="24"/>
                <w:lang w:eastAsia="zh-CN"/>
              </w:rPr>
              <w:t>型号及主要技术参数</w:t>
            </w:r>
          </w:p>
        </w:tc>
      </w:tr>
      <w:tr w14:paraId="429A384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99" w:type="dxa"/>
            <w:noWrap w:val="0"/>
            <w:vAlign w:val="center"/>
          </w:tcPr>
          <w:p w14:paraId="54F60C1F">
            <w:pPr>
              <w:spacing w:line="360" w:lineRule="auto"/>
              <w:rPr>
                <w:rFonts w:hint="eastAsia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 w:cs="宋体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8" w:type="dxa"/>
            <w:noWrap w:val="0"/>
            <w:vAlign w:val="center"/>
          </w:tcPr>
          <w:p w14:paraId="4652DAA3">
            <w:pPr>
              <w:spacing w:line="360" w:lineRule="auto"/>
              <w:rPr>
                <w:rFonts w:hint="eastAsia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 w:cs="宋体"/>
                <w:bCs/>
                <w:sz w:val="24"/>
                <w:szCs w:val="24"/>
                <w:lang w:eastAsia="zh-CN"/>
              </w:rPr>
              <w:t>滤液处理成套设备</w:t>
            </w:r>
          </w:p>
        </w:tc>
        <w:tc>
          <w:tcPr>
            <w:tcW w:w="732" w:type="dxa"/>
            <w:noWrap w:val="0"/>
            <w:vAlign w:val="center"/>
          </w:tcPr>
          <w:p w14:paraId="0BBE23F3">
            <w:pPr>
              <w:spacing w:line="360" w:lineRule="auto"/>
              <w:rPr>
                <w:rFonts w:hint="default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bCs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4502" w:type="dxa"/>
            <w:noWrap w:val="0"/>
            <w:vAlign w:val="center"/>
          </w:tcPr>
          <w:p w14:paraId="71EF6E31">
            <w:pPr>
              <w:spacing w:line="360" w:lineRule="auto"/>
              <w:rPr>
                <w:rFonts w:hint="eastAsia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bCs/>
                <w:sz w:val="24"/>
                <w:szCs w:val="24"/>
                <w:lang w:eastAsia="zh-CN"/>
              </w:rPr>
              <w:t>一体化成套设备，含系统内管路及附件、电控箱， N=20kw</w:t>
            </w:r>
            <w:r>
              <w:rPr>
                <w:rFonts w:hint="default" w:hAnsi="宋体" w:eastAsia="宋体" w:cs="宋体"/>
                <w:bCs/>
                <w:sz w:val="24"/>
                <w:szCs w:val="24"/>
                <w:lang w:eastAsia="zh-CN"/>
              </w:rPr>
              <w:t>，配套在线仪表，室外安装，设备自带保温</w:t>
            </w:r>
            <w:r>
              <w:rPr>
                <w:rFonts w:hint="eastAsia" w:hAnsi="宋体" w:eastAsia="宋体" w:cs="宋体"/>
                <w:bCs/>
                <w:sz w:val="24"/>
                <w:szCs w:val="24"/>
                <w:lang w:val="en-US" w:eastAsia="zh-CN"/>
              </w:rPr>
              <w:t>等。</w:t>
            </w:r>
          </w:p>
        </w:tc>
      </w:tr>
    </w:tbl>
    <w:p w14:paraId="22821E5B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0" w:firstLineChars="1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-SA"/>
        </w:rPr>
        <w:t>招标范围说明：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滤液处理成套设备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的</w:t>
      </w:r>
      <w:r>
        <w:rPr>
          <w:rFonts w:ascii="CIDFont + F1" w:hAnsi="CIDFont + F1" w:eastAsia="CIDFont + F1" w:cs="CIDFont + F1"/>
          <w:b w:val="0"/>
          <w:color w:val="000000"/>
          <w:sz w:val="24"/>
          <w:szCs w:val="24"/>
        </w:rPr>
        <w:t>供货、安装指导</w:t>
      </w:r>
      <w:r>
        <w:rPr>
          <w:rFonts w:hint="default" w:ascii="CIDFont + F1" w:hAnsi="CIDFont + F1" w:eastAsia="CIDFont + F1" w:cs="CIDFont + F1"/>
          <w:b/>
          <w:color w:val="000000"/>
          <w:sz w:val="24"/>
          <w:szCs w:val="24"/>
        </w:rPr>
        <w:t>、</w:t>
      </w:r>
      <w:r>
        <w:rPr>
          <w:rFonts w:hint="default" w:ascii="CIDFont + F1" w:hAnsi="CIDFont + F1" w:eastAsia="CIDFont + F1" w:cs="CIDFont + F1"/>
          <w:b w:val="0"/>
          <w:color w:val="000000"/>
          <w:sz w:val="24"/>
          <w:szCs w:val="24"/>
        </w:rPr>
        <w:t>调试、性能考核、试运行、人员培 训，验收合格后一次性交付招标方使用。</w:t>
      </w:r>
    </w:p>
    <w:p w14:paraId="64D78F89">
      <w:pPr>
        <w:pStyle w:val="3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7" w:name="_Toc527364902"/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 w14:paraId="63323D63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 w14:paraId="04394E14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 w14:paraId="623EB8BC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 w14:paraId="118BB1CE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 w14:paraId="43EF7CE6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 w14:paraId="2CC97324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 w14:paraId="7E8C01B1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2025年04月30日上午9时（北京时间）</w:t>
      </w:r>
    </w:p>
    <w:p w14:paraId="2086EEDB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34CD9C8A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52354F95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2025年04月10日～2025年04月23日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7C106A57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04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23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</w:rPr>
        <w:t>，招标方尽快给于答疑。</w:t>
      </w:r>
    </w:p>
    <w:p w14:paraId="6FA81F6F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 w14:paraId="0717F21B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 w14:paraId="5C5A2AF0"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 w14:paraId="50F1B593">
      <w:pPr>
        <w:pStyle w:val="3"/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bookmarkStart w:id="8" w:name="_Toc527364903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五、投标人资格要求</w:t>
      </w:r>
      <w:bookmarkEnd w:id="8"/>
    </w:p>
    <w:p w14:paraId="31EB77C8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1、供应商应当具备下列条件：</w:t>
      </w:r>
    </w:p>
    <w:p w14:paraId="48EF78BE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（1）具备履行民事责任能力的独立法人，注册资本金不低于</w:t>
      </w:r>
      <w:r>
        <w:rPr>
          <w:rFonts w:hint="eastAsia" w:hAnsi="宋体" w:eastAsia="宋体" w:cs="宋体"/>
          <w:b w:val="0"/>
          <w:bCs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000万元；</w:t>
      </w:r>
    </w:p>
    <w:p w14:paraId="2FDA83E7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（2）具有类似项目的供货服务经验。</w:t>
      </w:r>
    </w:p>
    <w:p w14:paraId="0E75FBBA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（3）具有履行合同所必需的设备和专业技术能力；</w:t>
      </w:r>
    </w:p>
    <w:p w14:paraId="303CDEE5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（4）具有良好的银行资信和商业信誉；</w:t>
      </w:r>
    </w:p>
    <w:p w14:paraId="36738CD3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 w:bidi="ar-SA"/>
        </w:rPr>
        <w:t>（5）参加招投标活动2年内没有相关违法或者违法嫌疑记录。</w:t>
      </w:r>
    </w:p>
    <w:p w14:paraId="62A94A6C">
      <w:pPr>
        <w:pStyle w:val="27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 w14:paraId="019D0969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 w14:paraId="5D6A3E1E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 w14:paraId="15F9C3ED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（3）近3年有3个相应或类似业绩合同或者证明文件的复印件（焚烧项目优先）；</w:t>
      </w:r>
    </w:p>
    <w:p w14:paraId="7B545213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 w14:paraId="2149D8BC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 w14:paraId="34DFEE1D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 w14:paraId="467B71A6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p w14:paraId="49FFEE90">
      <w:pPr>
        <w:pStyle w:val="3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六、投标费用</w:t>
      </w:r>
      <w:bookmarkEnd w:id="9"/>
    </w:p>
    <w:p w14:paraId="232BCFE6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 w14:paraId="562FC0CC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 w14:paraId="098953DB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</w:p>
    <w:p w14:paraId="5A8E0574">
      <w:pPr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02506060"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 w14:paraId="24F2C5A4"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68782281"/>
      <w:bookmarkStart w:id="11" w:name="_Toc471479165"/>
      <w:bookmarkStart w:id="12" w:name="_Toc471478430"/>
      <w:bookmarkStart w:id="13" w:name="_Toc45262117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bookmarkEnd w:id="10"/>
      <w:bookmarkEnd w:id="11"/>
      <w:bookmarkEnd w:id="12"/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04月10日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700509"/>
      <w:bookmarkStart w:id="15" w:name="_Toc449687366"/>
      <w:bookmarkStart w:id="16" w:name="_Toc448839083"/>
      <w:bookmarkStart w:id="17" w:name="_Toc449619597"/>
      <w:bookmarkStart w:id="18" w:name="_Toc449618573"/>
    </w:p>
    <w:p w14:paraId="337A9B81">
      <w:pPr>
        <w:pStyle w:val="3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4257321A">
      <w:pPr>
        <w:rPr>
          <w:rFonts w:hint="eastAsia" w:ascii="宋体" w:hAnsi="宋体" w:eastAsia="宋体" w:cs="宋体"/>
          <w:sz w:val="24"/>
          <w:szCs w:val="24"/>
        </w:rPr>
      </w:pPr>
    </w:p>
    <w:p w14:paraId="39DEBFC9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 w14:paraId="4A88E789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密云区污泥无害化处置厂技术改造项目滤液处理成套设备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 w14:paraId="7F31A389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 w14:paraId="7FEB6D11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14:paraId="1E40B3CF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 w14:paraId="138D5541">
      <w:pPr>
        <w:pStyle w:val="15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 w14:paraId="5516CD5F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48FAFF78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6345E42A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63D5BB35"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5EEC2F5B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3E289DE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 w14:paraId="24827378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75F5977B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 w14:paraId="0799544F">
      <w:pPr>
        <w:spacing w:line="440" w:lineRule="exact"/>
        <w:ind w:right="-159" w:firstLine="4515" w:firstLineChars="2150"/>
      </w:pPr>
    </w:p>
    <w:p w14:paraId="0CEB0BDD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26237366"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 w14:paraId="1CB6ADE7">
      <w:pPr>
        <w:spacing w:line="440" w:lineRule="exact"/>
        <w:ind w:right="-159" w:firstLine="4515" w:firstLineChars="2150"/>
      </w:pPr>
    </w:p>
    <w:p w14:paraId="792B8DD7">
      <w:pPr>
        <w:spacing w:line="440" w:lineRule="exact"/>
        <w:ind w:right="-159" w:firstLine="4515" w:firstLineChars="2150"/>
      </w:pPr>
    </w:p>
    <w:p w14:paraId="6282C106">
      <w:pPr>
        <w:spacing w:line="440" w:lineRule="exact"/>
        <w:ind w:right="-159" w:firstLine="4515" w:firstLineChars="2150"/>
      </w:pPr>
    </w:p>
    <w:p w14:paraId="70F463DE">
      <w:pPr>
        <w:spacing w:line="440" w:lineRule="exact"/>
        <w:ind w:right="-159" w:firstLine="4515" w:firstLineChars="2150"/>
      </w:pPr>
    </w:p>
    <w:p w14:paraId="05C9E067">
      <w:pPr>
        <w:spacing w:line="440" w:lineRule="exact"/>
        <w:ind w:right="-159" w:firstLine="4515" w:firstLineChars="2150"/>
      </w:pPr>
    </w:p>
    <w:p w14:paraId="05CBF5E2">
      <w:pPr>
        <w:spacing w:line="440" w:lineRule="exact"/>
        <w:ind w:right="-159" w:firstLine="4515" w:firstLineChars="2150"/>
      </w:pPr>
    </w:p>
    <w:p w14:paraId="2BBF34AC">
      <w:pPr>
        <w:spacing w:line="440" w:lineRule="exact"/>
        <w:ind w:right="-159" w:firstLine="4515" w:firstLineChars="2150"/>
      </w:pPr>
    </w:p>
    <w:p w14:paraId="362FF085">
      <w:pPr>
        <w:pStyle w:val="2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 w14:paraId="368EB17D">
      <w:pPr>
        <w:ind w:left="1680" w:hanging="1680" w:hangingChars="800"/>
        <w:rPr>
          <w:szCs w:val="21"/>
        </w:rPr>
      </w:pPr>
    </w:p>
    <w:p w14:paraId="40497F7B"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14:paraId="68BA60AA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14:paraId="65A6B490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14:paraId="37D91F94">
      <w:pPr>
        <w:ind w:left="1687" w:hanging="1687" w:hangingChars="800"/>
        <w:rPr>
          <w:b/>
          <w:szCs w:val="21"/>
        </w:rPr>
      </w:pPr>
    </w:p>
    <w:p w14:paraId="522D67BC">
      <w:pPr>
        <w:spacing w:line="360" w:lineRule="auto"/>
        <w:ind w:left="1687" w:hanging="1687" w:hangingChars="800"/>
        <w:rPr>
          <w:b/>
          <w:szCs w:val="21"/>
        </w:rPr>
      </w:pPr>
    </w:p>
    <w:p w14:paraId="0F922BA3"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14:paraId="2FDC733B"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14:paraId="4506098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14:paraId="4A67072D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14:paraId="511AA6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14:paraId="6E9E91E6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14:paraId="44673E3C"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 w14:paraId="338661E5">
      <w:pPr>
        <w:ind w:left="2240" w:hanging="2240" w:hangingChars="800"/>
        <w:rPr>
          <w:sz w:val="28"/>
          <w:szCs w:val="28"/>
        </w:rPr>
      </w:pPr>
    </w:p>
    <w:p w14:paraId="03761BF4">
      <w:pPr>
        <w:ind w:left="2240" w:hanging="2240" w:hangingChars="800"/>
        <w:rPr>
          <w:sz w:val="28"/>
          <w:szCs w:val="28"/>
        </w:rPr>
      </w:pPr>
    </w:p>
    <w:p w14:paraId="2993B90A"/>
    <w:p w14:paraId="7F9D906D"/>
    <w:p w14:paraId="044F5E49"/>
    <w:p w14:paraId="4F3EA6DA"/>
    <w:p w14:paraId="438DBB34"/>
    <w:p w14:paraId="261AFCD1"/>
    <w:p w14:paraId="3F43E525"/>
    <w:p w14:paraId="507426F6"/>
    <w:p w14:paraId="7299CA32"/>
    <w:p w14:paraId="11A5C944"/>
    <w:p w14:paraId="1B5B294A"/>
    <w:p w14:paraId="24021B83"/>
    <w:p w14:paraId="492E42E0"/>
    <w:p w14:paraId="555CBBFD"/>
    <w:p w14:paraId="426ED3BF"/>
    <w:p w14:paraId="77CE213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0209C7CB"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 w14:paraId="405E9495"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 w14:paraId="5726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9593FB8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 w14:paraId="6F02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 w14:paraId="0E347D4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5BD7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 w14:paraId="043E4DC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14:paraId="5E869B0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98497E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14:paraId="46C7EA45">
            <w:pPr>
              <w:rPr>
                <w:szCs w:val="21"/>
              </w:rPr>
            </w:pPr>
          </w:p>
        </w:tc>
      </w:tr>
      <w:tr w14:paraId="53F1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60C0913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14:paraId="36ADEE4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291F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14:paraId="221CA9AB">
            <w:pPr>
              <w:rPr>
                <w:szCs w:val="21"/>
              </w:rPr>
            </w:pPr>
          </w:p>
        </w:tc>
      </w:tr>
      <w:tr w14:paraId="6EF0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4EDD4DF6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14:paraId="5A8745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39A303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14:paraId="7B07BE83">
            <w:pPr>
              <w:rPr>
                <w:szCs w:val="21"/>
              </w:rPr>
            </w:pPr>
          </w:p>
        </w:tc>
      </w:tr>
      <w:tr w14:paraId="74FA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 w14:paraId="3BD7C26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14:paraId="09A7B84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ACE2FA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14:paraId="1519AE6F">
            <w:pPr>
              <w:rPr>
                <w:szCs w:val="21"/>
              </w:rPr>
            </w:pPr>
          </w:p>
        </w:tc>
      </w:tr>
      <w:tr w14:paraId="1EC6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 w14:paraId="3E91A46C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14:paraId="37AACEFA">
            <w:pPr>
              <w:rPr>
                <w:szCs w:val="21"/>
              </w:rPr>
            </w:pPr>
          </w:p>
        </w:tc>
      </w:tr>
    </w:tbl>
    <w:p w14:paraId="66D39EFA">
      <w:pPr>
        <w:spacing w:beforeLines="50" w:afterLines="50" w:line="400" w:lineRule="atLeast"/>
        <w:rPr>
          <w:szCs w:val="21"/>
        </w:rPr>
      </w:pPr>
    </w:p>
    <w:p w14:paraId="7595D878">
      <w:pPr>
        <w:spacing w:beforeLines="50" w:afterLines="50" w:line="400" w:lineRule="atLeast"/>
        <w:rPr>
          <w:szCs w:val="21"/>
        </w:rPr>
      </w:pPr>
    </w:p>
    <w:p w14:paraId="3762A2AE">
      <w:pPr>
        <w:spacing w:beforeLines="50" w:afterLines="50" w:line="400" w:lineRule="atLeast"/>
        <w:rPr>
          <w:szCs w:val="21"/>
        </w:rPr>
      </w:pPr>
    </w:p>
    <w:p w14:paraId="2D1DF0F1">
      <w:pPr>
        <w:spacing w:beforeLines="50" w:afterLines="50" w:line="400" w:lineRule="atLeast"/>
        <w:rPr>
          <w:szCs w:val="21"/>
        </w:rPr>
      </w:pPr>
    </w:p>
    <w:p w14:paraId="2714A3FC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 w14:paraId="55AE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F3A664F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14:paraId="3488D79C">
            <w:pPr>
              <w:jc w:val="right"/>
              <w:rPr>
                <w:szCs w:val="21"/>
              </w:rPr>
            </w:pPr>
          </w:p>
        </w:tc>
      </w:tr>
      <w:tr w14:paraId="535C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 w14:paraId="776BBEA5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14:paraId="020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54FA9A9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14:paraId="1765C3FB">
            <w:pPr>
              <w:rPr>
                <w:szCs w:val="21"/>
              </w:rPr>
            </w:pPr>
          </w:p>
        </w:tc>
      </w:tr>
      <w:tr w14:paraId="2F8D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EF0AEB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14:paraId="44E48E97">
            <w:pPr>
              <w:rPr>
                <w:szCs w:val="21"/>
              </w:rPr>
            </w:pPr>
          </w:p>
        </w:tc>
      </w:tr>
      <w:tr w14:paraId="5B6E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6288EC1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14:paraId="16FF5C7A">
            <w:pPr>
              <w:rPr>
                <w:szCs w:val="21"/>
              </w:rPr>
            </w:pPr>
          </w:p>
        </w:tc>
      </w:tr>
      <w:tr w14:paraId="0977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78A1D342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14:paraId="36C063D3">
            <w:pPr>
              <w:rPr>
                <w:szCs w:val="21"/>
              </w:rPr>
            </w:pPr>
          </w:p>
        </w:tc>
      </w:tr>
      <w:tr w14:paraId="5A9A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0CED3FF4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14:paraId="287EAC52">
            <w:pPr>
              <w:rPr>
                <w:szCs w:val="21"/>
              </w:rPr>
            </w:pPr>
          </w:p>
        </w:tc>
      </w:tr>
      <w:tr w14:paraId="2075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4F1C3C10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14:paraId="457209E9">
            <w:pPr>
              <w:rPr>
                <w:szCs w:val="21"/>
              </w:rPr>
            </w:pPr>
          </w:p>
        </w:tc>
      </w:tr>
      <w:tr w14:paraId="26F9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 w14:paraId="33BA502D"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14:paraId="42AF9ECA">
            <w:pPr>
              <w:rPr>
                <w:szCs w:val="21"/>
              </w:rPr>
            </w:pPr>
          </w:p>
        </w:tc>
      </w:tr>
    </w:tbl>
    <w:p w14:paraId="05872208">
      <w:pPr>
        <w:spacing w:line="360" w:lineRule="auto"/>
        <w:ind w:firstLine="210" w:firstLineChars="100"/>
        <w:rPr>
          <w:szCs w:val="21"/>
        </w:rPr>
      </w:pPr>
    </w:p>
    <w:p w14:paraId="41570C16">
      <w:pPr>
        <w:jc w:val="center"/>
        <w:rPr>
          <w:bCs/>
          <w:sz w:val="32"/>
        </w:rPr>
      </w:pPr>
    </w:p>
    <w:p w14:paraId="395E4F95">
      <w:pPr>
        <w:ind w:firstLine="1050" w:firstLineChars="500"/>
        <w:rPr>
          <w:bCs/>
          <w:szCs w:val="21"/>
        </w:rPr>
      </w:pPr>
    </w:p>
    <w:p w14:paraId="4BA62CB6">
      <w:pPr>
        <w:ind w:firstLine="1050" w:firstLineChars="500"/>
        <w:rPr>
          <w:bCs/>
          <w:szCs w:val="21"/>
        </w:rPr>
      </w:pPr>
    </w:p>
    <w:p w14:paraId="1DE0AC6C"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4512856D">
      <w:pPr>
        <w:ind w:firstLine="1650" w:firstLineChars="786"/>
        <w:jc w:val="left"/>
        <w:rPr>
          <w:bCs/>
          <w:szCs w:val="21"/>
        </w:rPr>
      </w:pPr>
    </w:p>
    <w:p w14:paraId="379128C4"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2932F3AB">
      <w:pPr>
        <w:ind w:firstLine="4515" w:firstLineChars="2150"/>
        <w:jc w:val="left"/>
        <w:rPr>
          <w:bCs/>
          <w:szCs w:val="21"/>
        </w:rPr>
      </w:pPr>
    </w:p>
    <w:p w14:paraId="06C409A5">
      <w:pPr>
        <w:ind w:firstLine="4515" w:firstLineChars="2150"/>
        <w:jc w:val="left"/>
        <w:rPr>
          <w:bCs/>
          <w:szCs w:val="21"/>
        </w:rPr>
      </w:pPr>
    </w:p>
    <w:p w14:paraId="174DE6FC">
      <w:pPr>
        <w:ind w:firstLine="4515" w:firstLineChars="2150"/>
        <w:jc w:val="left"/>
        <w:rPr>
          <w:bCs/>
          <w:szCs w:val="21"/>
        </w:rPr>
      </w:pPr>
    </w:p>
    <w:p w14:paraId="46D27B00">
      <w:pPr>
        <w:ind w:firstLine="630" w:firstLineChars="300"/>
        <w:jc w:val="left"/>
        <w:rPr>
          <w:bCs/>
          <w:szCs w:val="21"/>
        </w:rPr>
      </w:pPr>
    </w:p>
    <w:p w14:paraId="077A502E"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 w14:paraId="72110351"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 w14:paraId="16C80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058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14:paraId="42173148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14:paraId="0749C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E51B9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14:paraId="7BCF8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B43F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C3A78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79726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14:paraId="3F33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08C01D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436AD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91C4F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14:paraId="7A8D7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BA6D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14:paraId="5199F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FD3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14:paraId="30003320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8A44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5407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23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FD42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22</w:t>
            </w:r>
            <w:bookmarkStart w:id="21" w:name="_GoBack"/>
            <w:bookmarkEnd w:id="21"/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BC8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 w14:paraId="543D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7E81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4AAA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2EBA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4EA1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4B231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35F84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134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44A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BE21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579A8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5D59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 w14:paraId="7E298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3F6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AC8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0E6C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E2F4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765AD">
            <w:pPr>
              <w:jc w:val="center"/>
              <w:rPr>
                <w:bCs/>
                <w:szCs w:val="21"/>
              </w:rPr>
            </w:pPr>
          </w:p>
        </w:tc>
      </w:tr>
      <w:tr w14:paraId="728E0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FF93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14:paraId="07A9850E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1006E8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441959D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2371A6C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6D07C86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3BCD17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4D47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5A9D40A4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726A8A9E">
      <w:pPr>
        <w:ind w:firstLine="3672" w:firstLineChars="1749"/>
        <w:rPr>
          <w:bCs/>
          <w:szCs w:val="21"/>
        </w:rPr>
      </w:pPr>
    </w:p>
    <w:p w14:paraId="46E47C3A">
      <w:pPr>
        <w:ind w:firstLine="3672" w:firstLineChars="1749"/>
        <w:rPr>
          <w:bCs/>
          <w:szCs w:val="21"/>
        </w:rPr>
      </w:pPr>
    </w:p>
    <w:p w14:paraId="4001A939">
      <w:pPr>
        <w:ind w:firstLine="627" w:firstLineChars="299"/>
        <w:rPr>
          <w:bCs/>
          <w:szCs w:val="21"/>
        </w:rPr>
      </w:pPr>
    </w:p>
    <w:p w14:paraId="107C24F8"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14:paraId="3F264142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68ADBA8B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22BB24A9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1D7C76AF"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 w14:paraId="759F06B6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 w14:paraId="572B401F">
      <w:pPr>
        <w:rPr>
          <w:bCs/>
          <w:sz w:val="18"/>
        </w:rPr>
      </w:pP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 w14:paraId="24D5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0E8E0AC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14:paraId="6F7FE80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14:paraId="4D3E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CA198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14:paraId="7BE49B2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14:paraId="1A729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CF0722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14:paraId="211BDA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14:paraId="04E554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14:paraId="056BCC99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14:paraId="2459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46A9871C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14:paraId="78AB18D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14:paraId="440B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 w14:paraId="30BCB733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14:paraId="10A7F873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14:paraId="2BEF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 w14:paraId="65CA905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14:paraId="70D458C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14:paraId="22A0AED8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14:paraId="1E5C9A34">
      <w:pPr>
        <w:ind w:firstLine="627" w:firstLineChars="299"/>
        <w:rPr>
          <w:bCs/>
          <w:szCs w:val="21"/>
        </w:rPr>
      </w:pPr>
    </w:p>
    <w:p w14:paraId="4AD9FB55"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14:paraId="27CCC92C">
      <w:pPr>
        <w:ind w:firstLine="627" w:firstLineChars="299"/>
        <w:rPr>
          <w:bCs/>
          <w:szCs w:val="21"/>
        </w:rPr>
      </w:pPr>
    </w:p>
    <w:p w14:paraId="1BA19631">
      <w:pPr>
        <w:ind w:firstLine="627" w:firstLineChars="299"/>
        <w:rPr>
          <w:bCs/>
          <w:szCs w:val="21"/>
        </w:rPr>
      </w:pPr>
    </w:p>
    <w:p w14:paraId="6B5A1F13"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14:paraId="34E7264B">
      <w:pPr>
        <w:ind w:firstLine="3672" w:firstLineChars="1749"/>
        <w:rPr>
          <w:bCs/>
          <w:szCs w:val="21"/>
        </w:rPr>
      </w:pPr>
    </w:p>
    <w:p w14:paraId="304EC679">
      <w:pPr>
        <w:ind w:firstLine="627" w:firstLineChars="299"/>
        <w:rPr>
          <w:bCs/>
          <w:szCs w:val="21"/>
        </w:rPr>
      </w:pPr>
    </w:p>
    <w:p w14:paraId="73EDC8D8">
      <w:pPr>
        <w:ind w:firstLine="627" w:firstLineChars="299"/>
        <w:rPr>
          <w:bCs/>
          <w:szCs w:val="21"/>
        </w:rPr>
      </w:pPr>
    </w:p>
    <w:p w14:paraId="0C33D85B"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 w14:paraId="5A853AB9">
      <w:pPr>
        <w:ind w:firstLine="627" w:firstLineChars="299"/>
        <w:rPr>
          <w:bCs/>
          <w:szCs w:val="21"/>
        </w:rPr>
      </w:pPr>
    </w:p>
    <w:p w14:paraId="541605E7">
      <w:pPr>
        <w:ind w:firstLine="627" w:firstLineChars="299"/>
        <w:rPr>
          <w:bCs/>
          <w:szCs w:val="21"/>
        </w:rPr>
      </w:pPr>
    </w:p>
    <w:p w14:paraId="500E9814">
      <w:pPr>
        <w:ind w:firstLine="627" w:firstLineChars="299"/>
      </w:pPr>
    </w:p>
    <w:p w14:paraId="0BBEC74B"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 w14:paraId="40EE99CC"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9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14:paraId="355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 w14:paraId="5DFF5D8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14:paraId="1765B825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14:paraId="11D8B53B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47E3B3D6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14:paraId="3BA497F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14:paraId="2891D061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14:paraId="767A207D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14:paraId="75FB9EB2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 w14:paraId="584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0E38FFB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CA48DCD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4438B8E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617660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968FA6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58DA825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ECB64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1EC9B6A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016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1BFDA28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6C32F9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1144BD2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6218D0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D85B746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48B8E8B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74DA963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0B25006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30F3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09D5FC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761929C7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2DA34999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2FF71214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615FF2B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2A46288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164B62E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5A397F1C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14:paraId="7E1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 w14:paraId="3BB53E28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14:paraId="05CBFCBE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14:paraId="0FEA817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09184D2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14:paraId="1416B24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14:paraId="64B48AAF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14:paraId="46BC5275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14:paraId="4CE914FA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14:paraId="4980EEAE"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 w14:paraId="6C3A7DFA">
      <w:pPr>
        <w:spacing w:line="360" w:lineRule="auto"/>
        <w:rPr>
          <w:rFonts w:ascii="宋体" w:cs="Arial"/>
          <w:szCs w:val="21"/>
        </w:rPr>
      </w:pPr>
    </w:p>
    <w:p w14:paraId="35544F63"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 w14:paraId="6D8E8019"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IDFont + F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A8E6E"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D6578F6"/>
    <w:rsid w:val="1EE319AE"/>
    <w:rsid w:val="1FF64942"/>
    <w:rsid w:val="20D62011"/>
    <w:rsid w:val="267C5981"/>
    <w:rsid w:val="27206A9F"/>
    <w:rsid w:val="2AB31482"/>
    <w:rsid w:val="2B824700"/>
    <w:rsid w:val="2E5C0348"/>
    <w:rsid w:val="2FCB419D"/>
    <w:rsid w:val="316023CA"/>
    <w:rsid w:val="31FD4531"/>
    <w:rsid w:val="328D3057"/>
    <w:rsid w:val="33771489"/>
    <w:rsid w:val="35366BF5"/>
    <w:rsid w:val="3B651FE2"/>
    <w:rsid w:val="3BCF2041"/>
    <w:rsid w:val="3C443E30"/>
    <w:rsid w:val="3E344CA1"/>
    <w:rsid w:val="40537E1C"/>
    <w:rsid w:val="42A65B74"/>
    <w:rsid w:val="46657D9A"/>
    <w:rsid w:val="46811E32"/>
    <w:rsid w:val="46FB7303"/>
    <w:rsid w:val="47334DCA"/>
    <w:rsid w:val="4853080F"/>
    <w:rsid w:val="4881691B"/>
    <w:rsid w:val="48AF6B94"/>
    <w:rsid w:val="492E5ABE"/>
    <w:rsid w:val="49BA773C"/>
    <w:rsid w:val="4B55119A"/>
    <w:rsid w:val="4B796657"/>
    <w:rsid w:val="4BF60A57"/>
    <w:rsid w:val="4C1712AE"/>
    <w:rsid w:val="4C945ACA"/>
    <w:rsid w:val="4DCC48A4"/>
    <w:rsid w:val="50886A77"/>
    <w:rsid w:val="50C60A2C"/>
    <w:rsid w:val="53F05DDB"/>
    <w:rsid w:val="57302B96"/>
    <w:rsid w:val="594B206D"/>
    <w:rsid w:val="5C19001B"/>
    <w:rsid w:val="5C4C1CD3"/>
    <w:rsid w:val="5ED65160"/>
    <w:rsid w:val="610E073D"/>
    <w:rsid w:val="61B823F1"/>
    <w:rsid w:val="62133731"/>
    <w:rsid w:val="62742FD1"/>
    <w:rsid w:val="64E26F0C"/>
    <w:rsid w:val="66C01B47"/>
    <w:rsid w:val="6AF3240E"/>
    <w:rsid w:val="70890605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25"/>
    <w:autoRedefine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3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line="460" w:lineRule="exact"/>
    </w:pPr>
    <w:rPr>
      <w:sz w:val="24"/>
    </w:rPr>
  </w:style>
  <w:style w:type="paragraph" w:styleId="7">
    <w:name w:val="Body Text First Indent"/>
    <w:basedOn w:val="6"/>
    <w:next w:val="1"/>
    <w:autoRedefine/>
    <w:qFormat/>
    <w:uiPriority w:val="0"/>
    <w:pPr>
      <w:spacing w:before="0" w:beforeLines="0" w:after="120" w:afterLines="0" w:line="240" w:lineRule="auto"/>
      <w:ind w:firstLine="420" w:firstLineChars="100"/>
    </w:pPr>
    <w:rPr>
      <w:rFonts w:hAnsi="Times New Roman"/>
      <w:szCs w:val="20"/>
    </w:rPr>
  </w:style>
  <w:style w:type="paragraph" w:styleId="8">
    <w:name w:val="Body Text Indent"/>
    <w:basedOn w:val="1"/>
    <w:next w:val="9"/>
    <w:autoRedefine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10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1">
    <w:name w:val="Date"/>
    <w:basedOn w:val="1"/>
    <w:next w:val="1"/>
    <w:link w:val="33"/>
    <w:autoRedefine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26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annotation subject"/>
    <w:basedOn w:val="5"/>
    <w:next w:val="5"/>
    <w:link w:val="32"/>
    <w:semiHidden/>
    <w:unhideWhenUsed/>
    <w:qFormat/>
    <w:uiPriority w:val="99"/>
    <w:rPr>
      <w:b/>
      <w:bCs/>
    </w:rPr>
  </w:style>
  <w:style w:type="paragraph" w:styleId="18">
    <w:name w:val="Body Text First Indent 2"/>
    <w:basedOn w:val="8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1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5">
    <w:name w:val="标题 2 Char"/>
    <w:basedOn w:val="21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6">
    <w:name w:val="正文文本缩进 3 Char"/>
    <w:basedOn w:val="21"/>
    <w:link w:val="15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批注框文本 Char"/>
    <w:basedOn w:val="21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"/>
    <w:basedOn w:val="21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页脚 Char"/>
    <w:basedOn w:val="2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Char"/>
    <w:basedOn w:val="21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2">
    <w:name w:val="批注主题 Char"/>
    <w:basedOn w:val="31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3">
    <w:name w:val="日期 Char"/>
    <w:basedOn w:val="21"/>
    <w:link w:val="11"/>
    <w:autoRedefine/>
    <w:semiHidden/>
    <w:qFormat/>
    <w:uiPriority w:val="99"/>
    <w:rPr>
      <w:kern w:val="2"/>
      <w:sz w:val="21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5">
    <w:name w:val="cucd-0 Char"/>
    <w:link w:val="36"/>
    <w:autoRedefine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6">
    <w:name w:val="cucd-0"/>
    <w:link w:val="35"/>
    <w:autoRedefine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21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9">
    <w:name w:val="font1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2290</Words>
  <Characters>2431</Characters>
  <Lines>20</Lines>
  <Paragraphs>5</Paragraphs>
  <TotalTime>0</TotalTime>
  <ScaleCrop>false</ScaleCrop>
  <LinksUpToDate>false</LinksUpToDate>
  <CharactersWithSpaces>2578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2025-04-10T01:40:01Z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B39345F8062646768A7E09D683720C00_12</vt:lpwstr>
  </property>
  <property fmtid="{D5CDD505-2E9C-101B-9397-08002B2CF9AE}" pid="4" name="KSOTemplateDocerSaveRecord">
    <vt:lpwstr>eyJoZGlkIjoiNjljMWFkMjAyYjMzYjk2NmVmMDhhZmUwNWIwZDQ1MDYiLCJ1c2VySWQiOiIzMzY3NjM2OTAifQ==</vt:lpwstr>
  </property>
</Properties>
</file>